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5B393" w14:textId="4C0D6245" w:rsidR="00E62CD6" w:rsidRPr="00B26103" w:rsidRDefault="00E62CD6" w:rsidP="00B26103">
      <w:pPr>
        <w:pStyle w:val="BodyText"/>
        <w:tabs>
          <w:tab w:val="left" w:pos="2701"/>
        </w:tabs>
        <w:spacing w:line="266" w:lineRule="exact"/>
        <w:ind w:right="168"/>
        <w:rPr>
          <w:color w:val="231F20"/>
        </w:rPr>
      </w:pPr>
    </w:p>
    <w:p w14:paraId="68970B75" w14:textId="77777777" w:rsidR="00E62CD6" w:rsidRDefault="007B2791">
      <w:pPr>
        <w:pStyle w:val="Heading1"/>
        <w:ind w:left="2909" w:right="2771"/>
        <w:jc w:val="center"/>
      </w:pPr>
      <w:r>
        <w:rPr>
          <w:color w:val="231F20"/>
        </w:rPr>
        <w:t>MEMORANDUM</w:t>
      </w:r>
    </w:p>
    <w:p w14:paraId="059F677E" w14:textId="77777777" w:rsidR="00E62CD6" w:rsidRDefault="00E62CD6">
      <w:pPr>
        <w:pStyle w:val="BodyText"/>
        <w:rPr>
          <w:rFonts w:ascii="SerifaMed"/>
          <w:sz w:val="20"/>
        </w:rPr>
      </w:pPr>
    </w:p>
    <w:p w14:paraId="4F51F409" w14:textId="77777777" w:rsidR="00E62CD6" w:rsidRDefault="00E62CD6">
      <w:pPr>
        <w:pStyle w:val="BodyText"/>
        <w:rPr>
          <w:rFonts w:ascii="SerifaMed"/>
          <w:sz w:val="24"/>
        </w:rPr>
      </w:pPr>
    </w:p>
    <w:p w14:paraId="160BDE01" w14:textId="7B666D78" w:rsidR="00E62CD6" w:rsidRDefault="007B2791">
      <w:pPr>
        <w:tabs>
          <w:tab w:val="left" w:pos="1698"/>
        </w:tabs>
        <w:spacing w:before="94"/>
        <w:ind w:left="259"/>
        <w:rPr>
          <w:sz w:val="20"/>
        </w:rPr>
      </w:pPr>
      <w:r>
        <w:rPr>
          <w:color w:val="231F20"/>
          <w:sz w:val="20"/>
        </w:rPr>
        <w:t>Date:</w:t>
      </w:r>
      <w:r>
        <w:rPr>
          <w:color w:val="231F20"/>
          <w:sz w:val="20"/>
        </w:rPr>
        <w:tab/>
      </w:r>
      <w:r w:rsidR="00FF7175">
        <w:rPr>
          <w:color w:val="231F20"/>
          <w:sz w:val="20"/>
        </w:rPr>
        <w:t>October 31, 2022</w:t>
      </w:r>
    </w:p>
    <w:p w14:paraId="605092F2" w14:textId="77777777" w:rsidR="00E62CD6" w:rsidRDefault="00E62CD6">
      <w:pPr>
        <w:pStyle w:val="BodyText"/>
        <w:spacing w:before="7"/>
        <w:rPr>
          <w:sz w:val="28"/>
        </w:rPr>
      </w:pPr>
    </w:p>
    <w:p w14:paraId="0E222BCD" w14:textId="77777777" w:rsidR="00E62CD6" w:rsidRDefault="007B2791">
      <w:pPr>
        <w:tabs>
          <w:tab w:val="left" w:pos="1698"/>
        </w:tabs>
        <w:ind w:left="259"/>
        <w:rPr>
          <w:sz w:val="20"/>
        </w:rPr>
      </w:pPr>
      <w:r>
        <w:rPr>
          <w:color w:val="231F20"/>
          <w:sz w:val="20"/>
        </w:rPr>
        <w:t>To:</w:t>
      </w:r>
      <w:r>
        <w:rPr>
          <w:color w:val="231F20"/>
          <w:sz w:val="20"/>
        </w:rPr>
        <w:tab/>
        <w:t>Subrecipient agencies</w:t>
      </w:r>
    </w:p>
    <w:p w14:paraId="4FF721CD" w14:textId="77777777" w:rsidR="00E62CD6" w:rsidRDefault="00E62CD6">
      <w:pPr>
        <w:pStyle w:val="BodyText"/>
        <w:spacing w:before="6"/>
        <w:rPr>
          <w:sz w:val="28"/>
        </w:rPr>
      </w:pPr>
    </w:p>
    <w:p w14:paraId="56D89681" w14:textId="191A8FA4" w:rsidR="00E62CD6" w:rsidRDefault="007B2791" w:rsidP="00B1547C">
      <w:pPr>
        <w:tabs>
          <w:tab w:val="left" w:pos="1698"/>
        </w:tabs>
        <w:spacing w:line="290" w:lineRule="auto"/>
        <w:ind w:left="1699" w:right="5904" w:hanging="1440"/>
        <w:rPr>
          <w:color w:val="231F20"/>
          <w:sz w:val="20"/>
        </w:rPr>
      </w:pPr>
      <w:r>
        <w:rPr>
          <w:color w:val="231F20"/>
          <w:sz w:val="20"/>
        </w:rPr>
        <w:t>From:</w:t>
      </w:r>
      <w:r>
        <w:rPr>
          <w:color w:val="231F20"/>
          <w:sz w:val="20"/>
        </w:rPr>
        <w:tab/>
      </w:r>
      <w:r w:rsidR="00B1547C">
        <w:t xml:space="preserve">Dyane Gogan Turner, Chief, </w:t>
      </w:r>
      <w:r w:rsidR="00B26103" w:rsidRPr="00B26103">
        <w:rPr>
          <w:rFonts w:ascii="Brush Script MT" w:hAnsi="Brush Script MT"/>
          <w:color w:val="548DD4" w:themeColor="text2" w:themeTint="99"/>
        </w:rPr>
        <w:t>DGT</w:t>
      </w:r>
    </w:p>
    <w:p w14:paraId="66FDAFCD" w14:textId="254385F5" w:rsidR="00B1547C" w:rsidRDefault="00B1547C" w:rsidP="00B1547C">
      <w:pPr>
        <w:tabs>
          <w:tab w:val="left" w:pos="1698"/>
        </w:tabs>
        <w:spacing w:line="290" w:lineRule="auto"/>
        <w:ind w:left="1699" w:right="5904" w:hanging="1440"/>
        <w:rPr>
          <w:sz w:val="20"/>
        </w:rPr>
      </w:pPr>
      <w:r>
        <w:rPr>
          <w:color w:val="231F20"/>
          <w:sz w:val="20"/>
        </w:rPr>
        <w:tab/>
      </w:r>
      <w:r w:rsidRPr="00B1547C">
        <w:rPr>
          <w:color w:val="231F20"/>
          <w:sz w:val="20"/>
        </w:rPr>
        <w:t>Bureau Maternal, Child and Family Health</w:t>
      </w:r>
    </w:p>
    <w:p w14:paraId="4E12B552" w14:textId="77777777" w:rsidR="00E62CD6" w:rsidRDefault="007B2791">
      <w:pPr>
        <w:spacing w:before="2"/>
        <w:ind w:left="1699"/>
        <w:rPr>
          <w:sz w:val="20"/>
        </w:rPr>
      </w:pPr>
      <w:r>
        <w:rPr>
          <w:color w:val="231F20"/>
          <w:sz w:val="20"/>
        </w:rPr>
        <w:t>Ohio</w:t>
      </w:r>
      <w:r>
        <w:rPr>
          <w:color w:val="231F20"/>
          <w:spacing w:val="-1"/>
          <w:sz w:val="20"/>
        </w:rPr>
        <w:t xml:space="preserve"> </w:t>
      </w:r>
      <w:r>
        <w:rPr>
          <w:color w:val="231F20"/>
          <w:sz w:val="20"/>
        </w:rPr>
        <w:t>Department</w:t>
      </w:r>
      <w:r>
        <w:rPr>
          <w:color w:val="231F20"/>
          <w:spacing w:val="-4"/>
          <w:sz w:val="20"/>
        </w:rPr>
        <w:t xml:space="preserve"> </w:t>
      </w:r>
      <w:r>
        <w:rPr>
          <w:color w:val="231F20"/>
          <w:sz w:val="20"/>
        </w:rPr>
        <w:t>of</w:t>
      </w:r>
      <w:r>
        <w:rPr>
          <w:color w:val="231F20"/>
          <w:spacing w:val="-1"/>
          <w:sz w:val="20"/>
        </w:rPr>
        <w:t xml:space="preserve"> </w:t>
      </w:r>
      <w:r>
        <w:rPr>
          <w:color w:val="231F20"/>
          <w:sz w:val="20"/>
        </w:rPr>
        <w:t>Health</w:t>
      </w:r>
    </w:p>
    <w:p w14:paraId="3EC2D831" w14:textId="77777777" w:rsidR="00E62CD6" w:rsidRDefault="00E62CD6">
      <w:pPr>
        <w:pStyle w:val="BodyText"/>
        <w:spacing w:before="7"/>
        <w:rPr>
          <w:sz w:val="28"/>
        </w:rPr>
      </w:pPr>
    </w:p>
    <w:p w14:paraId="53EC9BA1" w14:textId="4E042424" w:rsidR="00E62CD6" w:rsidRDefault="007B2791">
      <w:pPr>
        <w:tabs>
          <w:tab w:val="left" w:pos="1698"/>
        </w:tabs>
        <w:spacing w:line="290" w:lineRule="auto"/>
        <w:ind w:left="1699" w:right="1401" w:hanging="1440"/>
        <w:rPr>
          <w:sz w:val="20"/>
        </w:rPr>
      </w:pPr>
      <w:r>
        <w:rPr>
          <w:color w:val="231F20"/>
          <w:sz w:val="20"/>
        </w:rPr>
        <w:t>Subject:</w:t>
      </w:r>
      <w:r>
        <w:rPr>
          <w:color w:val="231F20"/>
          <w:sz w:val="20"/>
        </w:rPr>
        <w:tab/>
      </w:r>
      <w:r w:rsidR="00BA7468">
        <w:rPr>
          <w:color w:val="231F20"/>
          <w:spacing w:val="-1"/>
          <w:sz w:val="20"/>
        </w:rPr>
        <w:t xml:space="preserve">Reproductive Health and Wellness Program </w:t>
      </w:r>
      <w:r w:rsidR="00B1547C">
        <w:rPr>
          <w:color w:val="231F20"/>
          <w:spacing w:val="-1"/>
          <w:sz w:val="20"/>
        </w:rPr>
        <w:t xml:space="preserve">Continuation Solicitation </w:t>
      </w:r>
      <w:r w:rsidR="00BA7468">
        <w:rPr>
          <w:color w:val="231F20"/>
          <w:spacing w:val="-1"/>
          <w:sz w:val="20"/>
        </w:rPr>
        <w:t>(RH24)</w:t>
      </w:r>
    </w:p>
    <w:p w14:paraId="371B426F" w14:textId="77777777" w:rsidR="00E62CD6" w:rsidRDefault="00E62CD6">
      <w:pPr>
        <w:pStyle w:val="BodyText"/>
        <w:spacing w:before="5"/>
        <w:rPr>
          <w:sz w:val="24"/>
        </w:rPr>
      </w:pPr>
    </w:p>
    <w:p w14:paraId="2BD07916" w14:textId="6BCA467F" w:rsidR="00E62CD6" w:rsidRDefault="007B2791">
      <w:pPr>
        <w:ind w:left="259"/>
        <w:rPr>
          <w:sz w:val="20"/>
        </w:rPr>
      </w:pPr>
      <w:r>
        <w:rPr>
          <w:color w:val="231F20"/>
          <w:sz w:val="20"/>
        </w:rPr>
        <w:t>The</w:t>
      </w:r>
      <w:r>
        <w:rPr>
          <w:color w:val="231F20"/>
          <w:spacing w:val="-11"/>
          <w:sz w:val="20"/>
        </w:rPr>
        <w:t xml:space="preserve"> </w:t>
      </w:r>
      <w:r>
        <w:rPr>
          <w:color w:val="231F20"/>
          <w:sz w:val="20"/>
        </w:rPr>
        <w:t>Ohio Department</w:t>
      </w:r>
      <w:r>
        <w:rPr>
          <w:color w:val="231F20"/>
          <w:spacing w:val="-3"/>
          <w:sz w:val="20"/>
        </w:rPr>
        <w:t xml:space="preserve"> </w:t>
      </w:r>
      <w:r>
        <w:rPr>
          <w:color w:val="231F20"/>
          <w:sz w:val="20"/>
        </w:rPr>
        <w:t>of</w:t>
      </w:r>
      <w:r>
        <w:rPr>
          <w:color w:val="231F20"/>
          <w:spacing w:val="-1"/>
          <w:sz w:val="20"/>
        </w:rPr>
        <w:t xml:space="preserve"> </w:t>
      </w:r>
      <w:r>
        <w:rPr>
          <w:color w:val="231F20"/>
          <w:sz w:val="20"/>
        </w:rPr>
        <w:t xml:space="preserve">Health (ODH), </w:t>
      </w:r>
      <w:r w:rsidR="008767D1">
        <w:rPr>
          <w:color w:val="231F20"/>
          <w:sz w:val="20"/>
        </w:rPr>
        <w:t>Reproductive Health and Wellness Program (RHWP)</w:t>
      </w:r>
      <w:r>
        <w:rPr>
          <w:color w:val="231F20"/>
          <w:sz w:val="20"/>
        </w:rPr>
        <w:t>,</w:t>
      </w:r>
      <w:r>
        <w:rPr>
          <w:color w:val="231F20"/>
          <w:spacing w:val="-1"/>
          <w:sz w:val="20"/>
        </w:rPr>
        <w:t xml:space="preserve"> </w:t>
      </w:r>
      <w:r>
        <w:rPr>
          <w:color w:val="231F20"/>
          <w:sz w:val="20"/>
        </w:rPr>
        <w:t>Bureau</w:t>
      </w:r>
      <w:r w:rsidR="008767D1">
        <w:rPr>
          <w:color w:val="231F20"/>
          <w:sz w:val="20"/>
        </w:rPr>
        <w:t xml:space="preserve"> Maternal, Child and Family Health</w:t>
      </w:r>
      <w:r>
        <w:rPr>
          <w:color w:val="231F20"/>
          <w:sz w:val="20"/>
        </w:rPr>
        <w:t xml:space="preserve"> announces the availability</w:t>
      </w:r>
      <w:r>
        <w:rPr>
          <w:color w:val="231F20"/>
          <w:spacing w:val="-3"/>
          <w:sz w:val="20"/>
        </w:rPr>
        <w:t xml:space="preserve"> </w:t>
      </w:r>
      <w:r>
        <w:rPr>
          <w:color w:val="231F20"/>
          <w:sz w:val="20"/>
        </w:rPr>
        <w:t>of grant funds.</w:t>
      </w:r>
    </w:p>
    <w:p w14:paraId="77C215E2" w14:textId="77777777" w:rsidR="00E62CD6" w:rsidRDefault="00E62CD6">
      <w:pPr>
        <w:pStyle w:val="BodyText"/>
        <w:spacing w:before="7"/>
        <w:rPr>
          <w:sz w:val="28"/>
        </w:rPr>
      </w:pPr>
    </w:p>
    <w:p w14:paraId="6BCE7795" w14:textId="3348B16F" w:rsidR="00E62CD6" w:rsidRDefault="007B2791">
      <w:pPr>
        <w:spacing w:line="290" w:lineRule="auto"/>
        <w:ind w:left="259" w:right="119"/>
        <w:jc w:val="both"/>
        <w:rPr>
          <w:sz w:val="20"/>
        </w:rPr>
      </w:pPr>
      <w:r>
        <w:rPr>
          <w:color w:val="231F20"/>
          <w:spacing w:val="-2"/>
          <w:sz w:val="20"/>
        </w:rPr>
        <w:t>All</w:t>
      </w:r>
      <w:r>
        <w:rPr>
          <w:color w:val="231F20"/>
          <w:spacing w:val="-9"/>
          <w:sz w:val="20"/>
        </w:rPr>
        <w:t xml:space="preserve"> </w:t>
      </w:r>
      <w:r>
        <w:rPr>
          <w:color w:val="231F20"/>
          <w:spacing w:val="-2"/>
          <w:sz w:val="20"/>
        </w:rPr>
        <w:t>electronic</w:t>
      </w:r>
      <w:r>
        <w:rPr>
          <w:color w:val="231F20"/>
          <w:spacing w:val="-6"/>
          <w:sz w:val="20"/>
        </w:rPr>
        <w:t xml:space="preserve"> </w:t>
      </w:r>
      <w:r>
        <w:rPr>
          <w:color w:val="231F20"/>
          <w:spacing w:val="-2"/>
          <w:sz w:val="20"/>
        </w:rPr>
        <w:t>applications</w:t>
      </w:r>
      <w:r>
        <w:rPr>
          <w:color w:val="231F20"/>
          <w:spacing w:val="-7"/>
          <w:sz w:val="20"/>
        </w:rPr>
        <w:t xml:space="preserve"> </w:t>
      </w:r>
      <w:r>
        <w:rPr>
          <w:color w:val="231F20"/>
          <w:spacing w:val="-2"/>
          <w:sz w:val="20"/>
        </w:rPr>
        <w:t>and</w:t>
      </w:r>
      <w:r>
        <w:rPr>
          <w:color w:val="231F20"/>
          <w:spacing w:val="-6"/>
          <w:sz w:val="20"/>
        </w:rPr>
        <w:t xml:space="preserve"> </w:t>
      </w:r>
      <w:r>
        <w:rPr>
          <w:color w:val="231F20"/>
          <w:spacing w:val="-2"/>
          <w:sz w:val="20"/>
        </w:rPr>
        <w:t>attachments</w:t>
      </w:r>
      <w:r>
        <w:rPr>
          <w:color w:val="231F20"/>
          <w:spacing w:val="-7"/>
          <w:sz w:val="20"/>
        </w:rPr>
        <w:t xml:space="preserve"> </w:t>
      </w:r>
      <w:r>
        <w:rPr>
          <w:color w:val="231F20"/>
          <w:spacing w:val="-2"/>
          <w:sz w:val="20"/>
        </w:rPr>
        <w:t>are</w:t>
      </w:r>
      <w:r>
        <w:rPr>
          <w:color w:val="231F20"/>
          <w:spacing w:val="-6"/>
          <w:sz w:val="20"/>
        </w:rPr>
        <w:t xml:space="preserve"> </w:t>
      </w:r>
      <w:r>
        <w:rPr>
          <w:color w:val="231F20"/>
          <w:spacing w:val="-2"/>
          <w:sz w:val="20"/>
        </w:rPr>
        <w:t>due</w:t>
      </w:r>
      <w:r>
        <w:rPr>
          <w:color w:val="231F20"/>
          <w:spacing w:val="-7"/>
          <w:sz w:val="20"/>
        </w:rPr>
        <w:t xml:space="preserve"> </w:t>
      </w:r>
      <w:r>
        <w:rPr>
          <w:color w:val="231F20"/>
          <w:spacing w:val="-2"/>
          <w:sz w:val="20"/>
        </w:rPr>
        <w:t>by</w:t>
      </w:r>
      <w:r>
        <w:rPr>
          <w:color w:val="231F20"/>
          <w:spacing w:val="-6"/>
          <w:sz w:val="20"/>
        </w:rPr>
        <w:t xml:space="preserve"> </w:t>
      </w:r>
      <w:r>
        <w:rPr>
          <w:color w:val="231F20"/>
          <w:spacing w:val="-2"/>
          <w:sz w:val="20"/>
        </w:rPr>
        <w:t>4:00</w:t>
      </w:r>
      <w:r>
        <w:rPr>
          <w:color w:val="231F20"/>
          <w:spacing w:val="-6"/>
          <w:sz w:val="20"/>
        </w:rPr>
        <w:t xml:space="preserve"> </w:t>
      </w:r>
      <w:r>
        <w:rPr>
          <w:color w:val="231F20"/>
          <w:spacing w:val="-2"/>
          <w:sz w:val="20"/>
        </w:rPr>
        <w:t>p.m.,</w:t>
      </w:r>
      <w:r>
        <w:rPr>
          <w:color w:val="231F20"/>
          <w:spacing w:val="-7"/>
          <w:sz w:val="20"/>
        </w:rPr>
        <w:t xml:space="preserve"> </w:t>
      </w:r>
      <w:r w:rsidR="00E30974">
        <w:rPr>
          <w:color w:val="231F20"/>
          <w:spacing w:val="-2"/>
          <w:sz w:val="20"/>
        </w:rPr>
        <w:t xml:space="preserve">December </w:t>
      </w:r>
      <w:r w:rsidR="00FF7175">
        <w:rPr>
          <w:color w:val="231F20"/>
          <w:spacing w:val="-2"/>
          <w:sz w:val="20"/>
        </w:rPr>
        <w:t>12</w:t>
      </w:r>
      <w:r w:rsidR="00E30974">
        <w:rPr>
          <w:color w:val="231F20"/>
          <w:spacing w:val="-2"/>
          <w:sz w:val="20"/>
        </w:rPr>
        <w:t>, 2022.</w:t>
      </w:r>
      <w:r>
        <w:rPr>
          <w:color w:val="231F20"/>
          <w:spacing w:val="-17"/>
          <w:sz w:val="20"/>
        </w:rPr>
        <w:t xml:space="preserve"> </w:t>
      </w:r>
      <w:r>
        <w:rPr>
          <w:color w:val="231F20"/>
          <w:spacing w:val="-2"/>
          <w:sz w:val="20"/>
        </w:rPr>
        <w:t>Applications</w:t>
      </w:r>
      <w:r>
        <w:rPr>
          <w:color w:val="231F20"/>
          <w:spacing w:val="-6"/>
          <w:sz w:val="20"/>
        </w:rPr>
        <w:t xml:space="preserve"> </w:t>
      </w:r>
      <w:r>
        <w:rPr>
          <w:color w:val="231F20"/>
          <w:spacing w:val="-1"/>
          <w:sz w:val="20"/>
        </w:rPr>
        <w:t>received</w:t>
      </w:r>
      <w:r>
        <w:rPr>
          <w:color w:val="231F20"/>
          <w:spacing w:val="-6"/>
          <w:sz w:val="20"/>
        </w:rPr>
        <w:t xml:space="preserve"> </w:t>
      </w:r>
      <w:r>
        <w:rPr>
          <w:color w:val="231F20"/>
          <w:spacing w:val="-1"/>
          <w:sz w:val="20"/>
        </w:rPr>
        <w:t>after</w:t>
      </w:r>
      <w:r>
        <w:rPr>
          <w:color w:val="231F20"/>
          <w:spacing w:val="-7"/>
          <w:sz w:val="20"/>
        </w:rPr>
        <w:t xml:space="preserve"> </w:t>
      </w:r>
      <w:r>
        <w:rPr>
          <w:color w:val="231F20"/>
          <w:spacing w:val="-1"/>
          <w:sz w:val="20"/>
        </w:rPr>
        <w:t>the</w:t>
      </w:r>
      <w:r>
        <w:rPr>
          <w:color w:val="231F20"/>
          <w:spacing w:val="-6"/>
          <w:sz w:val="20"/>
        </w:rPr>
        <w:t xml:space="preserve"> </w:t>
      </w:r>
      <w:r>
        <w:rPr>
          <w:color w:val="231F20"/>
          <w:spacing w:val="-1"/>
          <w:sz w:val="20"/>
        </w:rPr>
        <w:t>due</w:t>
      </w:r>
      <w:r>
        <w:rPr>
          <w:color w:val="231F20"/>
          <w:spacing w:val="-7"/>
          <w:sz w:val="20"/>
        </w:rPr>
        <w:t xml:space="preserve"> </w:t>
      </w:r>
      <w:r>
        <w:rPr>
          <w:color w:val="231F20"/>
          <w:spacing w:val="-1"/>
          <w:sz w:val="20"/>
        </w:rPr>
        <w:t>date</w:t>
      </w:r>
      <w:r>
        <w:rPr>
          <w:color w:val="231F20"/>
          <w:spacing w:val="-6"/>
          <w:sz w:val="20"/>
        </w:rPr>
        <w:t xml:space="preserve"> </w:t>
      </w:r>
      <w:r>
        <w:rPr>
          <w:color w:val="231F20"/>
          <w:spacing w:val="-1"/>
          <w:sz w:val="20"/>
        </w:rPr>
        <w:t>will</w:t>
      </w:r>
      <w:r>
        <w:rPr>
          <w:color w:val="231F20"/>
          <w:spacing w:val="-53"/>
          <w:sz w:val="20"/>
        </w:rPr>
        <w:t xml:space="preserve"> </w:t>
      </w:r>
      <w:r>
        <w:rPr>
          <w:color w:val="231F20"/>
          <w:sz w:val="20"/>
        </w:rPr>
        <w:t>not</w:t>
      </w:r>
      <w:r>
        <w:rPr>
          <w:color w:val="231F20"/>
          <w:spacing w:val="-8"/>
          <w:sz w:val="20"/>
        </w:rPr>
        <w:t xml:space="preserve"> </w:t>
      </w:r>
      <w:r>
        <w:rPr>
          <w:color w:val="231F20"/>
          <w:sz w:val="20"/>
        </w:rPr>
        <w:t>be</w:t>
      </w:r>
      <w:r>
        <w:rPr>
          <w:color w:val="231F20"/>
          <w:spacing w:val="-7"/>
          <w:sz w:val="20"/>
        </w:rPr>
        <w:t xml:space="preserve"> </w:t>
      </w:r>
      <w:r>
        <w:rPr>
          <w:color w:val="231F20"/>
          <w:sz w:val="20"/>
        </w:rPr>
        <w:t>considered</w:t>
      </w:r>
      <w:r>
        <w:rPr>
          <w:color w:val="231F20"/>
          <w:spacing w:val="-7"/>
          <w:sz w:val="20"/>
        </w:rPr>
        <w:t xml:space="preserve"> </w:t>
      </w:r>
      <w:r>
        <w:rPr>
          <w:color w:val="231F20"/>
          <w:sz w:val="20"/>
        </w:rPr>
        <w:t>for</w:t>
      </w:r>
      <w:r>
        <w:rPr>
          <w:color w:val="231F20"/>
          <w:spacing w:val="-7"/>
          <w:sz w:val="20"/>
        </w:rPr>
        <w:t xml:space="preserve"> </w:t>
      </w:r>
      <w:r>
        <w:rPr>
          <w:color w:val="231F20"/>
          <w:sz w:val="20"/>
        </w:rPr>
        <w:t>funding.</w:t>
      </w:r>
      <w:r>
        <w:rPr>
          <w:color w:val="231F20"/>
          <w:spacing w:val="-7"/>
          <w:sz w:val="20"/>
        </w:rPr>
        <w:t xml:space="preserve"> </w:t>
      </w:r>
      <w:r>
        <w:rPr>
          <w:color w:val="231F20"/>
          <w:sz w:val="20"/>
        </w:rPr>
        <w:t>Faxed,</w:t>
      </w:r>
      <w:r>
        <w:rPr>
          <w:color w:val="231F20"/>
          <w:spacing w:val="-7"/>
          <w:sz w:val="20"/>
        </w:rPr>
        <w:t xml:space="preserve"> </w:t>
      </w:r>
      <w:r>
        <w:rPr>
          <w:color w:val="231F20"/>
          <w:sz w:val="20"/>
        </w:rPr>
        <w:t>hand-delivered</w:t>
      </w:r>
      <w:r>
        <w:rPr>
          <w:color w:val="231F20"/>
          <w:spacing w:val="-9"/>
          <w:sz w:val="20"/>
        </w:rPr>
        <w:t xml:space="preserve"> </w:t>
      </w:r>
      <w:r>
        <w:rPr>
          <w:color w:val="231F20"/>
          <w:sz w:val="20"/>
        </w:rPr>
        <w:t>or</w:t>
      </w:r>
      <w:r>
        <w:rPr>
          <w:color w:val="231F20"/>
          <w:spacing w:val="-7"/>
          <w:sz w:val="20"/>
        </w:rPr>
        <w:t xml:space="preserve"> </w:t>
      </w:r>
      <w:r>
        <w:rPr>
          <w:color w:val="231F20"/>
          <w:sz w:val="20"/>
        </w:rPr>
        <w:t>mailed</w:t>
      </w:r>
      <w:r>
        <w:rPr>
          <w:color w:val="231F20"/>
          <w:spacing w:val="-7"/>
          <w:sz w:val="20"/>
        </w:rPr>
        <w:t xml:space="preserve"> </w:t>
      </w:r>
      <w:r>
        <w:rPr>
          <w:color w:val="231F20"/>
          <w:sz w:val="20"/>
        </w:rPr>
        <w:t>applications</w:t>
      </w:r>
      <w:r>
        <w:rPr>
          <w:color w:val="231F20"/>
          <w:spacing w:val="-7"/>
          <w:sz w:val="20"/>
        </w:rPr>
        <w:t xml:space="preserve"> </w:t>
      </w:r>
      <w:r>
        <w:rPr>
          <w:color w:val="231F20"/>
          <w:sz w:val="20"/>
        </w:rPr>
        <w:t>will</w:t>
      </w:r>
      <w:r>
        <w:rPr>
          <w:color w:val="231F20"/>
          <w:spacing w:val="-7"/>
          <w:sz w:val="20"/>
        </w:rPr>
        <w:t xml:space="preserve"> </w:t>
      </w:r>
      <w:r>
        <w:rPr>
          <w:color w:val="231F20"/>
          <w:sz w:val="20"/>
        </w:rPr>
        <w:t>not</w:t>
      </w:r>
      <w:r>
        <w:rPr>
          <w:color w:val="231F20"/>
          <w:spacing w:val="-8"/>
          <w:sz w:val="20"/>
        </w:rPr>
        <w:t xml:space="preserve"> </w:t>
      </w:r>
      <w:r>
        <w:rPr>
          <w:color w:val="231F20"/>
          <w:sz w:val="20"/>
        </w:rPr>
        <w:t>be</w:t>
      </w:r>
      <w:r>
        <w:rPr>
          <w:color w:val="231F20"/>
          <w:spacing w:val="-7"/>
          <w:sz w:val="20"/>
        </w:rPr>
        <w:t xml:space="preserve"> </w:t>
      </w:r>
      <w:r>
        <w:rPr>
          <w:color w:val="231F20"/>
          <w:sz w:val="20"/>
        </w:rPr>
        <w:t>accepted.</w:t>
      </w:r>
    </w:p>
    <w:p w14:paraId="6ACE9253" w14:textId="77777777" w:rsidR="00E62CD6" w:rsidRDefault="00E62CD6">
      <w:pPr>
        <w:pStyle w:val="BodyText"/>
        <w:spacing w:before="5"/>
        <w:rPr>
          <w:sz w:val="24"/>
        </w:rPr>
      </w:pPr>
    </w:p>
    <w:p w14:paraId="11D07C75" w14:textId="77777777" w:rsidR="00E62CD6" w:rsidRDefault="007B2791">
      <w:pPr>
        <w:spacing w:line="290" w:lineRule="auto"/>
        <w:ind w:left="259" w:right="120"/>
        <w:jc w:val="both"/>
        <w:rPr>
          <w:sz w:val="20"/>
        </w:rPr>
      </w:pPr>
      <w:r>
        <w:rPr>
          <w:color w:val="231F20"/>
          <w:spacing w:val="-2"/>
          <w:sz w:val="20"/>
        </w:rPr>
        <w:t>Electronic</w:t>
      </w:r>
      <w:r>
        <w:rPr>
          <w:color w:val="231F20"/>
          <w:spacing w:val="-19"/>
          <w:sz w:val="20"/>
        </w:rPr>
        <w:t xml:space="preserve"> </w:t>
      </w:r>
      <w:r>
        <w:rPr>
          <w:color w:val="231F20"/>
          <w:spacing w:val="-2"/>
          <w:sz w:val="20"/>
        </w:rPr>
        <w:t>application</w:t>
      </w:r>
      <w:r>
        <w:rPr>
          <w:color w:val="231F20"/>
          <w:spacing w:val="-18"/>
          <w:sz w:val="20"/>
        </w:rPr>
        <w:t xml:space="preserve"> </w:t>
      </w:r>
      <w:r>
        <w:rPr>
          <w:color w:val="231F20"/>
          <w:spacing w:val="-2"/>
          <w:sz w:val="20"/>
        </w:rPr>
        <w:t>components</w:t>
      </w:r>
      <w:r>
        <w:rPr>
          <w:color w:val="231F20"/>
          <w:spacing w:val="-18"/>
          <w:sz w:val="20"/>
        </w:rPr>
        <w:t xml:space="preserve"> </w:t>
      </w:r>
      <w:r>
        <w:rPr>
          <w:color w:val="231F20"/>
          <w:spacing w:val="-2"/>
          <w:sz w:val="20"/>
        </w:rPr>
        <w:t>must</w:t>
      </w:r>
      <w:r>
        <w:rPr>
          <w:color w:val="231F20"/>
          <w:spacing w:val="-19"/>
          <w:sz w:val="20"/>
        </w:rPr>
        <w:t xml:space="preserve"> </w:t>
      </w:r>
      <w:r>
        <w:rPr>
          <w:color w:val="231F20"/>
          <w:spacing w:val="-2"/>
          <w:sz w:val="20"/>
        </w:rPr>
        <w:t>be</w:t>
      </w:r>
      <w:r>
        <w:rPr>
          <w:color w:val="231F20"/>
          <w:spacing w:val="-18"/>
          <w:sz w:val="20"/>
        </w:rPr>
        <w:t xml:space="preserve"> </w:t>
      </w:r>
      <w:r>
        <w:rPr>
          <w:color w:val="231F20"/>
          <w:spacing w:val="-2"/>
          <w:sz w:val="20"/>
        </w:rPr>
        <w:t>submitted</w:t>
      </w:r>
      <w:r>
        <w:rPr>
          <w:color w:val="231F20"/>
          <w:spacing w:val="-18"/>
          <w:sz w:val="20"/>
        </w:rPr>
        <w:t xml:space="preserve"> </w:t>
      </w:r>
      <w:r>
        <w:rPr>
          <w:color w:val="231F20"/>
          <w:spacing w:val="-2"/>
          <w:sz w:val="20"/>
        </w:rPr>
        <w:t>via</w:t>
      </w:r>
      <w:r>
        <w:rPr>
          <w:color w:val="231F20"/>
          <w:spacing w:val="-19"/>
          <w:sz w:val="20"/>
        </w:rPr>
        <w:t xml:space="preserve"> </w:t>
      </w:r>
      <w:r>
        <w:rPr>
          <w:color w:val="231F20"/>
          <w:spacing w:val="-2"/>
          <w:sz w:val="20"/>
        </w:rPr>
        <w:t>the</w:t>
      </w:r>
      <w:r>
        <w:rPr>
          <w:color w:val="231F20"/>
          <w:spacing w:val="-20"/>
          <w:sz w:val="20"/>
        </w:rPr>
        <w:t xml:space="preserve"> </w:t>
      </w:r>
      <w:r>
        <w:rPr>
          <w:color w:val="231F20"/>
          <w:spacing w:val="-2"/>
          <w:sz w:val="20"/>
        </w:rPr>
        <w:t>on-line</w:t>
      </w:r>
      <w:r>
        <w:rPr>
          <w:color w:val="231F20"/>
          <w:spacing w:val="-18"/>
          <w:sz w:val="20"/>
        </w:rPr>
        <w:t xml:space="preserve"> </w:t>
      </w:r>
      <w:r>
        <w:rPr>
          <w:color w:val="231F20"/>
          <w:spacing w:val="-2"/>
          <w:sz w:val="20"/>
        </w:rPr>
        <w:t>Grants</w:t>
      </w:r>
      <w:r>
        <w:rPr>
          <w:color w:val="231F20"/>
          <w:spacing w:val="-19"/>
          <w:sz w:val="20"/>
        </w:rPr>
        <w:t xml:space="preserve"> </w:t>
      </w:r>
      <w:r>
        <w:rPr>
          <w:color w:val="231F20"/>
          <w:spacing w:val="-2"/>
          <w:sz w:val="20"/>
        </w:rPr>
        <w:t>Management</w:t>
      </w:r>
      <w:r>
        <w:rPr>
          <w:color w:val="231F20"/>
          <w:spacing w:val="-18"/>
          <w:sz w:val="20"/>
        </w:rPr>
        <w:t xml:space="preserve"> </w:t>
      </w:r>
      <w:r>
        <w:rPr>
          <w:color w:val="231F20"/>
          <w:spacing w:val="-2"/>
          <w:sz w:val="20"/>
        </w:rPr>
        <w:t>Information</w:t>
      </w:r>
      <w:r>
        <w:rPr>
          <w:color w:val="231F20"/>
          <w:spacing w:val="-18"/>
          <w:sz w:val="20"/>
        </w:rPr>
        <w:t xml:space="preserve"> </w:t>
      </w:r>
      <w:r>
        <w:rPr>
          <w:color w:val="231F20"/>
          <w:spacing w:val="-1"/>
          <w:sz w:val="20"/>
        </w:rPr>
        <w:t>System</w:t>
      </w:r>
      <w:r>
        <w:rPr>
          <w:color w:val="231F20"/>
          <w:spacing w:val="-19"/>
          <w:sz w:val="20"/>
        </w:rPr>
        <w:t xml:space="preserve"> </w:t>
      </w:r>
      <w:r>
        <w:rPr>
          <w:color w:val="231F20"/>
          <w:spacing w:val="-1"/>
          <w:sz w:val="20"/>
        </w:rPr>
        <w:t>(GMIS).</w:t>
      </w:r>
      <w:r>
        <w:rPr>
          <w:color w:val="231F20"/>
          <w:spacing w:val="-53"/>
          <w:sz w:val="20"/>
        </w:rPr>
        <w:t xml:space="preserve"> </w:t>
      </w:r>
      <w:r>
        <w:rPr>
          <w:color w:val="231F20"/>
          <w:spacing w:val="-2"/>
          <w:sz w:val="20"/>
        </w:rPr>
        <w:t>For</w:t>
      </w:r>
      <w:r>
        <w:rPr>
          <w:color w:val="231F20"/>
          <w:spacing w:val="-4"/>
          <w:sz w:val="20"/>
        </w:rPr>
        <w:t xml:space="preserve"> </w:t>
      </w:r>
      <w:r>
        <w:rPr>
          <w:color w:val="231F20"/>
          <w:spacing w:val="-2"/>
          <w:sz w:val="20"/>
        </w:rPr>
        <w:t>new</w:t>
      </w:r>
      <w:r>
        <w:rPr>
          <w:color w:val="231F20"/>
          <w:spacing w:val="-4"/>
          <w:sz w:val="20"/>
        </w:rPr>
        <w:t xml:space="preserve"> </w:t>
      </w:r>
      <w:r>
        <w:rPr>
          <w:color w:val="231F20"/>
          <w:spacing w:val="-2"/>
          <w:sz w:val="20"/>
        </w:rPr>
        <w:t>staff</w:t>
      </w:r>
      <w:r>
        <w:rPr>
          <w:color w:val="231F20"/>
          <w:spacing w:val="-4"/>
          <w:sz w:val="20"/>
        </w:rPr>
        <w:t xml:space="preserve"> </w:t>
      </w:r>
      <w:r>
        <w:rPr>
          <w:color w:val="231F20"/>
          <w:spacing w:val="-2"/>
          <w:sz w:val="20"/>
        </w:rPr>
        <w:t>requiring</w:t>
      </w:r>
      <w:r>
        <w:rPr>
          <w:color w:val="231F20"/>
          <w:spacing w:val="-4"/>
          <w:sz w:val="20"/>
        </w:rPr>
        <w:t xml:space="preserve"> </w:t>
      </w:r>
      <w:r>
        <w:rPr>
          <w:color w:val="231F20"/>
          <w:spacing w:val="-2"/>
          <w:sz w:val="20"/>
        </w:rPr>
        <w:t>GMIS</w:t>
      </w:r>
      <w:r>
        <w:rPr>
          <w:color w:val="231F20"/>
          <w:spacing w:val="-4"/>
          <w:sz w:val="20"/>
        </w:rPr>
        <w:t xml:space="preserve"> </w:t>
      </w:r>
      <w:r>
        <w:rPr>
          <w:color w:val="231F20"/>
          <w:spacing w:val="-2"/>
          <w:sz w:val="20"/>
        </w:rPr>
        <w:t>access,</w:t>
      </w:r>
      <w:r>
        <w:rPr>
          <w:color w:val="231F20"/>
          <w:spacing w:val="-19"/>
          <w:sz w:val="20"/>
        </w:rPr>
        <w:t xml:space="preserve"> </w:t>
      </w:r>
      <w:r>
        <w:rPr>
          <w:color w:val="231F20"/>
          <w:spacing w:val="-2"/>
          <w:sz w:val="20"/>
        </w:rPr>
        <w:t>you</w:t>
      </w:r>
      <w:r>
        <w:rPr>
          <w:color w:val="231F20"/>
          <w:spacing w:val="-4"/>
          <w:sz w:val="20"/>
        </w:rPr>
        <w:t xml:space="preserve"> </w:t>
      </w:r>
      <w:r>
        <w:rPr>
          <w:color w:val="231F20"/>
          <w:spacing w:val="-2"/>
          <w:sz w:val="20"/>
        </w:rPr>
        <w:t>must</w:t>
      </w:r>
      <w:r>
        <w:rPr>
          <w:color w:val="231F20"/>
          <w:spacing w:val="-4"/>
          <w:sz w:val="20"/>
        </w:rPr>
        <w:t xml:space="preserve"> </w:t>
      </w:r>
      <w:r>
        <w:rPr>
          <w:color w:val="231F20"/>
          <w:spacing w:val="-2"/>
          <w:sz w:val="20"/>
        </w:rPr>
        <w:t>successfully</w:t>
      </w:r>
      <w:r>
        <w:rPr>
          <w:color w:val="231F20"/>
          <w:spacing w:val="-4"/>
          <w:sz w:val="20"/>
        </w:rPr>
        <w:t xml:space="preserve"> </w:t>
      </w:r>
      <w:r>
        <w:rPr>
          <w:color w:val="231F20"/>
          <w:spacing w:val="-2"/>
          <w:sz w:val="20"/>
        </w:rPr>
        <w:t>complete</w:t>
      </w:r>
      <w:r>
        <w:rPr>
          <w:color w:val="231F20"/>
          <w:spacing w:val="-4"/>
          <w:sz w:val="20"/>
        </w:rPr>
        <w:t xml:space="preserve"> </w:t>
      </w:r>
      <w:r>
        <w:rPr>
          <w:color w:val="231F20"/>
          <w:spacing w:val="-2"/>
          <w:sz w:val="20"/>
        </w:rPr>
        <w:t>GMIS</w:t>
      </w:r>
      <w:r>
        <w:rPr>
          <w:color w:val="231F20"/>
          <w:spacing w:val="-4"/>
          <w:sz w:val="20"/>
        </w:rPr>
        <w:t xml:space="preserve"> </w:t>
      </w:r>
      <w:r>
        <w:rPr>
          <w:color w:val="231F20"/>
          <w:spacing w:val="-1"/>
          <w:sz w:val="20"/>
        </w:rPr>
        <w:t>training</w:t>
      </w:r>
      <w:r>
        <w:rPr>
          <w:color w:val="231F20"/>
          <w:spacing w:val="-6"/>
          <w:sz w:val="20"/>
        </w:rPr>
        <w:t xml:space="preserve"> </w:t>
      </w:r>
      <w:r>
        <w:rPr>
          <w:color w:val="231F20"/>
          <w:spacing w:val="-1"/>
          <w:sz w:val="20"/>
        </w:rPr>
        <w:t>offered</w:t>
      </w:r>
      <w:r>
        <w:rPr>
          <w:color w:val="231F20"/>
          <w:spacing w:val="-4"/>
          <w:sz w:val="20"/>
        </w:rPr>
        <w:t xml:space="preserve"> </w:t>
      </w:r>
      <w:r>
        <w:rPr>
          <w:color w:val="231F20"/>
          <w:spacing w:val="-1"/>
          <w:sz w:val="20"/>
        </w:rPr>
        <w:t>by</w:t>
      </w:r>
      <w:r>
        <w:rPr>
          <w:color w:val="231F20"/>
          <w:spacing w:val="-14"/>
          <w:sz w:val="20"/>
        </w:rPr>
        <w:t xml:space="preserve"> </w:t>
      </w:r>
      <w:r>
        <w:rPr>
          <w:color w:val="231F20"/>
          <w:spacing w:val="-1"/>
          <w:sz w:val="20"/>
        </w:rPr>
        <w:t>ODH.</w:t>
      </w:r>
    </w:p>
    <w:p w14:paraId="06434330" w14:textId="77777777" w:rsidR="00E62CD6" w:rsidRDefault="00E62CD6">
      <w:pPr>
        <w:pStyle w:val="BodyText"/>
        <w:spacing w:before="5"/>
        <w:rPr>
          <w:sz w:val="24"/>
        </w:rPr>
      </w:pPr>
    </w:p>
    <w:p w14:paraId="5D754221" w14:textId="77777777" w:rsidR="00E62CD6" w:rsidRDefault="007B2791">
      <w:pPr>
        <w:spacing w:line="290" w:lineRule="auto"/>
        <w:ind w:left="259" w:right="121"/>
        <w:jc w:val="both"/>
        <w:rPr>
          <w:sz w:val="20"/>
        </w:rPr>
      </w:pPr>
      <w:r>
        <w:rPr>
          <w:color w:val="231F20"/>
          <w:spacing w:val="-2"/>
          <w:sz w:val="20"/>
        </w:rPr>
        <w:t>Any award made through this program is contingent upon the availability</w:t>
      </w:r>
      <w:r>
        <w:rPr>
          <w:color w:val="231F20"/>
          <w:spacing w:val="-3"/>
          <w:sz w:val="20"/>
        </w:rPr>
        <w:t xml:space="preserve"> </w:t>
      </w:r>
      <w:r>
        <w:rPr>
          <w:color w:val="231F20"/>
          <w:spacing w:val="-2"/>
          <w:sz w:val="20"/>
        </w:rPr>
        <w:t>of funds for this purpose.</w:t>
      </w:r>
      <w:r>
        <w:rPr>
          <w:color w:val="231F20"/>
          <w:spacing w:val="-38"/>
          <w:sz w:val="20"/>
        </w:rPr>
        <w:t xml:space="preserve"> </w:t>
      </w:r>
      <w:r>
        <w:rPr>
          <w:color w:val="231F20"/>
          <w:spacing w:val="-2"/>
          <w:sz w:val="20"/>
        </w:rPr>
        <w:t xml:space="preserve">The </w:t>
      </w:r>
      <w:r>
        <w:rPr>
          <w:color w:val="231F20"/>
          <w:spacing w:val="-1"/>
          <w:sz w:val="20"/>
        </w:rPr>
        <w:t>subrecipient</w:t>
      </w:r>
      <w:r>
        <w:rPr>
          <w:color w:val="231F20"/>
          <w:spacing w:val="-53"/>
          <w:sz w:val="20"/>
        </w:rPr>
        <w:t xml:space="preserve"> </w:t>
      </w:r>
      <w:r>
        <w:rPr>
          <w:color w:val="231F20"/>
          <w:sz w:val="20"/>
        </w:rPr>
        <w:t>agency</w:t>
      </w:r>
      <w:r>
        <w:rPr>
          <w:color w:val="231F20"/>
          <w:spacing w:val="-8"/>
          <w:sz w:val="20"/>
        </w:rPr>
        <w:t xml:space="preserve"> </w:t>
      </w:r>
      <w:r>
        <w:rPr>
          <w:color w:val="231F20"/>
          <w:sz w:val="20"/>
        </w:rPr>
        <w:t>must</w:t>
      </w:r>
      <w:r>
        <w:rPr>
          <w:color w:val="231F20"/>
          <w:spacing w:val="-8"/>
          <w:sz w:val="20"/>
        </w:rPr>
        <w:t xml:space="preserve"> </w:t>
      </w:r>
      <w:r>
        <w:rPr>
          <w:color w:val="231F20"/>
          <w:sz w:val="20"/>
        </w:rPr>
        <w:t>be</w:t>
      </w:r>
      <w:r>
        <w:rPr>
          <w:color w:val="231F20"/>
          <w:spacing w:val="-8"/>
          <w:sz w:val="20"/>
        </w:rPr>
        <w:t xml:space="preserve"> </w:t>
      </w:r>
      <w:r>
        <w:rPr>
          <w:color w:val="231F20"/>
          <w:sz w:val="20"/>
        </w:rPr>
        <w:t>prepared</w:t>
      </w:r>
      <w:r>
        <w:rPr>
          <w:color w:val="231F20"/>
          <w:spacing w:val="-7"/>
          <w:sz w:val="20"/>
        </w:rPr>
        <w:t xml:space="preserve"> </w:t>
      </w:r>
      <w:r>
        <w:rPr>
          <w:color w:val="231F20"/>
          <w:sz w:val="20"/>
        </w:rPr>
        <w:t>to</w:t>
      </w:r>
      <w:r>
        <w:rPr>
          <w:color w:val="231F20"/>
          <w:spacing w:val="-8"/>
          <w:sz w:val="20"/>
        </w:rPr>
        <w:t xml:space="preserve"> </w:t>
      </w:r>
      <w:r>
        <w:rPr>
          <w:color w:val="231F20"/>
          <w:sz w:val="20"/>
        </w:rPr>
        <w:t>support</w:t>
      </w:r>
      <w:r>
        <w:rPr>
          <w:color w:val="231F20"/>
          <w:spacing w:val="-8"/>
          <w:sz w:val="20"/>
        </w:rPr>
        <w:t xml:space="preserve"> </w:t>
      </w:r>
      <w:r>
        <w:rPr>
          <w:color w:val="231F20"/>
          <w:sz w:val="20"/>
        </w:rPr>
        <w:t>the</w:t>
      </w:r>
      <w:r>
        <w:rPr>
          <w:color w:val="231F20"/>
          <w:spacing w:val="-7"/>
          <w:sz w:val="20"/>
        </w:rPr>
        <w:t xml:space="preserve"> </w:t>
      </w:r>
      <w:r>
        <w:rPr>
          <w:color w:val="231F20"/>
          <w:sz w:val="20"/>
        </w:rPr>
        <w:t>costs</w:t>
      </w:r>
      <w:r>
        <w:rPr>
          <w:color w:val="231F20"/>
          <w:spacing w:val="-10"/>
          <w:sz w:val="20"/>
        </w:rPr>
        <w:t xml:space="preserve"> </w:t>
      </w:r>
      <w:r>
        <w:rPr>
          <w:color w:val="231F20"/>
          <w:sz w:val="20"/>
        </w:rPr>
        <w:t>of</w:t>
      </w:r>
      <w:r>
        <w:rPr>
          <w:color w:val="231F20"/>
          <w:spacing w:val="-9"/>
          <w:sz w:val="20"/>
        </w:rPr>
        <w:t xml:space="preserve"> </w:t>
      </w:r>
      <w:r>
        <w:rPr>
          <w:color w:val="231F20"/>
          <w:sz w:val="20"/>
        </w:rPr>
        <w:t>operating</w:t>
      </w:r>
      <w:r>
        <w:rPr>
          <w:color w:val="231F20"/>
          <w:spacing w:val="-8"/>
          <w:sz w:val="20"/>
        </w:rPr>
        <w:t xml:space="preserve"> </w:t>
      </w:r>
      <w:r>
        <w:rPr>
          <w:color w:val="231F20"/>
          <w:sz w:val="20"/>
        </w:rPr>
        <w:t>the</w:t>
      </w:r>
      <w:r>
        <w:rPr>
          <w:color w:val="231F20"/>
          <w:spacing w:val="-8"/>
          <w:sz w:val="20"/>
        </w:rPr>
        <w:t xml:space="preserve"> </w:t>
      </w:r>
      <w:r>
        <w:rPr>
          <w:color w:val="231F20"/>
          <w:sz w:val="20"/>
        </w:rPr>
        <w:t>program</w:t>
      </w:r>
      <w:r>
        <w:rPr>
          <w:color w:val="231F20"/>
          <w:spacing w:val="-8"/>
          <w:sz w:val="20"/>
        </w:rPr>
        <w:t xml:space="preserve"> </w:t>
      </w:r>
      <w:r>
        <w:rPr>
          <w:color w:val="231F20"/>
          <w:sz w:val="20"/>
        </w:rPr>
        <w:t>until</w:t>
      </w:r>
      <w:r>
        <w:rPr>
          <w:color w:val="231F20"/>
          <w:spacing w:val="-7"/>
          <w:sz w:val="20"/>
        </w:rPr>
        <w:t xml:space="preserve"> </w:t>
      </w:r>
      <w:r>
        <w:rPr>
          <w:color w:val="231F20"/>
          <w:sz w:val="20"/>
        </w:rPr>
        <w:t>receipt</w:t>
      </w:r>
      <w:r>
        <w:rPr>
          <w:color w:val="231F20"/>
          <w:spacing w:val="-10"/>
          <w:sz w:val="20"/>
        </w:rPr>
        <w:t xml:space="preserve"> </w:t>
      </w:r>
      <w:r>
        <w:rPr>
          <w:color w:val="231F20"/>
          <w:sz w:val="20"/>
        </w:rPr>
        <w:t>of</w:t>
      </w:r>
      <w:r>
        <w:rPr>
          <w:color w:val="231F20"/>
          <w:spacing w:val="-8"/>
          <w:sz w:val="20"/>
        </w:rPr>
        <w:t xml:space="preserve"> </w:t>
      </w:r>
      <w:r>
        <w:rPr>
          <w:color w:val="231F20"/>
          <w:sz w:val="20"/>
        </w:rPr>
        <w:t>grant</w:t>
      </w:r>
      <w:r>
        <w:rPr>
          <w:color w:val="231F20"/>
          <w:spacing w:val="-7"/>
          <w:sz w:val="20"/>
        </w:rPr>
        <w:t xml:space="preserve"> </w:t>
      </w:r>
      <w:r>
        <w:rPr>
          <w:color w:val="231F20"/>
          <w:sz w:val="20"/>
        </w:rPr>
        <w:t>payments.</w:t>
      </w:r>
    </w:p>
    <w:p w14:paraId="7676E6F1" w14:textId="77777777" w:rsidR="00E62CD6" w:rsidRDefault="00E62CD6">
      <w:pPr>
        <w:pStyle w:val="BodyText"/>
        <w:spacing w:before="5"/>
        <w:rPr>
          <w:sz w:val="24"/>
        </w:rPr>
      </w:pPr>
    </w:p>
    <w:p w14:paraId="4A86AE86" w14:textId="3EC6BABB" w:rsidR="00E62CD6" w:rsidRPr="00467323" w:rsidRDefault="007B2791" w:rsidP="00467323">
      <w:pPr>
        <w:spacing w:line="290" w:lineRule="auto"/>
        <w:ind w:left="259" w:right="120"/>
        <w:jc w:val="both"/>
        <w:rPr>
          <w:color w:val="231F20"/>
          <w:spacing w:val="-2"/>
          <w:sz w:val="20"/>
        </w:rPr>
      </w:pPr>
      <w:r>
        <w:rPr>
          <w:color w:val="231F20"/>
          <w:spacing w:val="-2"/>
          <w:sz w:val="20"/>
        </w:rPr>
        <w:t>Submission</w:t>
      </w:r>
      <w:r>
        <w:rPr>
          <w:color w:val="231F20"/>
          <w:spacing w:val="-27"/>
          <w:sz w:val="20"/>
        </w:rPr>
        <w:t xml:space="preserve"> </w:t>
      </w:r>
      <w:r>
        <w:rPr>
          <w:color w:val="231F20"/>
          <w:spacing w:val="-2"/>
          <w:sz w:val="20"/>
        </w:rPr>
        <w:t>of</w:t>
      </w:r>
      <w:r>
        <w:rPr>
          <w:color w:val="231F20"/>
          <w:spacing w:val="-25"/>
          <w:sz w:val="20"/>
        </w:rPr>
        <w:t xml:space="preserve"> </w:t>
      </w:r>
      <w:r>
        <w:rPr>
          <w:color w:val="231F20"/>
          <w:spacing w:val="-2"/>
          <w:sz w:val="20"/>
        </w:rPr>
        <w:t>the</w:t>
      </w:r>
      <w:r>
        <w:rPr>
          <w:color w:val="231F20"/>
          <w:spacing w:val="-25"/>
          <w:sz w:val="20"/>
        </w:rPr>
        <w:t xml:space="preserve"> </w:t>
      </w:r>
      <w:r>
        <w:rPr>
          <w:rFonts w:ascii="Univers LT Pro 45 Light"/>
          <w:b/>
          <w:color w:val="231F20"/>
          <w:spacing w:val="-2"/>
          <w:sz w:val="20"/>
        </w:rPr>
        <w:t>continuation</w:t>
      </w:r>
      <w:r>
        <w:rPr>
          <w:rFonts w:ascii="Univers LT Pro 45 Light"/>
          <w:b/>
          <w:color w:val="231F20"/>
          <w:spacing w:val="-25"/>
          <w:sz w:val="20"/>
        </w:rPr>
        <w:t xml:space="preserve"> </w:t>
      </w:r>
      <w:r>
        <w:rPr>
          <w:rFonts w:ascii="Univers LT Pro 45 Light"/>
          <w:b/>
          <w:color w:val="231F20"/>
          <w:spacing w:val="-2"/>
          <w:sz w:val="20"/>
        </w:rPr>
        <w:t>application</w:t>
      </w:r>
      <w:r>
        <w:rPr>
          <w:rFonts w:ascii="Univers LT Pro 45 Light"/>
          <w:b/>
          <w:color w:val="231F20"/>
          <w:spacing w:val="-25"/>
          <w:sz w:val="20"/>
        </w:rPr>
        <w:t xml:space="preserve"> </w:t>
      </w:r>
      <w:r>
        <w:rPr>
          <w:color w:val="231F20"/>
          <w:spacing w:val="-2"/>
          <w:sz w:val="20"/>
        </w:rPr>
        <w:t>constitutes</w:t>
      </w:r>
      <w:r>
        <w:rPr>
          <w:color w:val="231F20"/>
          <w:spacing w:val="-25"/>
          <w:sz w:val="20"/>
        </w:rPr>
        <w:t xml:space="preserve"> </w:t>
      </w:r>
      <w:r>
        <w:rPr>
          <w:color w:val="231F20"/>
          <w:spacing w:val="-2"/>
          <w:sz w:val="20"/>
        </w:rPr>
        <w:t>acknowledgment</w:t>
      </w:r>
      <w:r>
        <w:rPr>
          <w:color w:val="231F20"/>
          <w:spacing w:val="-25"/>
          <w:sz w:val="20"/>
        </w:rPr>
        <w:t xml:space="preserve"> </w:t>
      </w:r>
      <w:r>
        <w:rPr>
          <w:color w:val="231F20"/>
          <w:spacing w:val="-2"/>
          <w:sz w:val="20"/>
        </w:rPr>
        <w:t>and</w:t>
      </w:r>
      <w:r>
        <w:rPr>
          <w:color w:val="231F20"/>
          <w:spacing w:val="-25"/>
          <w:sz w:val="20"/>
        </w:rPr>
        <w:t xml:space="preserve"> </w:t>
      </w:r>
      <w:r>
        <w:rPr>
          <w:color w:val="231F20"/>
          <w:spacing w:val="-2"/>
          <w:sz w:val="20"/>
        </w:rPr>
        <w:t>acceptance</w:t>
      </w:r>
      <w:r>
        <w:rPr>
          <w:color w:val="231F20"/>
          <w:spacing w:val="-27"/>
          <w:sz w:val="20"/>
        </w:rPr>
        <w:t xml:space="preserve"> </w:t>
      </w:r>
      <w:r>
        <w:rPr>
          <w:color w:val="231F20"/>
          <w:spacing w:val="-2"/>
          <w:sz w:val="20"/>
        </w:rPr>
        <w:t>of</w:t>
      </w:r>
      <w:r>
        <w:rPr>
          <w:color w:val="231F20"/>
          <w:spacing w:val="-35"/>
          <w:sz w:val="20"/>
        </w:rPr>
        <w:t xml:space="preserve"> </w:t>
      </w:r>
      <w:r>
        <w:rPr>
          <w:color w:val="231F20"/>
          <w:spacing w:val="-1"/>
          <w:sz w:val="20"/>
        </w:rPr>
        <w:t>ODH</w:t>
      </w:r>
      <w:r>
        <w:rPr>
          <w:color w:val="231F20"/>
          <w:spacing w:val="-25"/>
          <w:sz w:val="20"/>
        </w:rPr>
        <w:t xml:space="preserve"> </w:t>
      </w:r>
      <w:r>
        <w:rPr>
          <w:color w:val="231F20"/>
          <w:spacing w:val="-1"/>
          <w:sz w:val="20"/>
        </w:rPr>
        <w:t>Grants</w:t>
      </w:r>
      <w:r>
        <w:rPr>
          <w:color w:val="231F20"/>
          <w:spacing w:val="-35"/>
          <w:sz w:val="20"/>
        </w:rPr>
        <w:t xml:space="preserve"> </w:t>
      </w:r>
      <w:r>
        <w:rPr>
          <w:color w:val="231F20"/>
          <w:spacing w:val="-1"/>
          <w:sz w:val="20"/>
        </w:rPr>
        <w:t>Administration</w:t>
      </w:r>
      <w:r>
        <w:rPr>
          <w:color w:val="231F20"/>
          <w:spacing w:val="-53"/>
          <w:sz w:val="20"/>
        </w:rPr>
        <w:t xml:space="preserve"> </w:t>
      </w:r>
      <w:r>
        <w:rPr>
          <w:color w:val="231F20"/>
          <w:sz w:val="20"/>
        </w:rPr>
        <w:t>Policies and Procedures (OGAPP) Manual rules, policy and procedure updates posted on the GMIS Bulletin Board,</w:t>
      </w:r>
      <w:r>
        <w:rPr>
          <w:color w:val="231F20"/>
          <w:spacing w:val="-53"/>
          <w:sz w:val="20"/>
        </w:rPr>
        <w:t xml:space="preserve"> </w:t>
      </w:r>
      <w:r>
        <w:rPr>
          <w:color w:val="231F20"/>
          <w:sz w:val="20"/>
        </w:rPr>
        <w:t>and</w:t>
      </w:r>
      <w:r>
        <w:rPr>
          <w:color w:val="231F20"/>
          <w:spacing w:val="-5"/>
          <w:sz w:val="20"/>
        </w:rPr>
        <w:t xml:space="preserve"> </w:t>
      </w:r>
      <w:r>
        <w:rPr>
          <w:color w:val="231F20"/>
          <w:sz w:val="20"/>
        </w:rPr>
        <w:t>any</w:t>
      </w:r>
      <w:r>
        <w:rPr>
          <w:color w:val="231F20"/>
          <w:spacing w:val="-6"/>
          <w:sz w:val="20"/>
        </w:rPr>
        <w:t xml:space="preserve"> </w:t>
      </w:r>
      <w:r>
        <w:rPr>
          <w:color w:val="231F20"/>
          <w:sz w:val="20"/>
        </w:rPr>
        <w:t>other</w:t>
      </w:r>
      <w:r>
        <w:rPr>
          <w:color w:val="231F20"/>
          <w:spacing w:val="-4"/>
          <w:sz w:val="20"/>
        </w:rPr>
        <w:t xml:space="preserve"> </w:t>
      </w:r>
      <w:r>
        <w:rPr>
          <w:color w:val="231F20"/>
          <w:sz w:val="20"/>
        </w:rPr>
        <w:t>program-specific</w:t>
      </w:r>
      <w:r>
        <w:rPr>
          <w:color w:val="231F20"/>
          <w:spacing w:val="-4"/>
          <w:sz w:val="20"/>
        </w:rPr>
        <w:t xml:space="preserve"> </w:t>
      </w:r>
      <w:r>
        <w:rPr>
          <w:color w:val="231F20"/>
          <w:sz w:val="20"/>
        </w:rPr>
        <w:t>requirements</w:t>
      </w:r>
      <w:r>
        <w:rPr>
          <w:color w:val="231F20"/>
          <w:spacing w:val="-4"/>
          <w:sz w:val="20"/>
        </w:rPr>
        <w:t xml:space="preserve"> </w:t>
      </w:r>
      <w:r>
        <w:rPr>
          <w:color w:val="231F20"/>
          <w:sz w:val="20"/>
        </w:rPr>
        <w:t>as</w:t>
      </w:r>
      <w:r>
        <w:rPr>
          <w:color w:val="231F20"/>
          <w:spacing w:val="-6"/>
          <w:sz w:val="20"/>
        </w:rPr>
        <w:t xml:space="preserve"> </w:t>
      </w:r>
      <w:r>
        <w:rPr>
          <w:color w:val="231F20"/>
          <w:sz w:val="20"/>
        </w:rPr>
        <w:t>outlined</w:t>
      </w:r>
      <w:r>
        <w:rPr>
          <w:color w:val="231F20"/>
          <w:spacing w:val="-4"/>
          <w:sz w:val="20"/>
        </w:rPr>
        <w:t xml:space="preserve"> </w:t>
      </w:r>
      <w:r>
        <w:rPr>
          <w:color w:val="231F20"/>
          <w:sz w:val="20"/>
        </w:rPr>
        <w:t>in</w:t>
      </w:r>
      <w:r>
        <w:rPr>
          <w:color w:val="231F20"/>
          <w:spacing w:val="-5"/>
          <w:sz w:val="20"/>
        </w:rPr>
        <w:t xml:space="preserve"> </w:t>
      </w:r>
      <w:r>
        <w:rPr>
          <w:color w:val="231F20"/>
          <w:sz w:val="20"/>
        </w:rPr>
        <w:t>the</w:t>
      </w:r>
      <w:r>
        <w:rPr>
          <w:color w:val="231F20"/>
          <w:spacing w:val="-4"/>
          <w:sz w:val="20"/>
        </w:rPr>
        <w:t xml:space="preserve"> </w:t>
      </w:r>
      <w:r>
        <w:rPr>
          <w:color w:val="231F20"/>
          <w:sz w:val="20"/>
        </w:rPr>
        <w:t>competitive</w:t>
      </w:r>
      <w:r>
        <w:rPr>
          <w:color w:val="231F20"/>
          <w:spacing w:val="-4"/>
          <w:sz w:val="20"/>
        </w:rPr>
        <w:t xml:space="preserve"> </w:t>
      </w:r>
      <w:r>
        <w:rPr>
          <w:color w:val="231F20"/>
          <w:sz w:val="20"/>
        </w:rPr>
        <w:t>Solicitation.</w:t>
      </w:r>
      <w:r>
        <w:rPr>
          <w:color w:val="231F20"/>
          <w:spacing w:val="-4"/>
          <w:sz w:val="20"/>
        </w:rPr>
        <w:t xml:space="preserve"> </w:t>
      </w:r>
      <w:r>
        <w:rPr>
          <w:color w:val="231F20"/>
          <w:sz w:val="20"/>
        </w:rPr>
        <w:t>Reference</w:t>
      </w:r>
      <w:r>
        <w:rPr>
          <w:color w:val="231F20"/>
          <w:spacing w:val="-5"/>
          <w:sz w:val="20"/>
        </w:rPr>
        <w:t xml:space="preserve"> </w:t>
      </w:r>
      <w:r>
        <w:rPr>
          <w:color w:val="231F20"/>
          <w:sz w:val="20"/>
        </w:rPr>
        <w:t>the</w:t>
      </w:r>
      <w:r>
        <w:rPr>
          <w:color w:val="231F20"/>
          <w:spacing w:val="-4"/>
          <w:sz w:val="20"/>
        </w:rPr>
        <w:t xml:space="preserve"> </w:t>
      </w:r>
      <w:r>
        <w:rPr>
          <w:color w:val="231F20"/>
          <w:sz w:val="20"/>
        </w:rPr>
        <w:t>competitive</w:t>
      </w:r>
      <w:r>
        <w:rPr>
          <w:color w:val="231F20"/>
          <w:spacing w:val="-53"/>
          <w:sz w:val="20"/>
        </w:rPr>
        <w:t xml:space="preserve"> </w:t>
      </w:r>
      <w:r>
        <w:rPr>
          <w:color w:val="231F20"/>
          <w:spacing w:val="-2"/>
          <w:sz w:val="20"/>
        </w:rPr>
        <w:t>Solicitation</w:t>
      </w:r>
      <w:r>
        <w:rPr>
          <w:color w:val="231F20"/>
          <w:spacing w:val="-14"/>
          <w:sz w:val="20"/>
        </w:rPr>
        <w:t xml:space="preserve"> </w:t>
      </w:r>
      <w:r>
        <w:rPr>
          <w:color w:val="231F20"/>
          <w:spacing w:val="-2"/>
          <w:sz w:val="20"/>
        </w:rPr>
        <w:t>for</w:t>
      </w:r>
      <w:r>
        <w:rPr>
          <w:color w:val="231F20"/>
          <w:spacing w:val="-14"/>
          <w:sz w:val="20"/>
        </w:rPr>
        <w:t xml:space="preserve"> </w:t>
      </w:r>
      <w:r>
        <w:rPr>
          <w:color w:val="231F20"/>
          <w:spacing w:val="-2"/>
          <w:sz w:val="20"/>
        </w:rPr>
        <w:t>more</w:t>
      </w:r>
      <w:r>
        <w:rPr>
          <w:color w:val="231F20"/>
          <w:spacing w:val="-14"/>
          <w:sz w:val="20"/>
        </w:rPr>
        <w:t xml:space="preserve"> </w:t>
      </w:r>
      <w:r>
        <w:rPr>
          <w:color w:val="231F20"/>
          <w:spacing w:val="-2"/>
          <w:sz w:val="20"/>
        </w:rPr>
        <w:t>information.</w:t>
      </w:r>
      <w:r w:rsidR="00F1409C">
        <w:rPr>
          <w:color w:val="231F20"/>
          <w:spacing w:val="-2"/>
          <w:sz w:val="20"/>
        </w:rPr>
        <w:t xml:space="preserve"> </w:t>
      </w:r>
      <w:r>
        <w:rPr>
          <w:color w:val="231F20"/>
          <w:spacing w:val="-2"/>
          <w:sz w:val="20"/>
        </w:rPr>
        <w:t>The</w:t>
      </w:r>
      <w:r>
        <w:rPr>
          <w:color w:val="231F20"/>
          <w:spacing w:val="-14"/>
          <w:sz w:val="20"/>
        </w:rPr>
        <w:t xml:space="preserve"> </w:t>
      </w:r>
      <w:r>
        <w:rPr>
          <w:color w:val="231F20"/>
          <w:spacing w:val="-2"/>
          <w:sz w:val="20"/>
        </w:rPr>
        <w:t>competitive</w:t>
      </w:r>
      <w:r>
        <w:rPr>
          <w:color w:val="231F20"/>
          <w:spacing w:val="-13"/>
          <w:sz w:val="20"/>
        </w:rPr>
        <w:t xml:space="preserve"> </w:t>
      </w:r>
      <w:r>
        <w:rPr>
          <w:color w:val="231F20"/>
          <w:spacing w:val="-2"/>
          <w:sz w:val="20"/>
        </w:rPr>
        <w:t>Solicitation</w:t>
      </w:r>
      <w:r>
        <w:rPr>
          <w:color w:val="231F20"/>
          <w:spacing w:val="-14"/>
          <w:sz w:val="20"/>
        </w:rPr>
        <w:t xml:space="preserve"> </w:t>
      </w:r>
      <w:r>
        <w:rPr>
          <w:color w:val="231F20"/>
          <w:spacing w:val="-2"/>
          <w:sz w:val="20"/>
        </w:rPr>
        <w:t>for</w:t>
      </w:r>
      <w:r>
        <w:rPr>
          <w:color w:val="231F20"/>
          <w:spacing w:val="-14"/>
          <w:sz w:val="20"/>
        </w:rPr>
        <w:t xml:space="preserve"> </w:t>
      </w:r>
      <w:r>
        <w:rPr>
          <w:color w:val="231F20"/>
          <w:spacing w:val="-2"/>
          <w:sz w:val="20"/>
        </w:rPr>
        <w:t>this</w:t>
      </w:r>
      <w:r>
        <w:rPr>
          <w:color w:val="231F20"/>
          <w:spacing w:val="-14"/>
          <w:sz w:val="20"/>
        </w:rPr>
        <w:t xml:space="preserve"> </w:t>
      </w:r>
      <w:r>
        <w:rPr>
          <w:color w:val="231F20"/>
          <w:spacing w:val="-2"/>
          <w:sz w:val="20"/>
        </w:rPr>
        <w:t>grant</w:t>
      </w:r>
      <w:r>
        <w:rPr>
          <w:color w:val="231F20"/>
          <w:spacing w:val="-14"/>
          <w:sz w:val="20"/>
        </w:rPr>
        <w:t xml:space="preserve"> </w:t>
      </w:r>
      <w:r>
        <w:rPr>
          <w:color w:val="231F20"/>
          <w:spacing w:val="-2"/>
          <w:sz w:val="20"/>
        </w:rPr>
        <w:t>program</w:t>
      </w:r>
      <w:r>
        <w:rPr>
          <w:color w:val="231F20"/>
          <w:spacing w:val="-13"/>
          <w:sz w:val="20"/>
        </w:rPr>
        <w:t xml:space="preserve"> </w:t>
      </w:r>
      <w:r>
        <w:rPr>
          <w:color w:val="231F20"/>
          <w:spacing w:val="-2"/>
          <w:sz w:val="20"/>
        </w:rPr>
        <w:t>can</w:t>
      </w:r>
      <w:r>
        <w:rPr>
          <w:color w:val="231F20"/>
          <w:spacing w:val="-14"/>
          <w:sz w:val="20"/>
        </w:rPr>
        <w:t xml:space="preserve"> </w:t>
      </w:r>
      <w:r>
        <w:rPr>
          <w:color w:val="231F20"/>
          <w:spacing w:val="-2"/>
          <w:sz w:val="20"/>
        </w:rPr>
        <w:t>be</w:t>
      </w:r>
      <w:r>
        <w:rPr>
          <w:color w:val="231F20"/>
          <w:spacing w:val="-14"/>
          <w:sz w:val="20"/>
        </w:rPr>
        <w:t xml:space="preserve"> </w:t>
      </w:r>
      <w:r>
        <w:rPr>
          <w:color w:val="231F20"/>
          <w:spacing w:val="-2"/>
          <w:sz w:val="20"/>
        </w:rPr>
        <w:t>found</w:t>
      </w:r>
      <w:r>
        <w:rPr>
          <w:color w:val="231F20"/>
          <w:spacing w:val="-16"/>
          <w:sz w:val="20"/>
        </w:rPr>
        <w:t xml:space="preserve"> </w:t>
      </w:r>
      <w:r>
        <w:rPr>
          <w:color w:val="231F20"/>
          <w:spacing w:val="-1"/>
          <w:sz w:val="20"/>
        </w:rPr>
        <w:t>on</w:t>
      </w:r>
      <w:r>
        <w:rPr>
          <w:color w:val="231F20"/>
          <w:spacing w:val="-14"/>
          <w:sz w:val="20"/>
        </w:rPr>
        <w:t xml:space="preserve"> </w:t>
      </w:r>
      <w:r>
        <w:rPr>
          <w:color w:val="231F20"/>
          <w:spacing w:val="-1"/>
          <w:sz w:val="20"/>
        </w:rPr>
        <w:t>the</w:t>
      </w:r>
      <w:r>
        <w:rPr>
          <w:color w:val="231F20"/>
          <w:spacing w:val="-24"/>
          <w:sz w:val="20"/>
        </w:rPr>
        <w:t xml:space="preserve"> </w:t>
      </w:r>
      <w:r>
        <w:rPr>
          <w:color w:val="231F20"/>
          <w:spacing w:val="-1"/>
          <w:sz w:val="20"/>
        </w:rPr>
        <w:t>ODH</w:t>
      </w:r>
      <w:r>
        <w:rPr>
          <w:color w:val="231F20"/>
          <w:spacing w:val="-13"/>
          <w:sz w:val="20"/>
        </w:rPr>
        <w:t xml:space="preserve"> </w:t>
      </w:r>
      <w:r>
        <w:rPr>
          <w:color w:val="231F20"/>
          <w:spacing w:val="-1"/>
          <w:sz w:val="20"/>
        </w:rPr>
        <w:t>website</w:t>
      </w:r>
      <w:r>
        <w:rPr>
          <w:color w:val="231F20"/>
          <w:spacing w:val="-54"/>
          <w:sz w:val="20"/>
        </w:rPr>
        <w:t xml:space="preserve"> </w:t>
      </w:r>
      <w:r>
        <w:rPr>
          <w:color w:val="231F20"/>
          <w:spacing w:val="-2"/>
          <w:sz w:val="20"/>
        </w:rPr>
        <w:t>[</w:t>
      </w:r>
      <w:r w:rsidR="00467323" w:rsidRPr="00467323">
        <w:rPr>
          <w:color w:val="231F20"/>
          <w:spacing w:val="-2"/>
          <w:sz w:val="20"/>
        </w:rPr>
        <w:t>www.odh.ohio.gov</w:t>
      </w:r>
      <w:r>
        <w:rPr>
          <w:color w:val="231F20"/>
          <w:spacing w:val="-2"/>
          <w:sz w:val="20"/>
        </w:rPr>
        <w:t>].</w:t>
      </w:r>
      <w:r>
        <w:rPr>
          <w:color w:val="231F20"/>
          <w:spacing w:val="-19"/>
          <w:sz w:val="20"/>
        </w:rPr>
        <w:t xml:space="preserve"> </w:t>
      </w:r>
      <w:r>
        <w:rPr>
          <w:color w:val="231F20"/>
          <w:spacing w:val="-2"/>
          <w:sz w:val="20"/>
        </w:rPr>
        <w:t>Allotments</w:t>
      </w:r>
      <w:r>
        <w:rPr>
          <w:color w:val="231F20"/>
          <w:spacing w:val="-9"/>
          <w:sz w:val="20"/>
        </w:rPr>
        <w:t xml:space="preserve"> </w:t>
      </w:r>
      <w:r>
        <w:rPr>
          <w:color w:val="231F20"/>
          <w:spacing w:val="-2"/>
          <w:sz w:val="20"/>
        </w:rPr>
        <w:t>will</w:t>
      </w:r>
      <w:r>
        <w:rPr>
          <w:color w:val="231F20"/>
          <w:spacing w:val="-7"/>
          <w:sz w:val="20"/>
        </w:rPr>
        <w:t xml:space="preserve"> </w:t>
      </w:r>
      <w:r>
        <w:rPr>
          <w:color w:val="231F20"/>
          <w:spacing w:val="-2"/>
          <w:sz w:val="20"/>
        </w:rPr>
        <w:t>be</w:t>
      </w:r>
      <w:r>
        <w:rPr>
          <w:color w:val="231F20"/>
          <w:spacing w:val="-11"/>
          <w:sz w:val="20"/>
        </w:rPr>
        <w:t xml:space="preserve"> </w:t>
      </w:r>
      <w:r>
        <w:rPr>
          <w:color w:val="231F20"/>
          <w:spacing w:val="-2"/>
          <w:sz w:val="20"/>
        </w:rPr>
        <w:t>established</w:t>
      </w:r>
      <w:r>
        <w:rPr>
          <w:color w:val="231F20"/>
          <w:spacing w:val="-9"/>
          <w:sz w:val="20"/>
        </w:rPr>
        <w:t xml:space="preserve"> </w:t>
      </w:r>
      <w:r>
        <w:rPr>
          <w:color w:val="231F20"/>
          <w:spacing w:val="-2"/>
          <w:sz w:val="20"/>
        </w:rPr>
        <w:t>in</w:t>
      </w:r>
      <w:r>
        <w:rPr>
          <w:color w:val="231F20"/>
          <w:spacing w:val="-7"/>
          <w:sz w:val="20"/>
        </w:rPr>
        <w:t xml:space="preserve"> </w:t>
      </w:r>
      <w:r>
        <w:rPr>
          <w:color w:val="231F20"/>
          <w:spacing w:val="-2"/>
          <w:sz w:val="20"/>
        </w:rPr>
        <w:t>GMIS</w:t>
      </w:r>
      <w:r>
        <w:rPr>
          <w:color w:val="231F20"/>
          <w:spacing w:val="-8"/>
          <w:sz w:val="20"/>
        </w:rPr>
        <w:t xml:space="preserve"> </w:t>
      </w:r>
      <w:r>
        <w:rPr>
          <w:color w:val="231F20"/>
          <w:spacing w:val="-2"/>
          <w:sz w:val="20"/>
        </w:rPr>
        <w:t>by</w:t>
      </w:r>
      <w:r>
        <w:rPr>
          <w:color w:val="231F20"/>
          <w:spacing w:val="-19"/>
          <w:sz w:val="20"/>
        </w:rPr>
        <w:t xml:space="preserve"> </w:t>
      </w:r>
      <w:r>
        <w:rPr>
          <w:color w:val="231F20"/>
          <w:spacing w:val="-2"/>
          <w:sz w:val="20"/>
        </w:rPr>
        <w:t>ODH.</w:t>
      </w:r>
      <w:r>
        <w:rPr>
          <w:color w:val="231F20"/>
          <w:spacing w:val="-7"/>
          <w:sz w:val="20"/>
        </w:rPr>
        <w:t xml:space="preserve"> </w:t>
      </w:r>
      <w:r>
        <w:rPr>
          <w:color w:val="231F20"/>
          <w:spacing w:val="-2"/>
          <w:sz w:val="20"/>
        </w:rPr>
        <w:t>Please</w:t>
      </w:r>
      <w:r>
        <w:rPr>
          <w:color w:val="231F20"/>
          <w:spacing w:val="-8"/>
          <w:sz w:val="20"/>
        </w:rPr>
        <w:t xml:space="preserve"> </w:t>
      </w:r>
      <w:r>
        <w:rPr>
          <w:color w:val="231F20"/>
          <w:spacing w:val="-2"/>
          <w:sz w:val="20"/>
        </w:rPr>
        <w:t>refer</w:t>
      </w:r>
      <w:r>
        <w:rPr>
          <w:color w:val="231F20"/>
          <w:spacing w:val="-8"/>
          <w:sz w:val="20"/>
        </w:rPr>
        <w:t xml:space="preserve"> </w:t>
      </w:r>
      <w:r>
        <w:rPr>
          <w:color w:val="231F20"/>
          <w:spacing w:val="-2"/>
          <w:sz w:val="20"/>
        </w:rPr>
        <w:t>to</w:t>
      </w:r>
      <w:r>
        <w:rPr>
          <w:color w:val="231F20"/>
          <w:spacing w:val="-7"/>
          <w:sz w:val="20"/>
        </w:rPr>
        <w:t xml:space="preserve"> </w:t>
      </w:r>
      <w:r>
        <w:rPr>
          <w:color w:val="231F20"/>
          <w:spacing w:val="-2"/>
          <w:sz w:val="20"/>
        </w:rPr>
        <w:t>the</w:t>
      </w:r>
      <w:r>
        <w:rPr>
          <w:color w:val="231F20"/>
          <w:spacing w:val="-8"/>
          <w:sz w:val="20"/>
        </w:rPr>
        <w:t xml:space="preserve"> </w:t>
      </w:r>
      <w:r>
        <w:rPr>
          <w:color w:val="231F20"/>
          <w:spacing w:val="-2"/>
          <w:sz w:val="20"/>
        </w:rPr>
        <w:t>GMIS</w:t>
      </w:r>
      <w:r>
        <w:rPr>
          <w:color w:val="231F20"/>
          <w:spacing w:val="-9"/>
          <w:sz w:val="20"/>
        </w:rPr>
        <w:t xml:space="preserve"> </w:t>
      </w:r>
      <w:r>
        <w:rPr>
          <w:color w:val="231F20"/>
          <w:spacing w:val="-2"/>
          <w:sz w:val="20"/>
        </w:rPr>
        <w:t>bulletin</w:t>
      </w:r>
      <w:r>
        <w:rPr>
          <w:color w:val="231F20"/>
          <w:spacing w:val="-7"/>
          <w:sz w:val="20"/>
        </w:rPr>
        <w:t xml:space="preserve"> </w:t>
      </w:r>
      <w:r>
        <w:rPr>
          <w:color w:val="231F20"/>
          <w:spacing w:val="-1"/>
          <w:sz w:val="20"/>
        </w:rPr>
        <w:t>board</w:t>
      </w:r>
      <w:r>
        <w:rPr>
          <w:color w:val="231F20"/>
          <w:spacing w:val="-9"/>
          <w:sz w:val="20"/>
        </w:rPr>
        <w:t xml:space="preserve"> </w:t>
      </w:r>
      <w:r>
        <w:rPr>
          <w:color w:val="231F20"/>
          <w:spacing w:val="-1"/>
          <w:sz w:val="20"/>
        </w:rPr>
        <w:t>for</w:t>
      </w:r>
      <w:r>
        <w:rPr>
          <w:color w:val="231F20"/>
          <w:spacing w:val="-8"/>
          <w:sz w:val="20"/>
        </w:rPr>
        <w:t xml:space="preserve"> </w:t>
      </w:r>
      <w:r>
        <w:rPr>
          <w:color w:val="231F20"/>
          <w:spacing w:val="-1"/>
          <w:sz w:val="20"/>
        </w:rPr>
        <w:t>current</w:t>
      </w:r>
      <w:r>
        <w:rPr>
          <w:color w:val="231F20"/>
          <w:spacing w:val="-53"/>
          <w:sz w:val="20"/>
        </w:rPr>
        <w:t xml:space="preserve"> </w:t>
      </w:r>
      <w:r>
        <w:rPr>
          <w:color w:val="231F20"/>
          <w:sz w:val="20"/>
        </w:rPr>
        <w:t>allotment</w:t>
      </w:r>
      <w:r>
        <w:rPr>
          <w:color w:val="231F20"/>
          <w:spacing w:val="-5"/>
          <w:sz w:val="20"/>
        </w:rPr>
        <w:t xml:space="preserve"> </w:t>
      </w:r>
      <w:r>
        <w:rPr>
          <w:color w:val="231F20"/>
          <w:sz w:val="20"/>
        </w:rPr>
        <w:t>percentage.</w:t>
      </w:r>
    </w:p>
    <w:p w14:paraId="2BE23800" w14:textId="77777777" w:rsidR="00E62CD6" w:rsidRDefault="00E62CD6">
      <w:pPr>
        <w:pStyle w:val="BodyText"/>
        <w:spacing w:before="9"/>
        <w:rPr>
          <w:sz w:val="24"/>
        </w:rPr>
      </w:pPr>
    </w:p>
    <w:p w14:paraId="1717F5E0" w14:textId="55293200" w:rsidR="00E62CD6" w:rsidRDefault="007B2791" w:rsidP="009B5394">
      <w:pPr>
        <w:ind w:left="259"/>
        <w:rPr>
          <w:sz w:val="20"/>
        </w:rPr>
        <w:sectPr w:rsidR="00E62CD6">
          <w:headerReference w:type="default" r:id="rId10"/>
          <w:pgSz w:w="12240" w:h="15840"/>
          <w:pgMar w:top="1860" w:right="580" w:bottom="280" w:left="480" w:header="691" w:footer="0" w:gutter="0"/>
          <w:cols w:space="720"/>
        </w:sectPr>
      </w:pPr>
      <w:r>
        <w:rPr>
          <w:color w:val="231F20"/>
          <w:spacing w:val="-2"/>
          <w:sz w:val="20"/>
        </w:rPr>
        <w:t>If</w:t>
      </w:r>
      <w:r>
        <w:rPr>
          <w:color w:val="231F20"/>
          <w:spacing w:val="-19"/>
          <w:sz w:val="20"/>
        </w:rPr>
        <w:t xml:space="preserve"> </w:t>
      </w:r>
      <w:r>
        <w:rPr>
          <w:color w:val="231F20"/>
          <w:spacing w:val="-2"/>
          <w:sz w:val="20"/>
        </w:rPr>
        <w:t>you</w:t>
      </w:r>
      <w:r>
        <w:rPr>
          <w:color w:val="231F20"/>
          <w:spacing w:val="-4"/>
          <w:sz w:val="20"/>
        </w:rPr>
        <w:t xml:space="preserve"> </w:t>
      </w:r>
      <w:r>
        <w:rPr>
          <w:color w:val="231F20"/>
          <w:spacing w:val="-2"/>
          <w:sz w:val="20"/>
        </w:rPr>
        <w:t>have</w:t>
      </w:r>
      <w:r>
        <w:rPr>
          <w:color w:val="231F20"/>
          <w:spacing w:val="-4"/>
          <w:sz w:val="20"/>
        </w:rPr>
        <w:t xml:space="preserve"> </w:t>
      </w:r>
      <w:r>
        <w:rPr>
          <w:color w:val="231F20"/>
          <w:spacing w:val="-2"/>
          <w:sz w:val="20"/>
        </w:rPr>
        <w:t>questions,</w:t>
      </w:r>
      <w:r>
        <w:rPr>
          <w:color w:val="231F20"/>
          <w:spacing w:val="-3"/>
          <w:sz w:val="20"/>
        </w:rPr>
        <w:t xml:space="preserve"> </w:t>
      </w:r>
      <w:r>
        <w:rPr>
          <w:color w:val="231F20"/>
          <w:spacing w:val="-2"/>
          <w:sz w:val="20"/>
        </w:rPr>
        <w:t>please</w:t>
      </w:r>
      <w:r>
        <w:rPr>
          <w:color w:val="231F20"/>
          <w:spacing w:val="-4"/>
          <w:sz w:val="20"/>
        </w:rPr>
        <w:t xml:space="preserve"> </w:t>
      </w:r>
      <w:r>
        <w:rPr>
          <w:color w:val="231F20"/>
          <w:spacing w:val="-2"/>
          <w:sz w:val="20"/>
        </w:rPr>
        <w:t>contact</w:t>
      </w:r>
      <w:r>
        <w:rPr>
          <w:color w:val="231F20"/>
          <w:spacing w:val="-4"/>
          <w:sz w:val="20"/>
        </w:rPr>
        <w:t xml:space="preserve"> </w:t>
      </w:r>
      <w:r w:rsidR="009B5394">
        <w:rPr>
          <w:color w:val="231F20"/>
          <w:spacing w:val="-2"/>
          <w:sz w:val="20"/>
        </w:rPr>
        <w:t>Michelle</w:t>
      </w:r>
      <w:r>
        <w:rPr>
          <w:color w:val="231F20"/>
          <w:spacing w:val="-4"/>
          <w:sz w:val="20"/>
        </w:rPr>
        <w:t xml:space="preserve"> </w:t>
      </w:r>
      <w:r w:rsidR="00FF7175">
        <w:rPr>
          <w:color w:val="231F20"/>
          <w:spacing w:val="-4"/>
          <w:sz w:val="20"/>
        </w:rPr>
        <w:t xml:space="preserve">Clark </w:t>
      </w:r>
      <w:r>
        <w:rPr>
          <w:color w:val="231F20"/>
          <w:spacing w:val="-2"/>
          <w:sz w:val="20"/>
        </w:rPr>
        <w:t>at</w:t>
      </w:r>
      <w:r>
        <w:rPr>
          <w:color w:val="231F20"/>
          <w:spacing w:val="-3"/>
          <w:sz w:val="20"/>
        </w:rPr>
        <w:t xml:space="preserve"> </w:t>
      </w:r>
      <w:r w:rsidR="009B5394" w:rsidRPr="009B5394">
        <w:rPr>
          <w:color w:val="231F20"/>
          <w:spacing w:val="-3"/>
          <w:sz w:val="20"/>
        </w:rPr>
        <w:t xml:space="preserve">(614) 728-0774 </w:t>
      </w:r>
      <w:r>
        <w:rPr>
          <w:color w:val="231F20"/>
          <w:spacing w:val="-2"/>
          <w:sz w:val="20"/>
        </w:rPr>
        <w:t>or</w:t>
      </w:r>
      <w:r>
        <w:rPr>
          <w:color w:val="231F20"/>
          <w:spacing w:val="-5"/>
          <w:sz w:val="20"/>
        </w:rPr>
        <w:t xml:space="preserve"> </w:t>
      </w:r>
      <w:r>
        <w:rPr>
          <w:color w:val="231F20"/>
          <w:spacing w:val="-2"/>
          <w:sz w:val="20"/>
        </w:rPr>
        <w:t>e-mail</w:t>
      </w:r>
      <w:r>
        <w:rPr>
          <w:color w:val="231F20"/>
          <w:spacing w:val="-4"/>
          <w:sz w:val="20"/>
        </w:rPr>
        <w:t xml:space="preserve"> </w:t>
      </w:r>
      <w:r>
        <w:rPr>
          <w:color w:val="231F20"/>
          <w:spacing w:val="-2"/>
          <w:sz w:val="20"/>
        </w:rPr>
        <w:t>at</w:t>
      </w:r>
      <w:r>
        <w:rPr>
          <w:color w:val="231F20"/>
          <w:spacing w:val="-4"/>
          <w:sz w:val="20"/>
        </w:rPr>
        <w:t xml:space="preserve"> </w:t>
      </w:r>
      <w:hyperlink r:id="rId11" w:history="1">
        <w:r w:rsidR="009B5394" w:rsidRPr="001B1DF9">
          <w:rPr>
            <w:rStyle w:val="Hyperlink"/>
            <w:sz w:val="20"/>
          </w:rPr>
          <w:t>Michelle.Clark@odh.ohio.gov</w:t>
        </w:r>
      </w:hyperlink>
      <w:r w:rsidR="009B5394">
        <w:rPr>
          <w:sz w:val="20"/>
        </w:rPr>
        <w:t xml:space="preserve"> .</w:t>
      </w:r>
    </w:p>
    <w:p w14:paraId="0D404EEC" w14:textId="77777777" w:rsidR="00E62CD6" w:rsidRDefault="00E62CD6">
      <w:pPr>
        <w:pStyle w:val="BodyText"/>
        <w:spacing w:before="8"/>
        <w:rPr>
          <w:sz w:val="24"/>
        </w:rPr>
      </w:pPr>
    </w:p>
    <w:p w14:paraId="77205E37" w14:textId="77777777" w:rsidR="00E62CD6" w:rsidRDefault="007B2791">
      <w:pPr>
        <w:pStyle w:val="Heading1"/>
      </w:pPr>
      <w:r>
        <w:rPr>
          <w:color w:val="231F20"/>
        </w:rPr>
        <w:t>TABLE</w:t>
      </w:r>
      <w:r>
        <w:rPr>
          <w:color w:val="231F20"/>
          <w:spacing w:val="-2"/>
        </w:rPr>
        <w:t xml:space="preserve"> </w:t>
      </w:r>
      <w:r>
        <w:rPr>
          <w:color w:val="231F20"/>
        </w:rPr>
        <w:t>OF</w:t>
      </w:r>
      <w:r>
        <w:rPr>
          <w:color w:val="231F20"/>
          <w:spacing w:val="-2"/>
        </w:rPr>
        <w:t xml:space="preserve"> </w:t>
      </w:r>
      <w:r>
        <w:rPr>
          <w:color w:val="231F20"/>
        </w:rPr>
        <w:t>CONTENTS</w:t>
      </w:r>
    </w:p>
    <w:p w14:paraId="2FCB63CF" w14:textId="77777777" w:rsidR="00E62CD6" w:rsidRDefault="007B2791">
      <w:pPr>
        <w:pStyle w:val="ListParagraph"/>
        <w:numPr>
          <w:ilvl w:val="0"/>
          <w:numId w:val="13"/>
        </w:numPr>
        <w:tabs>
          <w:tab w:val="left" w:pos="599"/>
          <w:tab w:val="left" w:pos="600"/>
        </w:tabs>
        <w:spacing w:before="186"/>
        <w:rPr>
          <w:rFonts w:ascii="SerifaMed"/>
          <w:sz w:val="20"/>
        </w:rPr>
      </w:pPr>
      <w:r>
        <w:rPr>
          <w:rFonts w:ascii="SerifaMed"/>
          <w:color w:val="231F20"/>
          <w:sz w:val="20"/>
        </w:rPr>
        <w:t>CONTINUATION</w:t>
      </w:r>
      <w:r>
        <w:rPr>
          <w:rFonts w:ascii="SerifaMed"/>
          <w:color w:val="231F20"/>
          <w:spacing w:val="-8"/>
          <w:sz w:val="20"/>
        </w:rPr>
        <w:t xml:space="preserve"> </w:t>
      </w:r>
      <w:r>
        <w:rPr>
          <w:rFonts w:ascii="SerifaMed"/>
          <w:color w:val="231F20"/>
          <w:sz w:val="20"/>
        </w:rPr>
        <w:t>FUNDING</w:t>
      </w:r>
      <w:r>
        <w:rPr>
          <w:rFonts w:ascii="SerifaMed"/>
          <w:color w:val="231F20"/>
          <w:spacing w:val="-7"/>
          <w:sz w:val="20"/>
        </w:rPr>
        <w:t xml:space="preserve"> </w:t>
      </w:r>
      <w:r>
        <w:rPr>
          <w:rFonts w:ascii="SerifaMed"/>
          <w:color w:val="231F20"/>
          <w:sz w:val="20"/>
        </w:rPr>
        <w:t>APPLICATION</w:t>
      </w:r>
      <w:r>
        <w:rPr>
          <w:rFonts w:ascii="SerifaMed"/>
          <w:color w:val="231F20"/>
          <w:spacing w:val="-8"/>
          <w:sz w:val="20"/>
        </w:rPr>
        <w:t xml:space="preserve"> </w:t>
      </w:r>
      <w:r>
        <w:rPr>
          <w:rFonts w:ascii="SerifaMed"/>
          <w:color w:val="231F20"/>
          <w:sz w:val="20"/>
        </w:rPr>
        <w:t>GUIDANCE</w:t>
      </w:r>
      <w:bookmarkStart w:id="0" w:name="_Hlk118098378"/>
    </w:p>
    <w:sdt>
      <w:sdtPr>
        <w:id w:val="-1241482121"/>
        <w:docPartObj>
          <w:docPartGallery w:val="Table of Contents"/>
          <w:docPartUnique/>
        </w:docPartObj>
      </w:sdtPr>
      <w:sdtEndPr/>
      <w:sdtContent>
        <w:p w14:paraId="28C0D18B" w14:textId="5BB312E7" w:rsidR="00E62CD6" w:rsidRDefault="007B2791">
          <w:pPr>
            <w:pStyle w:val="TOC2"/>
            <w:numPr>
              <w:ilvl w:val="1"/>
              <w:numId w:val="13"/>
            </w:numPr>
            <w:tabs>
              <w:tab w:val="left" w:pos="960"/>
              <w:tab w:val="right" w:pos="9599"/>
            </w:tabs>
          </w:pPr>
          <w:r>
            <w:rPr>
              <w:color w:val="231F20"/>
            </w:rPr>
            <w:t>Policy</w:t>
          </w:r>
          <w:r>
            <w:rPr>
              <w:color w:val="231F20"/>
              <w:spacing w:val="-1"/>
            </w:rPr>
            <w:t xml:space="preserve"> </w:t>
          </w:r>
          <w:r>
            <w:rPr>
              <w:color w:val="231F20"/>
            </w:rPr>
            <w:t>and Procedure</w:t>
          </w:r>
          <w:r>
            <w:rPr>
              <w:color w:val="231F20"/>
            </w:rPr>
            <w:tab/>
          </w:r>
          <w:r w:rsidR="004228E3">
            <w:rPr>
              <w:color w:val="231F20"/>
            </w:rPr>
            <w:t>3</w:t>
          </w:r>
        </w:p>
        <w:p w14:paraId="08339711" w14:textId="19F3D4BC" w:rsidR="00E62CD6" w:rsidRDefault="007B2791">
          <w:pPr>
            <w:pStyle w:val="TOC2"/>
            <w:numPr>
              <w:ilvl w:val="1"/>
              <w:numId w:val="13"/>
            </w:numPr>
            <w:tabs>
              <w:tab w:val="left" w:pos="960"/>
              <w:tab w:val="right" w:pos="9599"/>
            </w:tabs>
            <w:ind w:hanging="361"/>
          </w:pPr>
          <w:r>
            <w:rPr>
              <w:color w:val="231F20"/>
            </w:rPr>
            <w:t>Number</w:t>
          </w:r>
          <w:r>
            <w:rPr>
              <w:color w:val="231F20"/>
              <w:spacing w:val="-3"/>
            </w:rPr>
            <w:t xml:space="preserve"> </w:t>
          </w:r>
          <w:r>
            <w:rPr>
              <w:color w:val="231F20"/>
            </w:rPr>
            <w:t>of Grants and Funds</w:t>
          </w:r>
          <w:r>
            <w:rPr>
              <w:color w:val="231F20"/>
              <w:spacing w:val="-10"/>
            </w:rPr>
            <w:t xml:space="preserve"> </w:t>
          </w:r>
          <w:r>
            <w:rPr>
              <w:color w:val="231F20"/>
            </w:rPr>
            <w:t>Available</w:t>
          </w:r>
          <w:r>
            <w:rPr>
              <w:color w:val="231F20"/>
            </w:rPr>
            <w:tab/>
          </w:r>
          <w:r w:rsidR="00B26103">
            <w:rPr>
              <w:color w:val="231F20"/>
            </w:rPr>
            <w:t>3</w:t>
          </w:r>
        </w:p>
        <w:p w14:paraId="3E372B49" w14:textId="1DECE83F" w:rsidR="00E62CD6" w:rsidRDefault="007B2791">
          <w:pPr>
            <w:pStyle w:val="TOC2"/>
            <w:numPr>
              <w:ilvl w:val="1"/>
              <w:numId w:val="13"/>
            </w:numPr>
            <w:tabs>
              <w:tab w:val="left" w:pos="960"/>
              <w:tab w:val="right" w:pos="9599"/>
            </w:tabs>
            <w:spacing w:before="32"/>
            <w:ind w:hanging="361"/>
          </w:pPr>
          <w:r>
            <w:rPr>
              <w:color w:val="231F20"/>
            </w:rPr>
            <w:t>Formatting</w:t>
          </w:r>
          <w:r>
            <w:rPr>
              <w:color w:val="231F20"/>
              <w:spacing w:val="-1"/>
            </w:rPr>
            <w:t xml:space="preserve"> </w:t>
          </w:r>
          <w:r>
            <w:rPr>
              <w:color w:val="231F20"/>
            </w:rPr>
            <w:t>Requirement for</w:t>
          </w:r>
          <w:r>
            <w:rPr>
              <w:color w:val="231F20"/>
              <w:spacing w:val="-10"/>
            </w:rPr>
            <w:t xml:space="preserve"> </w:t>
          </w:r>
          <w:r>
            <w:rPr>
              <w:color w:val="231F20"/>
            </w:rPr>
            <w:t>Attachments</w:t>
          </w:r>
          <w:r>
            <w:rPr>
              <w:color w:val="231F20"/>
            </w:rPr>
            <w:tab/>
          </w:r>
          <w:r w:rsidR="00B26103">
            <w:rPr>
              <w:color w:val="231F20"/>
            </w:rPr>
            <w:t>5</w:t>
          </w:r>
        </w:p>
        <w:p w14:paraId="65846DA1" w14:textId="3A99D404" w:rsidR="00E62CD6" w:rsidRDefault="0069177B">
          <w:pPr>
            <w:pStyle w:val="TOC2"/>
            <w:numPr>
              <w:ilvl w:val="1"/>
              <w:numId w:val="13"/>
            </w:numPr>
            <w:tabs>
              <w:tab w:val="left" w:pos="960"/>
              <w:tab w:val="right" w:pos="9599"/>
            </w:tabs>
            <w:ind w:hanging="361"/>
          </w:pPr>
          <w:hyperlink w:anchor="_TOC_250003" w:history="1">
            <w:r w:rsidR="007B2791">
              <w:rPr>
                <w:color w:val="231F20"/>
              </w:rPr>
              <w:t>Qualified</w:t>
            </w:r>
            <w:r w:rsidR="007B2791">
              <w:rPr>
                <w:color w:val="231F20"/>
                <w:spacing w:val="-10"/>
              </w:rPr>
              <w:t xml:space="preserve"> </w:t>
            </w:r>
            <w:r w:rsidR="007B2791">
              <w:rPr>
                <w:color w:val="231F20"/>
              </w:rPr>
              <w:t>Applicants</w:t>
            </w:r>
            <w:r w:rsidR="007B2791">
              <w:rPr>
                <w:color w:val="231F20"/>
              </w:rPr>
              <w:tab/>
            </w:r>
          </w:hyperlink>
          <w:r w:rsidR="00B26103">
            <w:rPr>
              <w:color w:val="231F20"/>
            </w:rPr>
            <w:t>5</w:t>
          </w:r>
        </w:p>
        <w:p w14:paraId="246E98B9" w14:textId="77777777" w:rsidR="00E62CD6" w:rsidRDefault="0069177B">
          <w:pPr>
            <w:pStyle w:val="TOC1"/>
            <w:numPr>
              <w:ilvl w:val="0"/>
              <w:numId w:val="13"/>
            </w:numPr>
            <w:tabs>
              <w:tab w:val="left" w:pos="600"/>
            </w:tabs>
            <w:ind w:hanging="361"/>
          </w:pPr>
          <w:hyperlink w:anchor="_TOC_250002" w:history="1">
            <w:r w:rsidR="007B2791">
              <w:rPr>
                <w:color w:val="231F20"/>
              </w:rPr>
              <w:t>PROGRAM</w:t>
            </w:r>
            <w:r w:rsidR="007B2791">
              <w:rPr>
                <w:color w:val="231F20"/>
                <w:spacing w:val="-5"/>
              </w:rPr>
              <w:t xml:space="preserve"> </w:t>
            </w:r>
            <w:r w:rsidR="007B2791">
              <w:rPr>
                <w:color w:val="231F20"/>
              </w:rPr>
              <w:t>UPDATES</w:t>
            </w:r>
          </w:hyperlink>
        </w:p>
        <w:p w14:paraId="41E5C5E0" w14:textId="3FC4D788" w:rsidR="00E62CD6" w:rsidRDefault="007B2791">
          <w:pPr>
            <w:pStyle w:val="TOC2"/>
            <w:numPr>
              <w:ilvl w:val="1"/>
              <w:numId w:val="13"/>
            </w:numPr>
            <w:tabs>
              <w:tab w:val="left" w:pos="960"/>
              <w:tab w:val="right" w:pos="9599"/>
            </w:tabs>
            <w:ind w:hanging="361"/>
          </w:pPr>
          <w:r>
            <w:rPr>
              <w:color w:val="231F20"/>
            </w:rPr>
            <w:t>Program</w:t>
          </w:r>
          <w:r>
            <w:rPr>
              <w:color w:val="231F20"/>
              <w:spacing w:val="-1"/>
            </w:rPr>
            <w:t xml:space="preserve"> </w:t>
          </w:r>
          <w:r>
            <w:rPr>
              <w:color w:val="231F20"/>
            </w:rPr>
            <w:t>Progress Report</w:t>
          </w:r>
          <w:r>
            <w:rPr>
              <w:color w:val="231F20"/>
            </w:rPr>
            <w:tab/>
          </w:r>
          <w:r w:rsidR="004228E3">
            <w:rPr>
              <w:color w:val="231F20"/>
            </w:rPr>
            <w:t>6</w:t>
          </w:r>
        </w:p>
        <w:p w14:paraId="26E505F5" w14:textId="2F2FE038" w:rsidR="00E62CD6" w:rsidRDefault="007B2791">
          <w:pPr>
            <w:pStyle w:val="TOC2"/>
            <w:numPr>
              <w:ilvl w:val="1"/>
              <w:numId w:val="13"/>
            </w:numPr>
            <w:tabs>
              <w:tab w:val="left" w:pos="960"/>
              <w:tab w:val="right" w:pos="9599"/>
            </w:tabs>
            <w:ind w:hanging="361"/>
          </w:pPr>
          <w:r>
            <w:rPr>
              <w:color w:val="231F20"/>
            </w:rPr>
            <w:t>Program</w:t>
          </w:r>
          <w:r>
            <w:rPr>
              <w:color w:val="231F20"/>
              <w:spacing w:val="-1"/>
            </w:rPr>
            <w:t xml:space="preserve"> </w:t>
          </w:r>
          <w:r>
            <w:rPr>
              <w:color w:val="231F20"/>
            </w:rPr>
            <w:t>Narrative</w:t>
          </w:r>
          <w:r>
            <w:rPr>
              <w:color w:val="231F20"/>
            </w:rPr>
            <w:tab/>
          </w:r>
          <w:r w:rsidR="00B26103">
            <w:rPr>
              <w:color w:val="231F20"/>
            </w:rPr>
            <w:t>6</w:t>
          </w:r>
        </w:p>
        <w:p w14:paraId="3B224AD7" w14:textId="1D91A746" w:rsidR="00E62CD6" w:rsidRDefault="007B2791">
          <w:pPr>
            <w:pStyle w:val="TOC2"/>
            <w:numPr>
              <w:ilvl w:val="1"/>
              <w:numId w:val="13"/>
            </w:numPr>
            <w:tabs>
              <w:tab w:val="left" w:pos="960"/>
              <w:tab w:val="right" w:pos="9599"/>
            </w:tabs>
            <w:spacing w:before="32"/>
            <w:ind w:hanging="361"/>
          </w:pPr>
          <w:r>
            <w:rPr>
              <w:color w:val="231F20"/>
            </w:rPr>
            <w:t>Objectives</w:t>
          </w:r>
          <w:r>
            <w:rPr>
              <w:color w:val="231F20"/>
              <w:spacing w:val="-1"/>
            </w:rPr>
            <w:t xml:space="preserve"> </w:t>
          </w:r>
          <w:r>
            <w:rPr>
              <w:color w:val="231F20"/>
            </w:rPr>
            <w:t>and</w:t>
          </w:r>
          <w:r>
            <w:rPr>
              <w:color w:val="231F20"/>
              <w:spacing w:val="-20"/>
            </w:rPr>
            <w:t xml:space="preserve"> </w:t>
          </w:r>
          <w:r>
            <w:rPr>
              <w:color w:val="231F20"/>
            </w:rPr>
            <w:t>Work Plans</w:t>
          </w:r>
          <w:r>
            <w:rPr>
              <w:color w:val="231F20"/>
            </w:rPr>
            <w:tab/>
          </w:r>
          <w:r w:rsidR="00B26103">
            <w:rPr>
              <w:color w:val="231F20"/>
            </w:rPr>
            <w:t>6</w:t>
          </w:r>
        </w:p>
        <w:p w14:paraId="2D9DF4D8" w14:textId="387D0CCF" w:rsidR="00E62CD6" w:rsidRDefault="007B2791">
          <w:pPr>
            <w:pStyle w:val="TOC2"/>
            <w:numPr>
              <w:ilvl w:val="1"/>
              <w:numId w:val="13"/>
            </w:numPr>
            <w:tabs>
              <w:tab w:val="left" w:pos="960"/>
              <w:tab w:val="right" w:pos="9599"/>
            </w:tabs>
            <w:ind w:hanging="361"/>
          </w:pPr>
          <w:r>
            <w:rPr>
              <w:color w:val="231F20"/>
            </w:rPr>
            <w:t>Documentation</w:t>
          </w:r>
          <w:r>
            <w:rPr>
              <w:color w:val="231F20"/>
              <w:spacing w:val="-1"/>
            </w:rPr>
            <w:t xml:space="preserve"> </w:t>
          </w:r>
          <w:r>
            <w:rPr>
              <w:color w:val="231F20"/>
            </w:rPr>
            <w:t>&amp; Progress</w:t>
          </w:r>
          <w:r>
            <w:rPr>
              <w:color w:val="231F20"/>
              <w:spacing w:val="-2"/>
            </w:rPr>
            <w:t xml:space="preserve"> </w:t>
          </w:r>
          <w:r>
            <w:rPr>
              <w:color w:val="231F20"/>
            </w:rPr>
            <w:t>on Health</w:t>
          </w:r>
          <w:r w:rsidR="007B3771">
            <w:rPr>
              <w:color w:val="231F20"/>
            </w:rPr>
            <w:t xml:space="preserve"> Equity and </w:t>
          </w:r>
          <w:r>
            <w:rPr>
              <w:color w:val="231F20"/>
            </w:rPr>
            <w:t>Disparity</w:t>
          </w:r>
          <w:r w:rsidR="007B3771">
            <w:rPr>
              <w:color w:val="231F20"/>
            </w:rPr>
            <w:t xml:space="preserve"> Reduction </w:t>
          </w:r>
          <w:r>
            <w:rPr>
              <w:color w:val="231F20"/>
            </w:rPr>
            <w:t>Activities</w:t>
          </w:r>
          <w:r>
            <w:rPr>
              <w:color w:val="231F20"/>
            </w:rPr>
            <w:tab/>
          </w:r>
          <w:r w:rsidR="005129F7">
            <w:rPr>
              <w:color w:val="231F20"/>
            </w:rPr>
            <w:t>7</w:t>
          </w:r>
        </w:p>
        <w:p w14:paraId="1FC6DB09" w14:textId="1A3A41CD" w:rsidR="00E62CD6" w:rsidRDefault="007B2791">
          <w:pPr>
            <w:pStyle w:val="TOC2"/>
            <w:numPr>
              <w:ilvl w:val="1"/>
              <w:numId w:val="13"/>
            </w:numPr>
            <w:tabs>
              <w:tab w:val="left" w:pos="960"/>
              <w:tab w:val="right" w:pos="9599"/>
            </w:tabs>
            <w:ind w:hanging="361"/>
          </w:pPr>
          <w:r>
            <w:rPr>
              <w:color w:val="231F20"/>
            </w:rPr>
            <w:t>Program</w:t>
          </w:r>
          <w:r>
            <w:rPr>
              <w:color w:val="231F20"/>
              <w:spacing w:val="-1"/>
            </w:rPr>
            <w:t xml:space="preserve"> </w:t>
          </w:r>
          <w:r>
            <w:rPr>
              <w:color w:val="231F20"/>
            </w:rPr>
            <w:t>Budget</w:t>
          </w:r>
          <w:r>
            <w:rPr>
              <w:color w:val="231F20"/>
            </w:rPr>
            <w:tab/>
          </w:r>
          <w:r w:rsidR="005129F7">
            <w:rPr>
              <w:color w:val="231F20"/>
            </w:rPr>
            <w:t>7</w:t>
          </w:r>
        </w:p>
        <w:p w14:paraId="2ACDB692" w14:textId="093C0E48" w:rsidR="00E62CD6" w:rsidRDefault="0069177B">
          <w:pPr>
            <w:pStyle w:val="TOC2"/>
            <w:numPr>
              <w:ilvl w:val="1"/>
              <w:numId w:val="13"/>
            </w:numPr>
            <w:tabs>
              <w:tab w:val="left" w:pos="959"/>
              <w:tab w:val="left" w:pos="960"/>
              <w:tab w:val="right" w:pos="9599"/>
            </w:tabs>
            <w:ind w:hanging="361"/>
          </w:pPr>
          <w:hyperlink w:anchor="_TOC_250001" w:history="1">
            <w:r w:rsidR="007B2791">
              <w:rPr>
                <w:color w:val="231F20"/>
              </w:rPr>
              <w:t>Other</w:t>
            </w:r>
            <w:r w:rsidR="007B2791">
              <w:rPr>
                <w:color w:val="231F20"/>
                <w:spacing w:val="-11"/>
              </w:rPr>
              <w:t xml:space="preserve"> </w:t>
            </w:r>
            <w:r w:rsidR="007B2791">
              <w:rPr>
                <w:color w:val="231F20"/>
              </w:rPr>
              <w:t>Application Requirements</w:t>
            </w:r>
            <w:r w:rsidR="007B2791">
              <w:rPr>
                <w:color w:val="231F20"/>
              </w:rPr>
              <w:tab/>
            </w:r>
          </w:hyperlink>
          <w:r w:rsidR="005129F7">
            <w:rPr>
              <w:color w:val="231F20"/>
            </w:rPr>
            <w:t>8</w:t>
          </w:r>
        </w:p>
        <w:p w14:paraId="30E1D1C3" w14:textId="7A11447E" w:rsidR="00E62CD6" w:rsidRDefault="0069177B">
          <w:pPr>
            <w:pStyle w:val="TOC2"/>
            <w:numPr>
              <w:ilvl w:val="1"/>
              <w:numId w:val="13"/>
            </w:numPr>
            <w:tabs>
              <w:tab w:val="left" w:pos="960"/>
              <w:tab w:val="right" w:pos="9599"/>
            </w:tabs>
            <w:ind w:hanging="361"/>
          </w:pPr>
          <w:hyperlink w:anchor="_TOC_250000" w:history="1">
            <w:r w:rsidR="007B2791">
              <w:rPr>
                <w:color w:val="231F20"/>
              </w:rPr>
              <w:t>Human</w:t>
            </w:r>
            <w:r w:rsidR="007B2791">
              <w:rPr>
                <w:color w:val="231F20"/>
                <w:spacing w:val="-37"/>
              </w:rPr>
              <w:t xml:space="preserve"> </w:t>
            </w:r>
            <w:r w:rsidR="007B2791">
              <w:rPr>
                <w:color w:val="231F20"/>
              </w:rPr>
              <w:t>Trafficking</w:t>
            </w:r>
            <w:r w:rsidR="007B2791">
              <w:rPr>
                <w:color w:val="231F20"/>
              </w:rPr>
              <w:tab/>
            </w:r>
          </w:hyperlink>
          <w:r w:rsidR="009F5748">
            <w:rPr>
              <w:color w:val="231F20"/>
            </w:rPr>
            <w:t>1</w:t>
          </w:r>
          <w:r w:rsidR="005129F7">
            <w:rPr>
              <w:color w:val="231F20"/>
            </w:rPr>
            <w:t>0</w:t>
          </w:r>
        </w:p>
        <w:p w14:paraId="6238EDB2" w14:textId="0146284C" w:rsidR="00E62CD6" w:rsidRDefault="007B2791">
          <w:pPr>
            <w:pStyle w:val="TOC2"/>
            <w:numPr>
              <w:ilvl w:val="1"/>
              <w:numId w:val="13"/>
            </w:numPr>
            <w:tabs>
              <w:tab w:val="left" w:pos="960"/>
              <w:tab w:val="right" w:pos="9599"/>
            </w:tabs>
            <w:spacing w:before="32"/>
            <w:ind w:hanging="361"/>
          </w:pPr>
          <w:r>
            <w:rPr>
              <w:color w:val="231F20"/>
            </w:rPr>
            <w:t>Post</w:t>
          </w:r>
          <w:r>
            <w:rPr>
              <w:color w:val="231F20"/>
              <w:spacing w:val="-1"/>
            </w:rPr>
            <w:t xml:space="preserve"> </w:t>
          </w:r>
          <w:r>
            <w:rPr>
              <w:color w:val="231F20"/>
            </w:rPr>
            <w:t>Submission Requirements</w:t>
          </w:r>
          <w:r>
            <w:rPr>
              <w:color w:val="231F20"/>
            </w:rPr>
            <w:tab/>
          </w:r>
          <w:r w:rsidR="009F5748">
            <w:rPr>
              <w:color w:val="231F20"/>
            </w:rPr>
            <w:t>1</w:t>
          </w:r>
          <w:r w:rsidR="005129F7">
            <w:rPr>
              <w:color w:val="231F20"/>
            </w:rPr>
            <w:t>0</w:t>
          </w:r>
        </w:p>
      </w:sdtContent>
    </w:sdt>
    <w:bookmarkEnd w:id="0"/>
    <w:p w14:paraId="3D03A6EC" w14:textId="77777777" w:rsidR="00E62CD6" w:rsidRDefault="00E62CD6">
      <w:pPr>
        <w:pStyle w:val="BodyText"/>
        <w:rPr>
          <w:sz w:val="28"/>
        </w:rPr>
      </w:pPr>
    </w:p>
    <w:p w14:paraId="50277CBB" w14:textId="77777777" w:rsidR="00E62CD6" w:rsidRDefault="007B2791">
      <w:pPr>
        <w:pStyle w:val="ListParagraph"/>
        <w:numPr>
          <w:ilvl w:val="0"/>
          <w:numId w:val="13"/>
        </w:numPr>
        <w:tabs>
          <w:tab w:val="left" w:pos="600"/>
        </w:tabs>
        <w:spacing w:before="0"/>
        <w:ind w:hanging="361"/>
        <w:rPr>
          <w:rFonts w:ascii="SerifaMed"/>
          <w:sz w:val="20"/>
        </w:rPr>
      </w:pPr>
      <w:r>
        <w:rPr>
          <w:rFonts w:ascii="SerifaMed"/>
          <w:color w:val="231F20"/>
          <w:sz w:val="20"/>
        </w:rPr>
        <w:t>APPENDICES</w:t>
      </w:r>
    </w:p>
    <w:p w14:paraId="20D37673" w14:textId="77777777" w:rsidR="00291313" w:rsidRDefault="00291313" w:rsidP="00291313">
      <w:pPr>
        <w:pStyle w:val="ListParagraph"/>
        <w:numPr>
          <w:ilvl w:val="1"/>
          <w:numId w:val="13"/>
        </w:numPr>
        <w:tabs>
          <w:tab w:val="left" w:pos="960"/>
        </w:tabs>
        <w:spacing w:before="23"/>
      </w:pPr>
      <w:r>
        <w:rPr>
          <w:color w:val="231F20"/>
          <w:spacing w:val="-1"/>
        </w:rPr>
        <w:t>Continuation</w:t>
      </w:r>
      <w:r>
        <w:rPr>
          <w:color w:val="231F20"/>
        </w:rPr>
        <w:t xml:space="preserve"> </w:t>
      </w:r>
      <w:r>
        <w:rPr>
          <w:color w:val="231F20"/>
          <w:spacing w:val="-1"/>
        </w:rPr>
        <w:t>Solicitation</w:t>
      </w:r>
      <w:r>
        <w:rPr>
          <w:color w:val="231F20"/>
          <w:spacing w:val="1"/>
        </w:rPr>
        <w:t xml:space="preserve"> </w:t>
      </w:r>
      <w:r>
        <w:rPr>
          <w:color w:val="231F20"/>
          <w:spacing w:val="-1"/>
        </w:rPr>
        <w:t>Reimbursement</w:t>
      </w:r>
      <w:r>
        <w:rPr>
          <w:color w:val="231F20"/>
          <w:spacing w:val="-40"/>
        </w:rPr>
        <w:t xml:space="preserve"> </w:t>
      </w:r>
      <w:r>
        <w:rPr>
          <w:color w:val="231F20"/>
        </w:rPr>
        <w:t>Type</w:t>
      </w:r>
      <w:r>
        <w:rPr>
          <w:color w:val="231F20"/>
          <w:spacing w:val="1"/>
        </w:rPr>
        <w:t xml:space="preserve"> </w:t>
      </w:r>
      <w:r>
        <w:rPr>
          <w:color w:val="231F20"/>
        </w:rPr>
        <w:t>Form</w:t>
      </w:r>
    </w:p>
    <w:p w14:paraId="6B73DDBC" w14:textId="77777777" w:rsidR="00291313" w:rsidRDefault="00291313" w:rsidP="00291313">
      <w:pPr>
        <w:pStyle w:val="ListParagraph"/>
        <w:numPr>
          <w:ilvl w:val="1"/>
          <w:numId w:val="13"/>
        </w:numPr>
        <w:tabs>
          <w:tab w:val="left" w:pos="960"/>
        </w:tabs>
        <w:spacing w:before="29" w:line="264" w:lineRule="auto"/>
        <w:ind w:right="4579"/>
      </w:pPr>
      <w:r>
        <w:rPr>
          <w:color w:val="231F20"/>
        </w:rPr>
        <w:t>B1</w:t>
      </w:r>
      <w:r>
        <w:rPr>
          <w:color w:val="231F20"/>
          <w:spacing w:val="-3"/>
        </w:rPr>
        <w:t xml:space="preserve"> </w:t>
      </w:r>
      <w:r>
        <w:rPr>
          <w:color w:val="231F20"/>
        </w:rPr>
        <w:t>Deliverable</w:t>
      </w:r>
      <w:r>
        <w:rPr>
          <w:color w:val="231F20"/>
          <w:spacing w:val="-2"/>
        </w:rPr>
        <w:t xml:space="preserve"> </w:t>
      </w:r>
      <w:r>
        <w:rPr>
          <w:color w:val="231F20"/>
        </w:rPr>
        <w:t>—</w:t>
      </w:r>
      <w:r>
        <w:rPr>
          <w:color w:val="231F20"/>
          <w:spacing w:val="-13"/>
        </w:rPr>
        <w:t xml:space="preserve"> </w:t>
      </w:r>
      <w:r>
        <w:rPr>
          <w:color w:val="231F20"/>
        </w:rPr>
        <w:t>Objective</w:t>
      </w:r>
      <w:r>
        <w:rPr>
          <w:color w:val="231F20"/>
          <w:spacing w:val="-3"/>
        </w:rPr>
        <w:t xml:space="preserve"> </w:t>
      </w:r>
      <w:r>
        <w:rPr>
          <w:color w:val="231F20"/>
        </w:rPr>
        <w:t>Descriptions</w:t>
      </w:r>
      <w:r>
        <w:rPr>
          <w:color w:val="231F20"/>
          <w:spacing w:val="-2"/>
        </w:rPr>
        <w:t xml:space="preserve"> </w:t>
      </w:r>
      <w:r>
        <w:rPr>
          <w:color w:val="231F20"/>
        </w:rPr>
        <w:t>(if</w:t>
      </w:r>
      <w:r>
        <w:rPr>
          <w:color w:val="231F20"/>
          <w:spacing w:val="-2"/>
        </w:rPr>
        <w:t xml:space="preserve"> </w:t>
      </w:r>
      <w:r>
        <w:rPr>
          <w:color w:val="231F20"/>
        </w:rPr>
        <w:t>applicable)</w:t>
      </w:r>
      <w:r>
        <w:rPr>
          <w:color w:val="231F20"/>
          <w:spacing w:val="-58"/>
        </w:rPr>
        <w:t xml:space="preserve"> </w:t>
      </w:r>
      <w:r>
        <w:rPr>
          <w:color w:val="231F20"/>
          <w:spacing w:val="-58"/>
        </w:rPr>
        <w:br/>
      </w:r>
      <w:r>
        <w:rPr>
          <w:color w:val="231F20"/>
        </w:rPr>
        <w:t>B2 Deliverable —</w:t>
      </w:r>
      <w:r>
        <w:rPr>
          <w:color w:val="231F20"/>
          <w:spacing w:val="-11"/>
        </w:rPr>
        <w:t xml:space="preserve"> </w:t>
      </w:r>
      <w:r>
        <w:rPr>
          <w:color w:val="231F20"/>
        </w:rPr>
        <w:t>Objective</w:t>
      </w:r>
      <w:r>
        <w:rPr>
          <w:color w:val="231F20"/>
          <w:spacing w:val="-11"/>
        </w:rPr>
        <w:t xml:space="preserve"> </w:t>
      </w:r>
      <w:r>
        <w:rPr>
          <w:color w:val="231F20"/>
        </w:rPr>
        <w:t>Allocations (if applicable)</w:t>
      </w:r>
    </w:p>
    <w:p w14:paraId="204F10C7" w14:textId="77777777" w:rsidR="00EB4696" w:rsidRPr="00EB4696" w:rsidRDefault="00EB4696" w:rsidP="00291313">
      <w:pPr>
        <w:pStyle w:val="ListParagraph"/>
        <w:numPr>
          <w:ilvl w:val="1"/>
          <w:numId w:val="13"/>
        </w:numPr>
        <w:tabs>
          <w:tab w:val="left" w:pos="1080"/>
        </w:tabs>
      </w:pPr>
      <w:r w:rsidRPr="000E277F">
        <w:rPr>
          <w:color w:val="231F20"/>
        </w:rPr>
        <w:t>Evidence of Health Equity Strategies Checklist</w:t>
      </w:r>
      <w:r>
        <w:rPr>
          <w:color w:val="231F20"/>
        </w:rPr>
        <w:t xml:space="preserve"> </w:t>
      </w:r>
    </w:p>
    <w:p w14:paraId="570E6BD5" w14:textId="1ADFA582" w:rsidR="00291313" w:rsidRDefault="00291313" w:rsidP="00EB4696">
      <w:pPr>
        <w:pStyle w:val="ListParagraph"/>
        <w:tabs>
          <w:tab w:val="left" w:pos="1080"/>
        </w:tabs>
        <w:ind w:left="960" w:firstLine="0"/>
      </w:pPr>
      <w:r>
        <w:rPr>
          <w:color w:val="231F20"/>
        </w:rPr>
        <w:t xml:space="preserve">C1 </w:t>
      </w:r>
      <w:r w:rsidRPr="000E277F">
        <w:rPr>
          <w:color w:val="231F20"/>
        </w:rPr>
        <w:t xml:space="preserve">Evidence of Health Equity Strategies </w:t>
      </w:r>
      <w:r w:rsidR="00EB4696">
        <w:rPr>
          <w:color w:val="231F20"/>
        </w:rPr>
        <w:t>Form</w:t>
      </w:r>
      <w:r>
        <w:rPr>
          <w:color w:val="231F20"/>
        </w:rPr>
        <w:br/>
      </w:r>
      <w:r>
        <w:t xml:space="preserve">C2 Culturally and Linguistically Appropriate Services (CLAS) Plan </w:t>
      </w:r>
    </w:p>
    <w:p w14:paraId="5F4BB201" w14:textId="77777777" w:rsidR="00291313" w:rsidRPr="00092D7D" w:rsidRDefault="00291313" w:rsidP="00291313">
      <w:pPr>
        <w:pStyle w:val="ListParagraph"/>
        <w:numPr>
          <w:ilvl w:val="1"/>
          <w:numId w:val="13"/>
        </w:numPr>
        <w:tabs>
          <w:tab w:val="left" w:pos="960"/>
        </w:tabs>
        <w:spacing w:before="29"/>
      </w:pPr>
      <w:r w:rsidRPr="00092D7D">
        <w:rPr>
          <w:color w:val="231F20"/>
        </w:rPr>
        <w:t>Application Review Tool</w:t>
      </w:r>
    </w:p>
    <w:p w14:paraId="75F8B237" w14:textId="77777777" w:rsidR="00291313" w:rsidRPr="00344827" w:rsidRDefault="00291313" w:rsidP="00291313">
      <w:pPr>
        <w:pStyle w:val="ListParagraph"/>
        <w:numPr>
          <w:ilvl w:val="1"/>
          <w:numId w:val="13"/>
        </w:numPr>
        <w:tabs>
          <w:tab w:val="left" w:pos="960"/>
        </w:tabs>
        <w:spacing w:before="29"/>
      </w:pPr>
      <w:r>
        <w:rPr>
          <w:color w:val="231F20"/>
        </w:rPr>
        <w:t>Goals and Deliverable Grid</w:t>
      </w:r>
    </w:p>
    <w:p w14:paraId="60D9F0B9" w14:textId="77777777" w:rsidR="00291313" w:rsidRPr="00344827" w:rsidRDefault="00291313" w:rsidP="00291313">
      <w:pPr>
        <w:pStyle w:val="ListParagraph"/>
        <w:numPr>
          <w:ilvl w:val="1"/>
          <w:numId w:val="13"/>
        </w:numPr>
        <w:tabs>
          <w:tab w:val="left" w:pos="960"/>
        </w:tabs>
        <w:spacing w:before="29"/>
      </w:pPr>
      <w:r>
        <w:rPr>
          <w:color w:val="231F20"/>
        </w:rPr>
        <w:t>Program Income Reporting Form</w:t>
      </w:r>
    </w:p>
    <w:p w14:paraId="23F4D614" w14:textId="77777777" w:rsidR="00291313" w:rsidRPr="00DF2B37" w:rsidRDefault="00291313" w:rsidP="00291313">
      <w:pPr>
        <w:pStyle w:val="ListParagraph"/>
        <w:numPr>
          <w:ilvl w:val="1"/>
          <w:numId w:val="13"/>
        </w:numPr>
        <w:tabs>
          <w:tab w:val="left" w:pos="960"/>
        </w:tabs>
        <w:spacing w:before="29"/>
      </w:pPr>
      <w:r>
        <w:rPr>
          <w:color w:val="231F20"/>
        </w:rPr>
        <w:t>Expenditure Report Submission Instructions</w:t>
      </w:r>
    </w:p>
    <w:p w14:paraId="02C59430" w14:textId="77777777" w:rsidR="00291313" w:rsidRPr="005623AB" w:rsidRDefault="00291313" w:rsidP="00291313">
      <w:pPr>
        <w:pStyle w:val="ListParagraph"/>
        <w:numPr>
          <w:ilvl w:val="1"/>
          <w:numId w:val="13"/>
        </w:numPr>
        <w:tabs>
          <w:tab w:val="left" w:pos="960"/>
        </w:tabs>
        <w:spacing w:before="29"/>
      </w:pPr>
      <w:r>
        <w:rPr>
          <w:color w:val="231F20"/>
        </w:rPr>
        <w:t xml:space="preserve">Deliverable Reporting Form </w:t>
      </w:r>
    </w:p>
    <w:p w14:paraId="70D29D86" w14:textId="77777777" w:rsidR="00291313" w:rsidRPr="00D126D2" w:rsidRDefault="00291313" w:rsidP="00291313">
      <w:pPr>
        <w:pStyle w:val="ListParagraph"/>
        <w:numPr>
          <w:ilvl w:val="1"/>
          <w:numId w:val="13"/>
        </w:numPr>
        <w:tabs>
          <w:tab w:val="left" w:pos="960"/>
        </w:tabs>
        <w:spacing w:before="29"/>
      </w:pPr>
      <w:r>
        <w:rPr>
          <w:color w:val="231F20"/>
        </w:rPr>
        <w:t xml:space="preserve">FPAR Data Form </w:t>
      </w:r>
    </w:p>
    <w:p w14:paraId="5AF1FE57" w14:textId="77777777" w:rsidR="00291313" w:rsidRPr="0082672F" w:rsidRDefault="00291313" w:rsidP="00291313">
      <w:pPr>
        <w:pStyle w:val="ListParagraph"/>
        <w:numPr>
          <w:ilvl w:val="1"/>
          <w:numId w:val="13"/>
        </w:numPr>
        <w:tabs>
          <w:tab w:val="left" w:pos="960"/>
        </w:tabs>
        <w:spacing w:before="29"/>
      </w:pPr>
      <w:r w:rsidRPr="0082672F">
        <w:rPr>
          <w:color w:val="231F20"/>
        </w:rPr>
        <w:t>Change of Scope</w:t>
      </w:r>
    </w:p>
    <w:p w14:paraId="10B7264D" w14:textId="77777777" w:rsidR="00291313" w:rsidRPr="001257DC" w:rsidRDefault="00291313" w:rsidP="00291313">
      <w:pPr>
        <w:pStyle w:val="ListParagraph"/>
        <w:numPr>
          <w:ilvl w:val="1"/>
          <w:numId w:val="13"/>
        </w:numPr>
        <w:tabs>
          <w:tab w:val="left" w:pos="960"/>
        </w:tabs>
        <w:spacing w:before="29"/>
      </w:pPr>
      <w:r w:rsidRPr="001257DC">
        <w:rPr>
          <w:color w:val="231F20"/>
        </w:rPr>
        <w:t>Outreach Event Reporting Form</w:t>
      </w:r>
    </w:p>
    <w:p w14:paraId="5D451184" w14:textId="77777777" w:rsidR="00291313" w:rsidRPr="00CE7DBB" w:rsidRDefault="00291313" w:rsidP="00291313">
      <w:pPr>
        <w:pStyle w:val="ListParagraph"/>
        <w:numPr>
          <w:ilvl w:val="1"/>
          <w:numId w:val="13"/>
        </w:numPr>
        <w:tabs>
          <w:tab w:val="left" w:pos="960"/>
        </w:tabs>
        <w:spacing w:before="29"/>
      </w:pPr>
      <w:r w:rsidRPr="00CE7DBB">
        <w:rPr>
          <w:color w:val="231F20"/>
        </w:rPr>
        <w:t>Quality Improvement Plan</w:t>
      </w:r>
    </w:p>
    <w:p w14:paraId="3DBDE1F9" w14:textId="77777777" w:rsidR="00291313" w:rsidRPr="00291313" w:rsidRDefault="00291313" w:rsidP="00291313">
      <w:pPr>
        <w:pStyle w:val="ListParagraph"/>
        <w:numPr>
          <w:ilvl w:val="1"/>
          <w:numId w:val="13"/>
        </w:numPr>
        <w:tabs>
          <w:tab w:val="left" w:pos="960"/>
        </w:tabs>
        <w:spacing w:before="29"/>
      </w:pPr>
      <w:r w:rsidRPr="00291313">
        <w:rPr>
          <w:color w:val="231F20"/>
        </w:rPr>
        <w:t>Budget Justification Example</w:t>
      </w:r>
    </w:p>
    <w:p w14:paraId="55D1BB22" w14:textId="16C39CE7" w:rsidR="00E62CD6" w:rsidRDefault="00E62CD6">
      <w:pPr>
        <w:pStyle w:val="BodyText"/>
        <w:spacing w:before="4"/>
        <w:rPr>
          <w:sz w:val="26"/>
        </w:rPr>
      </w:pPr>
    </w:p>
    <w:p w14:paraId="69671538" w14:textId="32A5F43D" w:rsidR="00B26103" w:rsidRDefault="00B26103">
      <w:pPr>
        <w:pStyle w:val="BodyText"/>
        <w:spacing w:before="4"/>
        <w:rPr>
          <w:sz w:val="26"/>
        </w:rPr>
      </w:pPr>
    </w:p>
    <w:p w14:paraId="23979B68" w14:textId="0A31B70E" w:rsidR="00B26103" w:rsidRDefault="00B26103">
      <w:pPr>
        <w:pStyle w:val="BodyText"/>
        <w:spacing w:before="4"/>
        <w:rPr>
          <w:sz w:val="26"/>
        </w:rPr>
      </w:pPr>
    </w:p>
    <w:p w14:paraId="3048587F" w14:textId="6277D3C1" w:rsidR="00B26103" w:rsidRDefault="00B26103">
      <w:pPr>
        <w:pStyle w:val="BodyText"/>
        <w:spacing w:before="4"/>
        <w:rPr>
          <w:sz w:val="26"/>
        </w:rPr>
      </w:pPr>
    </w:p>
    <w:p w14:paraId="2A03883A" w14:textId="648DEF3C" w:rsidR="00B26103" w:rsidRDefault="00B26103">
      <w:pPr>
        <w:pStyle w:val="BodyText"/>
        <w:spacing w:before="4"/>
        <w:rPr>
          <w:sz w:val="26"/>
        </w:rPr>
      </w:pPr>
    </w:p>
    <w:p w14:paraId="341FCCA8" w14:textId="42FB062C" w:rsidR="00B26103" w:rsidRDefault="00B26103">
      <w:pPr>
        <w:pStyle w:val="BodyText"/>
        <w:spacing w:before="4"/>
        <w:rPr>
          <w:sz w:val="26"/>
        </w:rPr>
      </w:pPr>
    </w:p>
    <w:p w14:paraId="3328A837" w14:textId="39CA24D7" w:rsidR="00B26103" w:rsidRDefault="00B26103">
      <w:pPr>
        <w:pStyle w:val="BodyText"/>
        <w:spacing w:before="4"/>
        <w:rPr>
          <w:sz w:val="26"/>
        </w:rPr>
      </w:pPr>
    </w:p>
    <w:p w14:paraId="1AF4244C" w14:textId="2321496F" w:rsidR="00B26103" w:rsidRDefault="00B26103">
      <w:pPr>
        <w:pStyle w:val="BodyText"/>
        <w:spacing w:before="4"/>
        <w:rPr>
          <w:sz w:val="26"/>
        </w:rPr>
      </w:pPr>
    </w:p>
    <w:p w14:paraId="4F0AE849" w14:textId="707E24DD" w:rsidR="00B26103" w:rsidRDefault="00B26103">
      <w:pPr>
        <w:pStyle w:val="BodyText"/>
        <w:spacing w:before="4"/>
        <w:rPr>
          <w:sz w:val="26"/>
        </w:rPr>
      </w:pPr>
    </w:p>
    <w:p w14:paraId="32592527" w14:textId="20F30E2E" w:rsidR="00B26103" w:rsidRDefault="00B26103">
      <w:pPr>
        <w:pStyle w:val="BodyText"/>
        <w:spacing w:before="4"/>
        <w:rPr>
          <w:sz w:val="26"/>
        </w:rPr>
      </w:pPr>
    </w:p>
    <w:p w14:paraId="2773B95A" w14:textId="77777777" w:rsidR="00B26103" w:rsidRDefault="00B26103">
      <w:pPr>
        <w:pStyle w:val="BodyText"/>
        <w:spacing w:before="4"/>
        <w:rPr>
          <w:sz w:val="26"/>
        </w:rPr>
      </w:pPr>
    </w:p>
    <w:p w14:paraId="6A04F15F" w14:textId="77777777" w:rsidR="00E62CD6" w:rsidRDefault="007B2791">
      <w:pPr>
        <w:pStyle w:val="Heading2"/>
        <w:numPr>
          <w:ilvl w:val="0"/>
          <w:numId w:val="12"/>
        </w:numPr>
        <w:tabs>
          <w:tab w:val="left" w:pos="599"/>
          <w:tab w:val="left" w:pos="600"/>
        </w:tabs>
        <w:spacing w:before="100"/>
        <w:rPr>
          <w:color w:val="231F20"/>
        </w:rPr>
      </w:pPr>
      <w:r>
        <w:rPr>
          <w:color w:val="231F20"/>
        </w:rPr>
        <w:t>CONTINUATION</w:t>
      </w:r>
      <w:r>
        <w:rPr>
          <w:color w:val="231F20"/>
          <w:spacing w:val="-9"/>
        </w:rPr>
        <w:t xml:space="preserve"> </w:t>
      </w:r>
      <w:r>
        <w:rPr>
          <w:color w:val="231F20"/>
        </w:rPr>
        <w:t>FUNDING</w:t>
      </w:r>
      <w:r>
        <w:rPr>
          <w:color w:val="231F20"/>
          <w:spacing w:val="-9"/>
        </w:rPr>
        <w:t xml:space="preserve"> </w:t>
      </w:r>
      <w:r>
        <w:rPr>
          <w:color w:val="231F20"/>
        </w:rPr>
        <w:t>APPLICATION</w:t>
      </w:r>
      <w:r>
        <w:rPr>
          <w:color w:val="231F20"/>
          <w:spacing w:val="-8"/>
        </w:rPr>
        <w:t xml:space="preserve"> </w:t>
      </w:r>
      <w:r>
        <w:rPr>
          <w:color w:val="231F20"/>
        </w:rPr>
        <w:t>GUIDANCE</w:t>
      </w:r>
    </w:p>
    <w:p w14:paraId="5AACCA89" w14:textId="77777777" w:rsidR="00E62CD6" w:rsidRDefault="00E62CD6">
      <w:pPr>
        <w:pStyle w:val="BodyText"/>
        <w:spacing w:before="6"/>
        <w:rPr>
          <w:rFonts w:ascii="SerifaMed"/>
          <w:sz w:val="28"/>
        </w:rPr>
      </w:pPr>
    </w:p>
    <w:p w14:paraId="31E2E1BB" w14:textId="77777777" w:rsidR="00E62CD6" w:rsidRDefault="007B2791">
      <w:pPr>
        <w:pStyle w:val="Heading3"/>
      </w:pPr>
      <w:r>
        <w:rPr>
          <w:color w:val="231F20"/>
        </w:rPr>
        <w:t>100%</w:t>
      </w:r>
      <w:r>
        <w:rPr>
          <w:color w:val="231F20"/>
          <w:spacing w:val="-6"/>
        </w:rPr>
        <w:t xml:space="preserve"> </w:t>
      </w:r>
      <w:r>
        <w:rPr>
          <w:color w:val="231F20"/>
        </w:rPr>
        <w:t>Deliverable</w:t>
      </w:r>
      <w:r>
        <w:rPr>
          <w:color w:val="231F20"/>
          <w:spacing w:val="-5"/>
        </w:rPr>
        <w:t xml:space="preserve"> </w:t>
      </w:r>
      <w:r>
        <w:rPr>
          <w:color w:val="231F20"/>
        </w:rPr>
        <w:t>Funding</w:t>
      </w:r>
    </w:p>
    <w:p w14:paraId="67FA955A" w14:textId="77777777" w:rsidR="00E62CD6" w:rsidRDefault="00E62CD6">
      <w:pPr>
        <w:pStyle w:val="BodyText"/>
        <w:spacing w:before="7"/>
        <w:rPr>
          <w:rFonts w:ascii="Univers LT Pro 45 Light"/>
          <w:b/>
          <w:sz w:val="27"/>
        </w:rPr>
      </w:pPr>
    </w:p>
    <w:p w14:paraId="13409668" w14:textId="77777777" w:rsidR="00E62CD6" w:rsidRDefault="007B2791">
      <w:pPr>
        <w:pStyle w:val="ListParagraph"/>
        <w:numPr>
          <w:ilvl w:val="0"/>
          <w:numId w:val="11"/>
        </w:numPr>
        <w:tabs>
          <w:tab w:val="left" w:pos="600"/>
        </w:tabs>
        <w:spacing w:before="0" w:line="264" w:lineRule="auto"/>
        <w:ind w:right="138"/>
        <w:jc w:val="both"/>
      </w:pPr>
      <w:r>
        <w:rPr>
          <w:rFonts w:ascii="Univers LT Pro 45 Light"/>
          <w:b/>
          <w:color w:val="231F20"/>
          <w:spacing w:val="-1"/>
        </w:rPr>
        <w:t>Policy</w:t>
      </w:r>
      <w:r>
        <w:rPr>
          <w:rFonts w:ascii="Univers LT Pro 45 Light"/>
          <w:b/>
          <w:color w:val="231F20"/>
          <w:spacing w:val="-19"/>
        </w:rPr>
        <w:t xml:space="preserve"> </w:t>
      </w:r>
      <w:r>
        <w:rPr>
          <w:rFonts w:ascii="Univers LT Pro 45 Light"/>
          <w:b/>
          <w:color w:val="231F20"/>
          <w:spacing w:val="-1"/>
        </w:rPr>
        <w:t>and</w:t>
      </w:r>
      <w:r>
        <w:rPr>
          <w:rFonts w:ascii="Univers LT Pro 45 Light"/>
          <w:b/>
          <w:color w:val="231F20"/>
          <w:spacing w:val="-19"/>
        </w:rPr>
        <w:t xml:space="preserve"> </w:t>
      </w:r>
      <w:r>
        <w:rPr>
          <w:rFonts w:ascii="Univers LT Pro 45 Light"/>
          <w:b/>
          <w:color w:val="231F20"/>
          <w:spacing w:val="-1"/>
        </w:rPr>
        <w:t>Procedures:</w:t>
      </w:r>
      <w:r>
        <w:rPr>
          <w:rFonts w:ascii="Univers LT Pro 45 Light"/>
          <w:b/>
          <w:color w:val="231F20"/>
          <w:spacing w:val="-24"/>
        </w:rPr>
        <w:t xml:space="preserve"> </w:t>
      </w:r>
      <w:r>
        <w:rPr>
          <w:color w:val="231F20"/>
          <w:spacing w:val="-1"/>
        </w:rPr>
        <w:t>The</w:t>
      </w:r>
      <w:r>
        <w:rPr>
          <w:color w:val="231F20"/>
          <w:spacing w:val="-18"/>
        </w:rPr>
        <w:t xml:space="preserve"> </w:t>
      </w:r>
      <w:r>
        <w:rPr>
          <w:color w:val="231F20"/>
          <w:spacing w:val="-1"/>
        </w:rPr>
        <w:t>Continuation</w:t>
      </w:r>
      <w:r>
        <w:rPr>
          <w:color w:val="231F20"/>
          <w:spacing w:val="-19"/>
        </w:rPr>
        <w:t xml:space="preserve"> </w:t>
      </w:r>
      <w:r>
        <w:rPr>
          <w:color w:val="231F20"/>
          <w:spacing w:val="-1"/>
        </w:rPr>
        <w:t>Funding</w:t>
      </w:r>
      <w:r>
        <w:rPr>
          <w:color w:val="231F20"/>
          <w:spacing w:val="-29"/>
        </w:rPr>
        <w:t xml:space="preserve"> </w:t>
      </w:r>
      <w:r>
        <w:rPr>
          <w:color w:val="231F20"/>
        </w:rPr>
        <w:t>Application</w:t>
      </w:r>
      <w:r>
        <w:rPr>
          <w:color w:val="231F20"/>
          <w:spacing w:val="-18"/>
        </w:rPr>
        <w:t xml:space="preserve"> </w:t>
      </w:r>
      <w:r>
        <w:rPr>
          <w:color w:val="231F20"/>
        </w:rPr>
        <w:t>consists</w:t>
      </w:r>
      <w:r>
        <w:rPr>
          <w:color w:val="231F20"/>
          <w:spacing w:val="-21"/>
        </w:rPr>
        <w:t xml:space="preserve"> </w:t>
      </w:r>
      <w:r>
        <w:rPr>
          <w:color w:val="231F20"/>
        </w:rPr>
        <w:t>of</w:t>
      </w:r>
      <w:r>
        <w:rPr>
          <w:color w:val="231F20"/>
          <w:spacing w:val="-19"/>
        </w:rPr>
        <w:t xml:space="preserve"> </w:t>
      </w:r>
      <w:r>
        <w:rPr>
          <w:color w:val="231F20"/>
        </w:rPr>
        <w:t>three</w:t>
      </w:r>
      <w:r>
        <w:rPr>
          <w:color w:val="231F20"/>
          <w:spacing w:val="-18"/>
        </w:rPr>
        <w:t xml:space="preserve"> </w:t>
      </w:r>
      <w:r>
        <w:rPr>
          <w:color w:val="231F20"/>
        </w:rPr>
        <w:t>parts:</w:t>
      </w:r>
      <w:r>
        <w:rPr>
          <w:color w:val="231F20"/>
          <w:spacing w:val="-19"/>
        </w:rPr>
        <w:t xml:space="preserve"> </w:t>
      </w:r>
      <w:r>
        <w:rPr>
          <w:color w:val="231F20"/>
        </w:rPr>
        <w:t>Program</w:t>
      </w:r>
      <w:r>
        <w:rPr>
          <w:color w:val="231F20"/>
          <w:spacing w:val="-19"/>
        </w:rPr>
        <w:t xml:space="preserve"> </w:t>
      </w:r>
      <w:r>
        <w:rPr>
          <w:color w:val="231F20"/>
        </w:rPr>
        <w:t>Updates</w:t>
      </w:r>
      <w:r>
        <w:rPr>
          <w:color w:val="231F20"/>
          <w:spacing w:val="-58"/>
        </w:rPr>
        <w:t xml:space="preserve"> </w:t>
      </w:r>
      <w:r>
        <w:rPr>
          <w:color w:val="231F20"/>
        </w:rPr>
        <w:t>(if</w:t>
      </w:r>
      <w:r>
        <w:rPr>
          <w:color w:val="231F20"/>
          <w:spacing w:val="-1"/>
        </w:rPr>
        <w:t xml:space="preserve"> </w:t>
      </w:r>
      <w:r>
        <w:rPr>
          <w:color w:val="231F20"/>
        </w:rPr>
        <w:t>applicable), Program</w:t>
      </w:r>
      <w:r>
        <w:rPr>
          <w:color w:val="231F20"/>
          <w:spacing w:val="-1"/>
        </w:rPr>
        <w:t xml:space="preserve"> </w:t>
      </w:r>
      <w:r>
        <w:rPr>
          <w:color w:val="231F20"/>
        </w:rPr>
        <w:t>Budget</w:t>
      </w:r>
      <w:r>
        <w:rPr>
          <w:color w:val="231F20"/>
          <w:spacing w:val="-1"/>
        </w:rPr>
        <w:t xml:space="preserve"> </w:t>
      </w:r>
      <w:r>
        <w:rPr>
          <w:color w:val="231F20"/>
        </w:rPr>
        <w:t>and Budget</w:t>
      </w:r>
      <w:r>
        <w:rPr>
          <w:color w:val="231F20"/>
          <w:spacing w:val="-1"/>
        </w:rPr>
        <w:t xml:space="preserve"> </w:t>
      </w:r>
      <w:r>
        <w:rPr>
          <w:color w:val="231F20"/>
        </w:rPr>
        <w:t>Narrative, and</w:t>
      </w:r>
      <w:r>
        <w:rPr>
          <w:color w:val="231F20"/>
          <w:spacing w:val="-11"/>
        </w:rPr>
        <w:t xml:space="preserve"> </w:t>
      </w:r>
      <w:r>
        <w:rPr>
          <w:color w:val="231F20"/>
        </w:rPr>
        <w:t>Other</w:t>
      </w:r>
      <w:r>
        <w:rPr>
          <w:color w:val="231F20"/>
          <w:spacing w:val="-1"/>
        </w:rPr>
        <w:t xml:space="preserve"> </w:t>
      </w:r>
      <w:r>
        <w:rPr>
          <w:color w:val="231F20"/>
        </w:rPr>
        <w:t>Required</w:t>
      </w:r>
      <w:r>
        <w:rPr>
          <w:color w:val="231F20"/>
          <w:spacing w:val="-11"/>
        </w:rPr>
        <w:t xml:space="preserve"> </w:t>
      </w:r>
      <w:r>
        <w:rPr>
          <w:color w:val="231F20"/>
        </w:rPr>
        <w:t>Attachments.</w:t>
      </w:r>
    </w:p>
    <w:p w14:paraId="2FD6DF29" w14:textId="77777777" w:rsidR="00E62CD6" w:rsidRDefault="00E62CD6">
      <w:pPr>
        <w:pStyle w:val="BodyText"/>
        <w:spacing w:before="5"/>
        <w:rPr>
          <w:sz w:val="24"/>
        </w:rPr>
      </w:pPr>
    </w:p>
    <w:p w14:paraId="613BF764" w14:textId="7E9C4536" w:rsidR="00E62CD6" w:rsidRDefault="007B2791">
      <w:pPr>
        <w:pStyle w:val="BodyText"/>
        <w:spacing w:line="264" w:lineRule="auto"/>
        <w:ind w:left="599" w:right="137"/>
        <w:jc w:val="both"/>
      </w:pPr>
      <w:r>
        <w:rPr>
          <w:color w:val="231F20"/>
          <w:spacing w:val="-1"/>
        </w:rPr>
        <w:t>Submission</w:t>
      </w:r>
      <w:r>
        <w:rPr>
          <w:color w:val="231F20"/>
          <w:spacing w:val="-22"/>
        </w:rPr>
        <w:t xml:space="preserve"> </w:t>
      </w:r>
      <w:r>
        <w:rPr>
          <w:color w:val="231F20"/>
          <w:spacing w:val="-1"/>
        </w:rPr>
        <w:t>of</w:t>
      </w:r>
      <w:r>
        <w:rPr>
          <w:color w:val="231F20"/>
          <w:spacing w:val="-20"/>
        </w:rPr>
        <w:t xml:space="preserve"> </w:t>
      </w:r>
      <w:r>
        <w:rPr>
          <w:color w:val="231F20"/>
        </w:rPr>
        <w:t>the</w:t>
      </w:r>
      <w:r>
        <w:rPr>
          <w:color w:val="231F20"/>
          <w:spacing w:val="-20"/>
        </w:rPr>
        <w:t xml:space="preserve"> </w:t>
      </w:r>
      <w:r>
        <w:rPr>
          <w:color w:val="231F20"/>
        </w:rPr>
        <w:t>continuation</w:t>
      </w:r>
      <w:r>
        <w:rPr>
          <w:color w:val="231F20"/>
          <w:spacing w:val="-20"/>
        </w:rPr>
        <w:t xml:space="preserve"> </w:t>
      </w:r>
      <w:r>
        <w:rPr>
          <w:color w:val="231F20"/>
        </w:rPr>
        <w:t>application</w:t>
      </w:r>
      <w:r>
        <w:rPr>
          <w:color w:val="231F20"/>
          <w:spacing w:val="-20"/>
        </w:rPr>
        <w:t xml:space="preserve"> </w:t>
      </w:r>
      <w:r>
        <w:rPr>
          <w:color w:val="231F20"/>
        </w:rPr>
        <w:t>constitutes</w:t>
      </w:r>
      <w:r>
        <w:rPr>
          <w:color w:val="231F20"/>
          <w:spacing w:val="-20"/>
        </w:rPr>
        <w:t xml:space="preserve"> </w:t>
      </w:r>
      <w:r>
        <w:rPr>
          <w:color w:val="231F20"/>
        </w:rPr>
        <w:t>acknowledgment</w:t>
      </w:r>
      <w:r>
        <w:rPr>
          <w:color w:val="231F20"/>
          <w:spacing w:val="-20"/>
        </w:rPr>
        <w:t xml:space="preserve"> </w:t>
      </w:r>
      <w:r>
        <w:rPr>
          <w:color w:val="231F20"/>
        </w:rPr>
        <w:t>and</w:t>
      </w:r>
      <w:r>
        <w:rPr>
          <w:color w:val="231F20"/>
          <w:spacing w:val="-20"/>
        </w:rPr>
        <w:t xml:space="preserve"> </w:t>
      </w:r>
      <w:r>
        <w:rPr>
          <w:color w:val="231F20"/>
        </w:rPr>
        <w:t>acceptance</w:t>
      </w:r>
      <w:r>
        <w:rPr>
          <w:color w:val="231F20"/>
          <w:spacing w:val="-22"/>
        </w:rPr>
        <w:t xml:space="preserve"> </w:t>
      </w:r>
      <w:r>
        <w:rPr>
          <w:color w:val="231F20"/>
        </w:rPr>
        <w:t>of</w:t>
      </w:r>
      <w:r>
        <w:rPr>
          <w:color w:val="231F20"/>
          <w:spacing w:val="-31"/>
        </w:rPr>
        <w:t xml:space="preserve"> </w:t>
      </w:r>
      <w:r>
        <w:rPr>
          <w:color w:val="231F20"/>
        </w:rPr>
        <w:t>ODH</w:t>
      </w:r>
      <w:r>
        <w:rPr>
          <w:color w:val="231F20"/>
          <w:spacing w:val="-20"/>
        </w:rPr>
        <w:t xml:space="preserve"> </w:t>
      </w:r>
      <w:r>
        <w:rPr>
          <w:color w:val="231F20"/>
        </w:rPr>
        <w:t>GAPP</w:t>
      </w:r>
      <w:r>
        <w:rPr>
          <w:color w:val="231F20"/>
          <w:spacing w:val="-59"/>
        </w:rPr>
        <w:t xml:space="preserve"> </w:t>
      </w:r>
      <w:r>
        <w:rPr>
          <w:color w:val="231F20"/>
        </w:rPr>
        <w:t>(OGAPP) manual rules and any other program-specific requirements as outlined in the competitive</w:t>
      </w:r>
      <w:r>
        <w:rPr>
          <w:color w:val="231F20"/>
          <w:spacing w:val="1"/>
        </w:rPr>
        <w:t xml:space="preserve"> </w:t>
      </w:r>
      <w:r>
        <w:rPr>
          <w:color w:val="231F20"/>
          <w:spacing w:val="-1"/>
        </w:rPr>
        <w:t>Solicitation.</w:t>
      </w:r>
      <w:r w:rsidR="00F1409C">
        <w:rPr>
          <w:color w:val="231F20"/>
          <w:spacing w:val="-1"/>
        </w:rPr>
        <w:t xml:space="preserve"> </w:t>
      </w:r>
      <w:r>
        <w:rPr>
          <w:color w:val="231F20"/>
          <w:spacing w:val="-1"/>
        </w:rPr>
        <w:t>This</w:t>
      </w:r>
      <w:r>
        <w:rPr>
          <w:color w:val="231F20"/>
          <w:spacing w:val="-16"/>
        </w:rPr>
        <w:t xml:space="preserve"> </w:t>
      </w:r>
      <w:r>
        <w:rPr>
          <w:color w:val="231F20"/>
        </w:rPr>
        <w:t>Solicitation</w:t>
      </w:r>
      <w:r>
        <w:rPr>
          <w:color w:val="231F20"/>
          <w:spacing w:val="-16"/>
        </w:rPr>
        <w:t xml:space="preserve"> </w:t>
      </w:r>
      <w:r>
        <w:rPr>
          <w:color w:val="231F20"/>
        </w:rPr>
        <w:t>pertains</w:t>
      </w:r>
      <w:r>
        <w:rPr>
          <w:color w:val="231F20"/>
          <w:spacing w:val="-15"/>
        </w:rPr>
        <w:t xml:space="preserve"> </w:t>
      </w:r>
      <w:r>
        <w:rPr>
          <w:color w:val="231F20"/>
        </w:rPr>
        <w:t>to</w:t>
      </w:r>
      <w:r>
        <w:rPr>
          <w:color w:val="231F20"/>
          <w:spacing w:val="-16"/>
        </w:rPr>
        <w:t xml:space="preserve"> </w:t>
      </w:r>
      <w:r>
        <w:rPr>
          <w:color w:val="231F20"/>
        </w:rPr>
        <w:t>budget</w:t>
      </w:r>
      <w:r>
        <w:rPr>
          <w:color w:val="231F20"/>
          <w:spacing w:val="-15"/>
        </w:rPr>
        <w:t xml:space="preserve"> </w:t>
      </w:r>
      <w:r>
        <w:rPr>
          <w:color w:val="231F20"/>
        </w:rPr>
        <w:t>period:</w:t>
      </w:r>
      <w:r>
        <w:rPr>
          <w:color w:val="231F20"/>
          <w:spacing w:val="-16"/>
        </w:rPr>
        <w:t xml:space="preserve"> </w:t>
      </w:r>
      <w:r w:rsidR="001D16FF">
        <w:rPr>
          <w:color w:val="231F20"/>
        </w:rPr>
        <w:t xml:space="preserve">April 1, 2023 – March 31, 2024 </w:t>
      </w:r>
      <w:r>
        <w:rPr>
          <w:color w:val="231F20"/>
        </w:rPr>
        <w:t>of</w:t>
      </w:r>
      <w:r>
        <w:rPr>
          <w:color w:val="231F20"/>
          <w:spacing w:val="-16"/>
        </w:rPr>
        <w:t xml:space="preserve"> </w:t>
      </w:r>
      <w:r>
        <w:rPr>
          <w:color w:val="231F20"/>
        </w:rPr>
        <w:t>the</w:t>
      </w:r>
      <w:r>
        <w:rPr>
          <w:color w:val="231F20"/>
          <w:spacing w:val="-58"/>
        </w:rPr>
        <w:t xml:space="preserve"> </w:t>
      </w:r>
      <w:r>
        <w:rPr>
          <w:color w:val="231F20"/>
        </w:rPr>
        <w:t xml:space="preserve">total project period, </w:t>
      </w:r>
      <w:r w:rsidR="001D16FF">
        <w:rPr>
          <w:color w:val="231F20"/>
        </w:rPr>
        <w:t>April 1, 2022 – March 31, 2027</w:t>
      </w:r>
      <w:r>
        <w:rPr>
          <w:color w:val="231F20"/>
        </w:rPr>
        <w:t>. Reference the competitive Solicitation</w:t>
      </w:r>
      <w:r>
        <w:rPr>
          <w:color w:val="231F20"/>
          <w:spacing w:val="-59"/>
        </w:rPr>
        <w:t xml:space="preserve"> </w:t>
      </w:r>
      <w:r w:rsidR="00683364">
        <w:rPr>
          <w:color w:val="231F20"/>
          <w:spacing w:val="-59"/>
        </w:rPr>
        <w:t xml:space="preserve">  </w:t>
      </w:r>
      <w:r>
        <w:rPr>
          <w:color w:val="231F20"/>
        </w:rPr>
        <w:t>for more information.</w:t>
      </w:r>
    </w:p>
    <w:p w14:paraId="548EACD1" w14:textId="77777777" w:rsidR="00E62CD6" w:rsidRDefault="00E62CD6">
      <w:pPr>
        <w:pStyle w:val="BodyText"/>
        <w:spacing w:before="8"/>
        <w:rPr>
          <w:sz w:val="24"/>
        </w:rPr>
      </w:pPr>
    </w:p>
    <w:p w14:paraId="0088A093" w14:textId="77777777" w:rsidR="00E62CD6" w:rsidRDefault="007B2791">
      <w:pPr>
        <w:pStyle w:val="BodyText"/>
        <w:spacing w:line="264" w:lineRule="auto"/>
        <w:ind w:left="599" w:right="137"/>
        <w:jc w:val="both"/>
      </w:pPr>
      <w:r>
        <w:rPr>
          <w:color w:val="231F20"/>
        </w:rPr>
        <w:t>All</w:t>
      </w:r>
      <w:r>
        <w:rPr>
          <w:color w:val="231F20"/>
          <w:spacing w:val="-9"/>
        </w:rPr>
        <w:t xml:space="preserve"> </w:t>
      </w:r>
      <w:r>
        <w:rPr>
          <w:color w:val="231F20"/>
        </w:rPr>
        <w:t>budget</w:t>
      </w:r>
      <w:r>
        <w:rPr>
          <w:color w:val="231F20"/>
          <w:spacing w:val="-9"/>
        </w:rPr>
        <w:t xml:space="preserve"> </w:t>
      </w:r>
      <w:r>
        <w:rPr>
          <w:color w:val="231F20"/>
        </w:rPr>
        <w:t>justifications</w:t>
      </w:r>
      <w:r>
        <w:rPr>
          <w:color w:val="231F20"/>
          <w:spacing w:val="-9"/>
        </w:rPr>
        <w:t xml:space="preserve"> </w:t>
      </w:r>
      <w:r>
        <w:rPr>
          <w:color w:val="231F20"/>
        </w:rPr>
        <w:t>must</w:t>
      </w:r>
      <w:r>
        <w:rPr>
          <w:color w:val="231F20"/>
          <w:spacing w:val="-9"/>
        </w:rPr>
        <w:t xml:space="preserve"> </w:t>
      </w:r>
      <w:r>
        <w:rPr>
          <w:color w:val="231F20"/>
        </w:rPr>
        <w:t>include</w:t>
      </w:r>
      <w:r>
        <w:rPr>
          <w:color w:val="231F20"/>
          <w:spacing w:val="-9"/>
        </w:rPr>
        <w:t xml:space="preserve"> </w:t>
      </w:r>
      <w:r>
        <w:rPr>
          <w:color w:val="231F20"/>
        </w:rPr>
        <w:t>the</w:t>
      </w:r>
      <w:r>
        <w:rPr>
          <w:color w:val="231F20"/>
          <w:spacing w:val="-9"/>
        </w:rPr>
        <w:t xml:space="preserve"> </w:t>
      </w:r>
      <w:r>
        <w:rPr>
          <w:color w:val="231F20"/>
        </w:rPr>
        <w:t>following</w:t>
      </w:r>
      <w:r>
        <w:rPr>
          <w:color w:val="231F20"/>
          <w:spacing w:val="-9"/>
        </w:rPr>
        <w:t xml:space="preserve"> </w:t>
      </w:r>
      <w:r>
        <w:rPr>
          <w:color w:val="231F20"/>
        </w:rPr>
        <w:t>language</w:t>
      </w:r>
      <w:r>
        <w:rPr>
          <w:color w:val="231F20"/>
          <w:spacing w:val="-9"/>
        </w:rPr>
        <w:t xml:space="preserve"> </w:t>
      </w:r>
      <w:r>
        <w:rPr>
          <w:color w:val="231F20"/>
        </w:rPr>
        <w:t>and</w:t>
      </w:r>
      <w:r>
        <w:rPr>
          <w:color w:val="231F20"/>
          <w:spacing w:val="-9"/>
        </w:rPr>
        <w:t xml:space="preserve"> </w:t>
      </w:r>
      <w:r>
        <w:rPr>
          <w:color w:val="231F20"/>
        </w:rPr>
        <w:t>be</w:t>
      </w:r>
      <w:r>
        <w:rPr>
          <w:color w:val="231F20"/>
          <w:spacing w:val="-9"/>
        </w:rPr>
        <w:t xml:space="preserve"> </w:t>
      </w:r>
      <w:r>
        <w:rPr>
          <w:color w:val="231F20"/>
        </w:rPr>
        <w:t>signed</w:t>
      </w:r>
      <w:r>
        <w:rPr>
          <w:color w:val="231F20"/>
          <w:spacing w:val="-9"/>
        </w:rPr>
        <w:t xml:space="preserve"> </w:t>
      </w:r>
      <w:r>
        <w:rPr>
          <w:color w:val="231F20"/>
        </w:rPr>
        <w:t>by</w:t>
      </w:r>
      <w:r>
        <w:rPr>
          <w:color w:val="231F20"/>
          <w:spacing w:val="-9"/>
        </w:rPr>
        <w:t xml:space="preserve"> </w:t>
      </w:r>
      <w:r>
        <w:rPr>
          <w:color w:val="231F20"/>
        </w:rPr>
        <w:t>the</w:t>
      </w:r>
      <w:r>
        <w:rPr>
          <w:color w:val="231F20"/>
          <w:spacing w:val="-9"/>
        </w:rPr>
        <w:t xml:space="preserve"> </w:t>
      </w:r>
      <w:r>
        <w:rPr>
          <w:color w:val="231F20"/>
        </w:rPr>
        <w:t>agency</w:t>
      </w:r>
      <w:r>
        <w:rPr>
          <w:color w:val="231F20"/>
          <w:spacing w:val="-9"/>
        </w:rPr>
        <w:t xml:space="preserve"> </w:t>
      </w:r>
      <w:r>
        <w:rPr>
          <w:color w:val="231F20"/>
        </w:rPr>
        <w:t>head</w:t>
      </w:r>
      <w:r>
        <w:rPr>
          <w:color w:val="231F20"/>
          <w:spacing w:val="-9"/>
        </w:rPr>
        <w:t xml:space="preserve"> </w:t>
      </w:r>
      <w:r>
        <w:rPr>
          <w:color w:val="231F20"/>
        </w:rPr>
        <w:t>listed</w:t>
      </w:r>
      <w:r>
        <w:rPr>
          <w:color w:val="231F20"/>
          <w:spacing w:val="-59"/>
        </w:rPr>
        <w:t xml:space="preserve"> </w:t>
      </w:r>
      <w:r>
        <w:rPr>
          <w:color w:val="231F20"/>
        </w:rPr>
        <w:t>in</w:t>
      </w:r>
      <w:r>
        <w:rPr>
          <w:color w:val="231F20"/>
          <w:spacing w:val="-1"/>
        </w:rPr>
        <w:t xml:space="preserve"> </w:t>
      </w:r>
      <w:r>
        <w:rPr>
          <w:color w:val="231F20"/>
        </w:rPr>
        <w:t>GMIS. Please refer to the</w:t>
      </w:r>
      <w:r>
        <w:rPr>
          <w:color w:val="231F20"/>
          <w:spacing w:val="-1"/>
        </w:rPr>
        <w:t xml:space="preserve"> </w:t>
      </w:r>
      <w:r>
        <w:rPr>
          <w:color w:val="231F20"/>
        </w:rPr>
        <w:t>budget justification</w:t>
      </w:r>
      <w:r>
        <w:rPr>
          <w:color w:val="231F20"/>
          <w:spacing w:val="-3"/>
        </w:rPr>
        <w:t xml:space="preserve"> </w:t>
      </w:r>
      <w:r>
        <w:rPr>
          <w:color w:val="231F20"/>
        </w:rPr>
        <w:t>examples listed</w:t>
      </w:r>
      <w:r>
        <w:rPr>
          <w:color w:val="231F20"/>
          <w:spacing w:val="-3"/>
        </w:rPr>
        <w:t xml:space="preserve"> </w:t>
      </w:r>
      <w:r>
        <w:rPr>
          <w:color w:val="231F20"/>
        </w:rPr>
        <w:t>on the</w:t>
      </w:r>
      <w:r>
        <w:rPr>
          <w:color w:val="231F20"/>
          <w:spacing w:val="-1"/>
        </w:rPr>
        <w:t xml:space="preserve"> </w:t>
      </w:r>
      <w:r>
        <w:rPr>
          <w:color w:val="231F20"/>
        </w:rPr>
        <w:t>GMIS bulletin board.</w:t>
      </w:r>
    </w:p>
    <w:p w14:paraId="1484E84B" w14:textId="77777777" w:rsidR="00E62CD6" w:rsidRDefault="00E62CD6">
      <w:pPr>
        <w:pStyle w:val="BodyText"/>
        <w:spacing w:before="5"/>
        <w:rPr>
          <w:sz w:val="24"/>
        </w:rPr>
      </w:pPr>
    </w:p>
    <w:p w14:paraId="49D04443" w14:textId="77777777" w:rsidR="00E62CD6" w:rsidRDefault="007B2791">
      <w:pPr>
        <w:pStyle w:val="ListParagraph"/>
        <w:numPr>
          <w:ilvl w:val="1"/>
          <w:numId w:val="11"/>
        </w:numPr>
        <w:tabs>
          <w:tab w:val="left" w:pos="959"/>
          <w:tab w:val="left" w:pos="960"/>
        </w:tabs>
        <w:spacing w:before="1" w:line="264" w:lineRule="auto"/>
        <w:ind w:right="137"/>
      </w:pPr>
      <w:r>
        <w:rPr>
          <w:color w:val="231F20"/>
        </w:rPr>
        <w:t>Subrecipient</w:t>
      </w:r>
      <w:r>
        <w:rPr>
          <w:color w:val="231F20"/>
          <w:spacing w:val="4"/>
        </w:rPr>
        <w:t xml:space="preserve"> </w:t>
      </w:r>
      <w:r>
        <w:rPr>
          <w:color w:val="231F20"/>
        </w:rPr>
        <w:t>understands</w:t>
      </w:r>
      <w:r>
        <w:rPr>
          <w:color w:val="231F20"/>
          <w:spacing w:val="4"/>
        </w:rPr>
        <w:t xml:space="preserve"> </w:t>
      </w:r>
      <w:r>
        <w:rPr>
          <w:color w:val="231F20"/>
        </w:rPr>
        <w:t>and</w:t>
      </w:r>
      <w:r>
        <w:rPr>
          <w:color w:val="231F20"/>
          <w:spacing w:val="4"/>
        </w:rPr>
        <w:t xml:space="preserve"> </w:t>
      </w:r>
      <w:r>
        <w:rPr>
          <w:color w:val="231F20"/>
        </w:rPr>
        <w:t>agrees</w:t>
      </w:r>
      <w:r>
        <w:rPr>
          <w:color w:val="231F20"/>
          <w:spacing w:val="5"/>
        </w:rPr>
        <w:t xml:space="preserve"> </w:t>
      </w:r>
      <w:r>
        <w:rPr>
          <w:color w:val="231F20"/>
        </w:rPr>
        <w:t>that</w:t>
      </w:r>
      <w:r>
        <w:rPr>
          <w:color w:val="231F20"/>
          <w:spacing w:val="4"/>
        </w:rPr>
        <w:t xml:space="preserve"> </w:t>
      </w:r>
      <w:r>
        <w:rPr>
          <w:color w:val="231F20"/>
        </w:rPr>
        <w:t>it</w:t>
      </w:r>
      <w:r>
        <w:rPr>
          <w:color w:val="231F20"/>
          <w:spacing w:val="4"/>
        </w:rPr>
        <w:t xml:space="preserve"> </w:t>
      </w:r>
      <w:r>
        <w:rPr>
          <w:color w:val="231F20"/>
        </w:rPr>
        <w:t>must</w:t>
      </w:r>
      <w:r>
        <w:rPr>
          <w:color w:val="231F20"/>
          <w:spacing w:val="4"/>
        </w:rPr>
        <w:t xml:space="preserve"> </w:t>
      </w:r>
      <w:r>
        <w:rPr>
          <w:color w:val="231F20"/>
        </w:rPr>
        <w:t>follow</w:t>
      </w:r>
      <w:r>
        <w:rPr>
          <w:color w:val="231F20"/>
          <w:spacing w:val="5"/>
        </w:rPr>
        <w:t xml:space="preserve"> </w:t>
      </w:r>
      <w:r>
        <w:rPr>
          <w:color w:val="231F20"/>
        </w:rPr>
        <w:t>the</w:t>
      </w:r>
      <w:r>
        <w:rPr>
          <w:color w:val="231F20"/>
          <w:spacing w:val="4"/>
        </w:rPr>
        <w:t xml:space="preserve"> </w:t>
      </w:r>
      <w:r>
        <w:rPr>
          <w:color w:val="231F20"/>
        </w:rPr>
        <w:t>federal</w:t>
      </w:r>
      <w:r>
        <w:rPr>
          <w:color w:val="231F20"/>
          <w:spacing w:val="4"/>
        </w:rPr>
        <w:t xml:space="preserve"> </w:t>
      </w:r>
      <w:r>
        <w:rPr>
          <w:color w:val="231F20"/>
        </w:rPr>
        <w:t>cost</w:t>
      </w:r>
      <w:r>
        <w:rPr>
          <w:color w:val="231F20"/>
          <w:spacing w:val="5"/>
        </w:rPr>
        <w:t xml:space="preserve"> </w:t>
      </w:r>
      <w:r>
        <w:rPr>
          <w:color w:val="231F20"/>
        </w:rPr>
        <w:t>principle</w:t>
      </w:r>
      <w:r>
        <w:rPr>
          <w:color w:val="231F20"/>
          <w:spacing w:val="4"/>
        </w:rPr>
        <w:t xml:space="preserve"> </w:t>
      </w:r>
      <w:r>
        <w:rPr>
          <w:color w:val="231F20"/>
        </w:rPr>
        <w:t>that</w:t>
      </w:r>
      <w:r>
        <w:rPr>
          <w:color w:val="231F20"/>
          <w:spacing w:val="4"/>
        </w:rPr>
        <w:t xml:space="preserve"> </w:t>
      </w:r>
      <w:r>
        <w:rPr>
          <w:color w:val="231F20"/>
        </w:rPr>
        <w:t>applies</w:t>
      </w:r>
      <w:r>
        <w:rPr>
          <w:color w:val="231F20"/>
          <w:spacing w:val="4"/>
        </w:rPr>
        <w:t xml:space="preserve"> </w:t>
      </w:r>
      <w:r>
        <w:rPr>
          <w:color w:val="231F20"/>
        </w:rPr>
        <w:t>to</w:t>
      </w:r>
      <w:r>
        <w:rPr>
          <w:color w:val="231F20"/>
          <w:spacing w:val="-58"/>
        </w:rPr>
        <w:t xml:space="preserve"> </w:t>
      </w:r>
      <w:r>
        <w:rPr>
          <w:color w:val="231F20"/>
        </w:rPr>
        <w:t>its</w:t>
      </w:r>
      <w:r>
        <w:rPr>
          <w:color w:val="231F20"/>
          <w:spacing w:val="-1"/>
        </w:rPr>
        <w:t xml:space="preserve"> </w:t>
      </w:r>
      <w:r>
        <w:rPr>
          <w:color w:val="231F20"/>
        </w:rPr>
        <w:t>type</w:t>
      </w:r>
      <w:r>
        <w:rPr>
          <w:color w:val="231F20"/>
          <w:spacing w:val="-4"/>
        </w:rPr>
        <w:t xml:space="preserve"> </w:t>
      </w:r>
      <w:r>
        <w:rPr>
          <w:color w:val="231F20"/>
        </w:rPr>
        <w:t>of</w:t>
      </w:r>
      <w:r>
        <w:rPr>
          <w:color w:val="231F20"/>
          <w:spacing w:val="-4"/>
        </w:rPr>
        <w:t xml:space="preserve"> </w:t>
      </w:r>
      <w:r>
        <w:rPr>
          <w:color w:val="231F20"/>
        </w:rPr>
        <w:t>organization</w:t>
      </w:r>
      <w:r>
        <w:rPr>
          <w:color w:val="231F20"/>
          <w:spacing w:val="-1"/>
        </w:rPr>
        <w:t xml:space="preserve"> </w:t>
      </w:r>
      <w:r>
        <w:rPr>
          <w:color w:val="231F20"/>
        </w:rPr>
        <w:t>(2</w:t>
      </w:r>
      <w:r>
        <w:rPr>
          <w:color w:val="231F20"/>
          <w:spacing w:val="-1"/>
        </w:rPr>
        <w:t xml:space="preserve"> </w:t>
      </w:r>
      <w:r>
        <w:rPr>
          <w:color w:val="231F20"/>
        </w:rPr>
        <w:t>CFR,</w:t>
      </w:r>
      <w:r>
        <w:rPr>
          <w:color w:val="231F20"/>
          <w:spacing w:val="-1"/>
        </w:rPr>
        <w:t xml:space="preserve"> </w:t>
      </w:r>
      <w:r>
        <w:rPr>
          <w:color w:val="231F20"/>
        </w:rPr>
        <w:t>Part</w:t>
      </w:r>
      <w:r>
        <w:rPr>
          <w:color w:val="231F20"/>
          <w:spacing w:val="-1"/>
        </w:rPr>
        <w:t xml:space="preserve"> </w:t>
      </w:r>
      <w:r>
        <w:rPr>
          <w:color w:val="231F20"/>
        </w:rPr>
        <w:t>225;</w:t>
      </w:r>
      <w:r>
        <w:rPr>
          <w:color w:val="231F20"/>
          <w:spacing w:val="-1"/>
        </w:rPr>
        <w:t xml:space="preserve"> </w:t>
      </w:r>
      <w:r>
        <w:rPr>
          <w:color w:val="231F20"/>
        </w:rPr>
        <w:t>2</w:t>
      </w:r>
      <w:r>
        <w:rPr>
          <w:color w:val="231F20"/>
          <w:spacing w:val="-1"/>
        </w:rPr>
        <w:t xml:space="preserve"> </w:t>
      </w:r>
      <w:r>
        <w:rPr>
          <w:color w:val="231F20"/>
        </w:rPr>
        <w:t>CFR,</w:t>
      </w:r>
      <w:r>
        <w:rPr>
          <w:color w:val="231F20"/>
          <w:spacing w:val="-1"/>
        </w:rPr>
        <w:t xml:space="preserve"> </w:t>
      </w:r>
      <w:r>
        <w:rPr>
          <w:color w:val="231F20"/>
        </w:rPr>
        <w:t>Part</w:t>
      </w:r>
      <w:r>
        <w:rPr>
          <w:color w:val="231F20"/>
          <w:spacing w:val="-1"/>
        </w:rPr>
        <w:t xml:space="preserve"> </w:t>
      </w:r>
      <w:r>
        <w:rPr>
          <w:color w:val="231F20"/>
        </w:rPr>
        <w:t>220;</w:t>
      </w:r>
      <w:r>
        <w:rPr>
          <w:color w:val="231F20"/>
          <w:spacing w:val="-4"/>
        </w:rPr>
        <w:t xml:space="preserve"> </w:t>
      </w:r>
      <w:r>
        <w:rPr>
          <w:color w:val="231F20"/>
        </w:rPr>
        <w:t>or,</w:t>
      </w:r>
      <w:r>
        <w:rPr>
          <w:color w:val="231F20"/>
          <w:spacing w:val="-1"/>
        </w:rPr>
        <w:t xml:space="preserve"> </w:t>
      </w:r>
      <w:r>
        <w:rPr>
          <w:color w:val="231F20"/>
        </w:rPr>
        <w:t>2</w:t>
      </w:r>
      <w:r>
        <w:rPr>
          <w:color w:val="231F20"/>
          <w:spacing w:val="-1"/>
        </w:rPr>
        <w:t xml:space="preserve"> </w:t>
      </w:r>
      <w:r>
        <w:rPr>
          <w:color w:val="231F20"/>
        </w:rPr>
        <w:t>CFR,</w:t>
      </w:r>
      <w:r>
        <w:rPr>
          <w:color w:val="231F20"/>
          <w:spacing w:val="-1"/>
        </w:rPr>
        <w:t xml:space="preserve"> </w:t>
      </w:r>
      <w:r>
        <w:rPr>
          <w:color w:val="231F20"/>
        </w:rPr>
        <w:t>Part</w:t>
      </w:r>
      <w:r>
        <w:rPr>
          <w:color w:val="231F20"/>
          <w:spacing w:val="-1"/>
        </w:rPr>
        <w:t xml:space="preserve"> </w:t>
      </w:r>
      <w:r>
        <w:rPr>
          <w:color w:val="231F20"/>
        </w:rPr>
        <w:t>230).</w:t>
      </w:r>
    </w:p>
    <w:p w14:paraId="55D79A77" w14:textId="15A34789" w:rsidR="00E62CD6" w:rsidRDefault="007B2791">
      <w:pPr>
        <w:pStyle w:val="ListParagraph"/>
        <w:numPr>
          <w:ilvl w:val="1"/>
          <w:numId w:val="11"/>
        </w:numPr>
        <w:tabs>
          <w:tab w:val="left" w:pos="959"/>
          <w:tab w:val="left" w:pos="960"/>
        </w:tabs>
        <w:spacing w:before="2" w:line="264" w:lineRule="auto"/>
        <w:ind w:right="138"/>
      </w:pPr>
      <w:r>
        <w:rPr>
          <w:color w:val="231F20"/>
        </w:rPr>
        <w:t>Subrecipient’s</w:t>
      </w:r>
      <w:r>
        <w:rPr>
          <w:color w:val="231F20"/>
          <w:spacing w:val="2"/>
        </w:rPr>
        <w:t xml:space="preserve"> </w:t>
      </w:r>
      <w:r>
        <w:rPr>
          <w:color w:val="231F20"/>
        </w:rPr>
        <w:t>budgeted</w:t>
      </w:r>
      <w:r>
        <w:rPr>
          <w:color w:val="231F20"/>
          <w:spacing w:val="2"/>
        </w:rPr>
        <w:t xml:space="preserve"> </w:t>
      </w:r>
      <w:r>
        <w:rPr>
          <w:color w:val="231F20"/>
        </w:rPr>
        <w:t>costs</w:t>
      </w:r>
      <w:r>
        <w:rPr>
          <w:color w:val="231F20"/>
          <w:spacing w:val="2"/>
        </w:rPr>
        <w:t xml:space="preserve"> </w:t>
      </w:r>
      <w:r>
        <w:rPr>
          <w:color w:val="231F20"/>
        </w:rPr>
        <w:t>are</w:t>
      </w:r>
      <w:r>
        <w:rPr>
          <w:color w:val="231F20"/>
          <w:spacing w:val="3"/>
        </w:rPr>
        <w:t xml:space="preserve"> </w:t>
      </w:r>
      <w:r>
        <w:rPr>
          <w:color w:val="231F20"/>
        </w:rPr>
        <w:t>reasonable,</w:t>
      </w:r>
      <w:r>
        <w:rPr>
          <w:color w:val="231F20"/>
          <w:spacing w:val="2"/>
        </w:rPr>
        <w:t xml:space="preserve"> </w:t>
      </w:r>
      <w:r w:rsidR="008D2066">
        <w:rPr>
          <w:color w:val="231F20"/>
        </w:rPr>
        <w:t>allowable,</w:t>
      </w:r>
      <w:r>
        <w:rPr>
          <w:color w:val="231F20"/>
          <w:spacing w:val="2"/>
        </w:rPr>
        <w:t xml:space="preserve"> </w:t>
      </w:r>
      <w:r>
        <w:rPr>
          <w:color w:val="231F20"/>
        </w:rPr>
        <w:t>and</w:t>
      </w:r>
      <w:r>
        <w:rPr>
          <w:color w:val="231F20"/>
          <w:spacing w:val="3"/>
        </w:rPr>
        <w:t xml:space="preserve"> </w:t>
      </w:r>
      <w:r>
        <w:rPr>
          <w:color w:val="231F20"/>
        </w:rPr>
        <w:t>allocable</w:t>
      </w:r>
      <w:r>
        <w:rPr>
          <w:color w:val="231F20"/>
          <w:spacing w:val="2"/>
        </w:rPr>
        <w:t xml:space="preserve"> </w:t>
      </w:r>
      <w:r>
        <w:rPr>
          <w:color w:val="231F20"/>
        </w:rPr>
        <w:t>under</w:t>
      </w:r>
      <w:r>
        <w:rPr>
          <w:color w:val="231F20"/>
          <w:spacing w:val="-8"/>
        </w:rPr>
        <w:t xml:space="preserve"> </w:t>
      </w:r>
      <w:r>
        <w:rPr>
          <w:color w:val="231F20"/>
        </w:rPr>
        <w:t>OGAPP</w:t>
      </w:r>
      <w:r>
        <w:rPr>
          <w:color w:val="231F20"/>
          <w:spacing w:val="2"/>
        </w:rPr>
        <w:t xml:space="preserve"> </w:t>
      </w:r>
      <w:r>
        <w:rPr>
          <w:color w:val="231F20"/>
        </w:rPr>
        <w:t>and</w:t>
      </w:r>
      <w:r>
        <w:rPr>
          <w:color w:val="231F20"/>
          <w:spacing w:val="2"/>
        </w:rPr>
        <w:t xml:space="preserve"> </w:t>
      </w:r>
      <w:r>
        <w:rPr>
          <w:color w:val="231F20"/>
        </w:rPr>
        <w:t>federal</w:t>
      </w:r>
      <w:r>
        <w:rPr>
          <w:color w:val="231F20"/>
          <w:spacing w:val="-58"/>
        </w:rPr>
        <w:t xml:space="preserve"> </w:t>
      </w:r>
      <w:r>
        <w:rPr>
          <w:color w:val="231F20"/>
        </w:rPr>
        <w:t>rules and regulations.</w:t>
      </w:r>
    </w:p>
    <w:p w14:paraId="4B4D9A67" w14:textId="77777777" w:rsidR="00E62CD6" w:rsidRDefault="007B2791">
      <w:pPr>
        <w:pStyle w:val="ListParagraph"/>
        <w:numPr>
          <w:ilvl w:val="1"/>
          <w:numId w:val="11"/>
        </w:numPr>
        <w:tabs>
          <w:tab w:val="left" w:pos="959"/>
          <w:tab w:val="left" w:pos="960"/>
        </w:tabs>
        <w:spacing w:before="1"/>
        <w:ind w:hanging="361"/>
      </w:pPr>
      <w:r>
        <w:rPr>
          <w:color w:val="231F20"/>
        </w:rPr>
        <w:t>The</w:t>
      </w:r>
      <w:r>
        <w:rPr>
          <w:color w:val="231F20"/>
          <w:spacing w:val="-11"/>
        </w:rPr>
        <w:t xml:space="preserve"> </w:t>
      </w:r>
      <w:r>
        <w:rPr>
          <w:color w:val="231F20"/>
        </w:rPr>
        <w:t>OGAPP and the</w:t>
      </w:r>
      <w:r>
        <w:rPr>
          <w:color w:val="231F20"/>
          <w:spacing w:val="1"/>
        </w:rPr>
        <w:t xml:space="preserve"> </w:t>
      </w:r>
      <w:r>
        <w:rPr>
          <w:color w:val="231F20"/>
        </w:rPr>
        <w:t>rules and regulations have</w:t>
      </w:r>
      <w:r>
        <w:rPr>
          <w:color w:val="231F20"/>
          <w:spacing w:val="1"/>
        </w:rPr>
        <w:t xml:space="preserve"> </w:t>
      </w:r>
      <w:r>
        <w:rPr>
          <w:color w:val="231F20"/>
        </w:rPr>
        <w:t>been read and are</w:t>
      </w:r>
      <w:r>
        <w:rPr>
          <w:color w:val="231F20"/>
          <w:spacing w:val="1"/>
        </w:rPr>
        <w:t xml:space="preserve"> </w:t>
      </w:r>
      <w:r>
        <w:rPr>
          <w:color w:val="231F20"/>
        </w:rPr>
        <w:t>understood.</w:t>
      </w:r>
    </w:p>
    <w:p w14:paraId="7B292CB8" w14:textId="77777777" w:rsidR="00E62CD6" w:rsidRDefault="007B2791">
      <w:pPr>
        <w:pStyle w:val="ListParagraph"/>
        <w:numPr>
          <w:ilvl w:val="1"/>
          <w:numId w:val="11"/>
        </w:numPr>
        <w:tabs>
          <w:tab w:val="left" w:pos="960"/>
        </w:tabs>
        <w:spacing w:before="29" w:line="264" w:lineRule="auto"/>
        <w:ind w:right="138"/>
        <w:jc w:val="both"/>
      </w:pPr>
      <w:r>
        <w:rPr>
          <w:color w:val="231F20"/>
        </w:rPr>
        <w:t>Subrecipient understands and agrees that costs may be disallowed if deemed unallowable or in</w:t>
      </w:r>
      <w:r>
        <w:rPr>
          <w:color w:val="231F20"/>
          <w:spacing w:val="1"/>
        </w:rPr>
        <w:t xml:space="preserve"> </w:t>
      </w:r>
      <w:r>
        <w:rPr>
          <w:color w:val="231F20"/>
        </w:rPr>
        <w:t>violation</w:t>
      </w:r>
      <w:r>
        <w:rPr>
          <w:color w:val="231F20"/>
          <w:spacing w:val="-3"/>
        </w:rPr>
        <w:t xml:space="preserve"> </w:t>
      </w:r>
      <w:r>
        <w:rPr>
          <w:color w:val="231F20"/>
        </w:rPr>
        <w:t>of</w:t>
      </w:r>
      <w:r>
        <w:rPr>
          <w:color w:val="231F20"/>
          <w:spacing w:val="-11"/>
        </w:rPr>
        <w:t xml:space="preserve"> </w:t>
      </w:r>
      <w:r>
        <w:rPr>
          <w:color w:val="231F20"/>
        </w:rPr>
        <w:t>OGAPP and federal rules and regulations.</w:t>
      </w:r>
    </w:p>
    <w:p w14:paraId="75A57DBC" w14:textId="77777777" w:rsidR="00E62CD6" w:rsidRDefault="007B2791">
      <w:pPr>
        <w:pStyle w:val="ListParagraph"/>
        <w:numPr>
          <w:ilvl w:val="1"/>
          <w:numId w:val="11"/>
        </w:numPr>
        <w:tabs>
          <w:tab w:val="left" w:pos="960"/>
        </w:tabs>
        <w:spacing w:before="2" w:line="264" w:lineRule="auto"/>
        <w:ind w:right="138"/>
        <w:jc w:val="both"/>
      </w:pPr>
      <w:r>
        <w:rPr>
          <w:color w:val="231F20"/>
        </w:rPr>
        <w:t>The appropriate programmatic and administrative personnel involved in this application are</w:t>
      </w:r>
      <w:r>
        <w:rPr>
          <w:color w:val="231F20"/>
          <w:spacing w:val="1"/>
        </w:rPr>
        <w:t xml:space="preserve"> </w:t>
      </w:r>
      <w:r>
        <w:rPr>
          <w:color w:val="231F20"/>
        </w:rPr>
        <w:t>aware of agency policy in regard to subawards and are prepared to establish the necessary inter-</w:t>
      </w:r>
      <w:r>
        <w:rPr>
          <w:color w:val="231F20"/>
          <w:spacing w:val="-59"/>
        </w:rPr>
        <w:t xml:space="preserve"> </w:t>
      </w:r>
      <w:r>
        <w:rPr>
          <w:color w:val="231F20"/>
        </w:rPr>
        <w:t>institutional agreements consistent with those policies.</w:t>
      </w:r>
    </w:p>
    <w:p w14:paraId="68D58EE7" w14:textId="77777777" w:rsidR="00E62CD6" w:rsidRDefault="007B2791">
      <w:pPr>
        <w:pStyle w:val="ListParagraph"/>
        <w:numPr>
          <w:ilvl w:val="1"/>
          <w:numId w:val="11"/>
        </w:numPr>
        <w:tabs>
          <w:tab w:val="left" w:pos="960"/>
        </w:tabs>
        <w:spacing w:before="2" w:line="264" w:lineRule="auto"/>
        <w:ind w:right="138"/>
        <w:jc w:val="both"/>
      </w:pPr>
      <w:r>
        <w:rPr>
          <w:color w:val="231F20"/>
        </w:rPr>
        <w:t>Subrecipient agrees and understands that costs incurred in the fulfillment of the Deliverables</w:t>
      </w:r>
      <w:r>
        <w:rPr>
          <w:color w:val="231F20"/>
          <w:spacing w:val="1"/>
        </w:rPr>
        <w:t xml:space="preserve"> </w:t>
      </w:r>
      <w:r>
        <w:rPr>
          <w:color w:val="231F20"/>
        </w:rPr>
        <w:t>must</w:t>
      </w:r>
      <w:r>
        <w:rPr>
          <w:color w:val="231F20"/>
          <w:spacing w:val="-1"/>
        </w:rPr>
        <w:t xml:space="preserve"> </w:t>
      </w:r>
      <w:r>
        <w:rPr>
          <w:color w:val="231F20"/>
        </w:rPr>
        <w:t>be allowable under</w:t>
      </w:r>
      <w:r>
        <w:rPr>
          <w:color w:val="231F20"/>
          <w:spacing w:val="-11"/>
        </w:rPr>
        <w:t xml:space="preserve"> </w:t>
      </w:r>
      <w:r>
        <w:rPr>
          <w:color w:val="231F20"/>
        </w:rPr>
        <w:t>OGAPP and federal rules and regulations to qualify for reimbursement.</w:t>
      </w:r>
    </w:p>
    <w:p w14:paraId="7F9544AD" w14:textId="7A1A2F8E" w:rsidR="003C141A" w:rsidRPr="00EF1099" w:rsidRDefault="007B2791" w:rsidP="0026023F">
      <w:pPr>
        <w:pStyle w:val="ListParagraph"/>
        <w:numPr>
          <w:ilvl w:val="0"/>
          <w:numId w:val="18"/>
        </w:numPr>
        <w:tabs>
          <w:tab w:val="left" w:pos="480"/>
        </w:tabs>
        <w:spacing w:before="119" w:line="278" w:lineRule="auto"/>
        <w:ind w:right="120" w:firstLine="479"/>
        <w:jc w:val="both"/>
        <w:rPr>
          <w:rFonts w:asciiTheme="minorHAnsi" w:hAnsiTheme="minorHAnsi" w:cstheme="minorHAnsi"/>
          <w:iCs/>
        </w:rPr>
      </w:pPr>
      <w:r w:rsidRPr="003C141A">
        <w:rPr>
          <w:rFonts w:ascii="Univers LT Pro 45 Light"/>
          <w:b/>
          <w:color w:val="231F20"/>
        </w:rPr>
        <w:t xml:space="preserve">Number of Grants and Funds Available: </w:t>
      </w:r>
      <w:r w:rsidR="005931B6" w:rsidRPr="003C141A">
        <w:rPr>
          <w:rFonts w:asciiTheme="minorHAnsi" w:hAnsiTheme="minorHAnsi" w:cstheme="minorHAnsi"/>
          <w:iCs/>
          <w:color w:val="231F20"/>
          <w:spacing w:val="-4"/>
        </w:rPr>
        <w:t xml:space="preserve">The sources of funding for the Reproductive Health and Wellness Program subrecipient program are both state and federal funds. </w:t>
      </w:r>
      <w:r w:rsidR="00F21EE1" w:rsidRPr="00EF1099">
        <w:rPr>
          <w:rFonts w:asciiTheme="minorHAnsi" w:hAnsiTheme="minorHAnsi" w:cstheme="minorHAnsi"/>
          <w:iCs/>
          <w:spacing w:val="-4"/>
        </w:rPr>
        <w:t xml:space="preserve">Only those subrecipients currently funded for this grant may apply. </w:t>
      </w:r>
      <w:r w:rsidR="005931B6" w:rsidRPr="00EF1099">
        <w:rPr>
          <w:rFonts w:asciiTheme="minorHAnsi" w:hAnsiTheme="minorHAnsi" w:cstheme="minorHAnsi"/>
          <w:iCs/>
          <w:spacing w:val="-4"/>
        </w:rPr>
        <w:t xml:space="preserve">Up to </w:t>
      </w:r>
      <w:r w:rsidR="00F21EE1" w:rsidRPr="00EF1099">
        <w:rPr>
          <w:rFonts w:asciiTheme="minorHAnsi" w:hAnsiTheme="minorHAnsi" w:cstheme="minorHAnsi"/>
          <w:iCs/>
          <w:spacing w:val="-4"/>
        </w:rPr>
        <w:t>43</w:t>
      </w:r>
      <w:r w:rsidR="005931B6" w:rsidRPr="00EF1099">
        <w:rPr>
          <w:rFonts w:asciiTheme="minorHAnsi" w:hAnsiTheme="minorHAnsi" w:cstheme="minorHAnsi"/>
          <w:iCs/>
          <w:spacing w:val="-4"/>
        </w:rPr>
        <w:t xml:space="preserve"> g</w:t>
      </w:r>
      <w:r w:rsidR="005931B6" w:rsidRPr="003C141A">
        <w:rPr>
          <w:rFonts w:asciiTheme="minorHAnsi" w:hAnsiTheme="minorHAnsi" w:cstheme="minorHAnsi"/>
          <w:iCs/>
          <w:color w:val="231F20"/>
          <w:spacing w:val="-4"/>
        </w:rPr>
        <w:t xml:space="preserve">rants may be awarded for a total amount of </w:t>
      </w:r>
      <w:r w:rsidR="005931B6" w:rsidRPr="00EF1099">
        <w:rPr>
          <w:rFonts w:asciiTheme="minorHAnsi" w:hAnsiTheme="minorHAnsi" w:cstheme="minorHAnsi"/>
          <w:iCs/>
          <w:color w:val="231F20"/>
          <w:spacing w:val="-4"/>
        </w:rPr>
        <w:t>$</w:t>
      </w:r>
      <w:r w:rsidR="00FF7175">
        <w:rPr>
          <w:rFonts w:asciiTheme="minorHAnsi" w:hAnsiTheme="minorHAnsi" w:cstheme="minorHAnsi"/>
          <w:iCs/>
          <w:color w:val="231F20"/>
          <w:spacing w:val="-4"/>
        </w:rPr>
        <w:t xml:space="preserve">8,887,500 </w:t>
      </w:r>
      <w:r w:rsidR="005931B6" w:rsidRPr="003C141A">
        <w:rPr>
          <w:rFonts w:asciiTheme="minorHAnsi" w:hAnsiTheme="minorHAnsi" w:cstheme="minorHAnsi"/>
          <w:iCs/>
          <w:color w:val="231F20"/>
          <w:spacing w:val="-4"/>
        </w:rPr>
        <w:t>which includes funding form the Maternal and Child Health Block Grant (Title V), The Population Research and Voluntary Family Planning Programs (Title X), and General Revenue Funds form the state of Ohio. Funding will be available in a deliverable format. Funding is divided into payment per deliverable and only the amount allotted to that deliverable may be spent on that specific deliverable. Eligible applicants may apply for a funding amount up to the amount stated in Appendix B2. Agencies may subcontract with other agencies to provide service</w:t>
      </w:r>
      <w:bookmarkStart w:id="1" w:name="_Hlk52181180"/>
      <w:r w:rsidR="005931B6" w:rsidRPr="003C141A">
        <w:rPr>
          <w:rFonts w:asciiTheme="minorHAnsi" w:hAnsiTheme="minorHAnsi" w:cstheme="minorHAnsi"/>
          <w:iCs/>
          <w:color w:val="231F20"/>
          <w:spacing w:val="-4"/>
        </w:rPr>
        <w:t>s. Agencies may collaborate with external partners on an application to provide services.</w:t>
      </w:r>
      <w:bookmarkEnd w:id="1"/>
      <w:r w:rsidR="005931B6" w:rsidRPr="003C141A">
        <w:rPr>
          <w:rFonts w:asciiTheme="minorHAnsi" w:hAnsiTheme="minorHAnsi" w:cstheme="minorHAnsi"/>
          <w:iCs/>
          <w:color w:val="231F20"/>
          <w:spacing w:val="-4"/>
        </w:rPr>
        <w:t xml:space="preserve"> </w:t>
      </w:r>
      <w:r w:rsidR="00092D7D" w:rsidRPr="00EF1099">
        <w:rPr>
          <w:rFonts w:asciiTheme="minorHAnsi" w:hAnsiTheme="minorHAnsi" w:cstheme="minorHAnsi"/>
          <w:iCs/>
          <w:spacing w:val="-4"/>
        </w:rPr>
        <w:t>To be considered for funding, the application must score at least 7</w:t>
      </w:r>
      <w:r w:rsidR="00E069D3" w:rsidRPr="00EF1099">
        <w:rPr>
          <w:rFonts w:asciiTheme="minorHAnsi" w:hAnsiTheme="minorHAnsi" w:cstheme="minorHAnsi"/>
          <w:iCs/>
          <w:spacing w:val="-4"/>
        </w:rPr>
        <w:t>0</w:t>
      </w:r>
      <w:r w:rsidR="00092D7D" w:rsidRPr="00EF1099">
        <w:rPr>
          <w:rFonts w:asciiTheme="minorHAnsi" w:hAnsiTheme="minorHAnsi" w:cstheme="minorHAnsi"/>
          <w:iCs/>
          <w:spacing w:val="-4"/>
        </w:rPr>
        <w:t>% (1</w:t>
      </w:r>
      <w:r w:rsidR="00E069D3" w:rsidRPr="00EF1099">
        <w:rPr>
          <w:rFonts w:asciiTheme="minorHAnsi" w:hAnsiTheme="minorHAnsi" w:cstheme="minorHAnsi"/>
          <w:iCs/>
          <w:spacing w:val="-4"/>
        </w:rPr>
        <w:t>74</w:t>
      </w:r>
      <w:r w:rsidR="00092D7D" w:rsidRPr="00EF1099">
        <w:rPr>
          <w:rFonts w:asciiTheme="minorHAnsi" w:hAnsiTheme="minorHAnsi" w:cstheme="minorHAnsi"/>
          <w:iCs/>
          <w:spacing w:val="-4"/>
        </w:rPr>
        <w:t xml:space="preserve"> of 248 points)</w:t>
      </w:r>
      <w:r w:rsidR="00EB0E04" w:rsidRPr="00EF1099">
        <w:rPr>
          <w:rFonts w:asciiTheme="minorHAnsi" w:hAnsiTheme="minorHAnsi" w:cstheme="minorHAnsi"/>
          <w:iCs/>
          <w:spacing w:val="-4"/>
        </w:rPr>
        <w:t xml:space="preserve"> on the Appendix D – Application Review Tool</w:t>
      </w:r>
      <w:r w:rsidR="00092D7D" w:rsidRPr="00EF1099">
        <w:rPr>
          <w:rFonts w:asciiTheme="minorHAnsi" w:hAnsiTheme="minorHAnsi" w:cstheme="minorHAnsi"/>
          <w:iCs/>
          <w:spacing w:val="-4"/>
        </w:rPr>
        <w:t xml:space="preserve">. </w:t>
      </w:r>
      <w:r w:rsidR="00E069D3" w:rsidRPr="00EF1099">
        <w:rPr>
          <w:rFonts w:asciiTheme="minorHAnsi" w:hAnsiTheme="minorHAnsi" w:cstheme="minorHAnsi"/>
          <w:iCs/>
          <w:spacing w:val="-4"/>
        </w:rPr>
        <w:t>If the application does not reach</w:t>
      </w:r>
      <w:r w:rsidR="00092D7D" w:rsidRPr="00EF1099">
        <w:rPr>
          <w:rFonts w:asciiTheme="minorHAnsi" w:hAnsiTheme="minorHAnsi" w:cstheme="minorHAnsi"/>
          <w:iCs/>
          <w:spacing w:val="-4"/>
        </w:rPr>
        <w:t xml:space="preserve"> the minimum </w:t>
      </w:r>
      <w:r w:rsidR="00F73A3D" w:rsidRPr="00EF1099">
        <w:rPr>
          <w:rFonts w:asciiTheme="minorHAnsi" w:hAnsiTheme="minorHAnsi" w:cstheme="minorHAnsi"/>
          <w:iCs/>
          <w:spacing w:val="-4"/>
        </w:rPr>
        <w:t>score, the</w:t>
      </w:r>
      <w:r w:rsidR="00E069D3" w:rsidRPr="00EF1099">
        <w:rPr>
          <w:rFonts w:asciiTheme="minorHAnsi" w:hAnsiTheme="minorHAnsi" w:cstheme="minorHAnsi"/>
          <w:iCs/>
          <w:spacing w:val="-4"/>
        </w:rPr>
        <w:t xml:space="preserve"> </w:t>
      </w:r>
      <w:r w:rsidR="00092D7D" w:rsidRPr="00EF1099">
        <w:rPr>
          <w:rFonts w:asciiTheme="minorHAnsi" w:hAnsiTheme="minorHAnsi" w:cstheme="minorHAnsi"/>
          <w:iCs/>
          <w:spacing w:val="-4"/>
        </w:rPr>
        <w:t xml:space="preserve">application will be disqualified. </w:t>
      </w:r>
    </w:p>
    <w:p w14:paraId="4BC18B63" w14:textId="0E4170E9" w:rsidR="005931B6" w:rsidRPr="003C141A" w:rsidRDefault="005931B6" w:rsidP="00B26103">
      <w:pPr>
        <w:pStyle w:val="ListParagraph"/>
        <w:tabs>
          <w:tab w:val="left" w:pos="480"/>
        </w:tabs>
        <w:spacing w:before="119" w:line="278" w:lineRule="auto"/>
        <w:ind w:left="958" w:right="120" w:firstLine="0"/>
        <w:jc w:val="both"/>
        <w:rPr>
          <w:rFonts w:asciiTheme="minorHAnsi" w:hAnsiTheme="minorHAnsi" w:cstheme="minorHAnsi"/>
          <w:iCs/>
        </w:rPr>
      </w:pPr>
      <w:r w:rsidRPr="003C141A">
        <w:rPr>
          <w:rFonts w:asciiTheme="minorHAnsi" w:hAnsiTheme="minorHAnsi" w:cstheme="minorHAnsi"/>
          <w:b/>
          <w:iCs/>
        </w:rPr>
        <w:t>Eligible Award Amounts</w:t>
      </w:r>
    </w:p>
    <w:p w14:paraId="5B0D3FBD" w14:textId="4BACF19A" w:rsidR="005931B6" w:rsidRPr="005931B6" w:rsidRDefault="005931B6" w:rsidP="005931B6">
      <w:pPr>
        <w:spacing w:before="119" w:line="278" w:lineRule="auto"/>
        <w:ind w:left="479" w:right="120"/>
        <w:jc w:val="both"/>
        <w:rPr>
          <w:rFonts w:asciiTheme="minorHAnsi" w:hAnsiTheme="minorHAnsi" w:cstheme="minorHAnsi"/>
          <w:iCs/>
        </w:rPr>
      </w:pPr>
      <w:r w:rsidRPr="005931B6">
        <w:rPr>
          <w:rFonts w:asciiTheme="minorHAnsi" w:hAnsiTheme="minorHAnsi" w:cstheme="minorHAnsi"/>
          <w:iCs/>
        </w:rPr>
        <w:t>Awards will be determined using two criteria.  Applicants will be categorized by the average annual number of family planning client visits completed in the most recent one-year time frame. (See Table 1 for the maximum award amount per client volume). Applicant will be placed in the eligible award band at the maximum eligible award amount. Secondly, applicant will be ranked on the following measures</w:t>
      </w:r>
      <w:bookmarkStart w:id="2" w:name="_Hlk83102877"/>
      <w:r w:rsidRPr="005931B6">
        <w:rPr>
          <w:rFonts w:asciiTheme="minorHAnsi" w:hAnsiTheme="minorHAnsi" w:cstheme="minorHAnsi"/>
          <w:iCs/>
        </w:rPr>
        <w:t>: female population, age</w:t>
      </w:r>
      <w:r w:rsidR="00683364">
        <w:rPr>
          <w:rFonts w:asciiTheme="minorHAnsi" w:hAnsiTheme="minorHAnsi" w:cstheme="minorHAnsi"/>
          <w:iCs/>
        </w:rPr>
        <w:t xml:space="preserve"> </w:t>
      </w:r>
      <w:r w:rsidRPr="005931B6">
        <w:rPr>
          <w:rFonts w:asciiTheme="minorHAnsi" w:hAnsiTheme="minorHAnsi" w:cstheme="minorHAnsi"/>
          <w:iCs/>
        </w:rPr>
        <w:t xml:space="preserve">13-44, by county; women aged 13-44 in need of publicly funded contraceptive services and supplies; rank chlamydia rate, male and female; and Social </w:t>
      </w:r>
      <w:r w:rsidRPr="005931B6">
        <w:rPr>
          <w:rFonts w:asciiTheme="minorHAnsi" w:hAnsiTheme="minorHAnsi" w:cstheme="minorHAnsi"/>
          <w:iCs/>
        </w:rPr>
        <w:lastRenderedPageBreak/>
        <w:t xml:space="preserve">Vulnerability Index (SVI) (See Table 2.) Final awards will be determined using the eligible band amount and the county measure rank. Variables used in the SVI are socioeconomic status, household composition &amp; disability, minority status &amp; language, and housing type and transportation. </w:t>
      </w:r>
      <w:bookmarkEnd w:id="2"/>
      <w:r w:rsidR="00683364">
        <w:rPr>
          <w:rFonts w:asciiTheme="minorHAnsi" w:hAnsiTheme="minorHAnsi" w:cstheme="minorHAnsi"/>
          <w:iCs/>
        </w:rPr>
        <w:t>L</w:t>
      </w:r>
      <w:r w:rsidRPr="005931B6">
        <w:rPr>
          <w:rFonts w:asciiTheme="minorHAnsi" w:hAnsiTheme="minorHAnsi" w:cstheme="minorHAnsi"/>
          <w:iCs/>
        </w:rPr>
        <w:t xml:space="preserve">ink for more information regarding the SVI </w:t>
      </w:r>
      <w:hyperlink r:id="rId12" w:history="1">
        <w:r w:rsidRPr="005931B6">
          <w:rPr>
            <w:rFonts w:asciiTheme="minorHAnsi" w:hAnsiTheme="minorHAnsi" w:cstheme="minorHAnsi"/>
            <w:iCs/>
            <w:color w:val="0000FF" w:themeColor="hyperlink"/>
            <w:u w:val="single"/>
          </w:rPr>
          <w:t>https://www.atsdr.cdc.gov/placeandhealth/svi/index.html</w:t>
        </w:r>
      </w:hyperlink>
    </w:p>
    <w:p w14:paraId="51796D77" w14:textId="769A8835" w:rsidR="001D3DC1" w:rsidRDefault="00313D19" w:rsidP="005931B6">
      <w:pPr>
        <w:spacing w:before="119" w:line="278" w:lineRule="auto"/>
        <w:ind w:left="479" w:right="120"/>
        <w:jc w:val="both"/>
        <w:rPr>
          <w:rFonts w:asciiTheme="minorHAnsi" w:hAnsiTheme="minorHAnsi" w:cstheme="minorHAnsi"/>
          <w:iCs/>
        </w:rPr>
      </w:pPr>
      <w:bookmarkStart w:id="3" w:name="_Hlk115963157"/>
      <w:bookmarkStart w:id="4" w:name="_Hlk526427717"/>
      <w:r>
        <w:rPr>
          <w:rFonts w:asciiTheme="minorHAnsi" w:hAnsiTheme="minorHAnsi" w:cstheme="minorHAnsi"/>
          <w:iCs/>
        </w:rPr>
        <w:t>A</w:t>
      </w:r>
      <w:r w:rsidR="005931B6" w:rsidRPr="005931B6">
        <w:rPr>
          <w:rFonts w:asciiTheme="minorHAnsi" w:hAnsiTheme="minorHAnsi" w:cstheme="minorHAnsi"/>
          <w:iCs/>
        </w:rPr>
        <w:t xml:space="preserve">gency award amounts will be based on a minimum required client visit of </w:t>
      </w:r>
      <w:r>
        <w:rPr>
          <w:rFonts w:asciiTheme="minorHAnsi" w:hAnsiTheme="minorHAnsi" w:cstheme="minorHAnsi"/>
          <w:iCs/>
        </w:rPr>
        <w:t>1</w:t>
      </w:r>
      <w:r w:rsidR="005931B6" w:rsidRPr="005931B6">
        <w:rPr>
          <w:rFonts w:asciiTheme="minorHAnsi" w:hAnsiTheme="minorHAnsi" w:cstheme="minorHAnsi"/>
          <w:iCs/>
        </w:rPr>
        <w:t xml:space="preserve">00. </w:t>
      </w:r>
      <w:r>
        <w:rPr>
          <w:rFonts w:asciiTheme="minorHAnsi" w:hAnsiTheme="minorHAnsi" w:cstheme="minorHAnsi"/>
          <w:iCs/>
        </w:rPr>
        <w:t>A</w:t>
      </w:r>
      <w:r w:rsidR="005931B6" w:rsidRPr="005931B6">
        <w:rPr>
          <w:rFonts w:asciiTheme="minorHAnsi" w:hAnsiTheme="minorHAnsi" w:cstheme="minorHAnsi"/>
          <w:iCs/>
        </w:rPr>
        <w:t xml:space="preserve">gencies </w:t>
      </w:r>
      <w:r>
        <w:rPr>
          <w:rFonts w:asciiTheme="minorHAnsi" w:hAnsiTheme="minorHAnsi" w:cstheme="minorHAnsi"/>
          <w:iCs/>
        </w:rPr>
        <w:t xml:space="preserve">meeting the minimum 100 client visits </w:t>
      </w:r>
      <w:r w:rsidR="005931B6" w:rsidRPr="005931B6">
        <w:rPr>
          <w:rFonts w:asciiTheme="minorHAnsi" w:hAnsiTheme="minorHAnsi" w:cstheme="minorHAnsi"/>
          <w:iCs/>
        </w:rPr>
        <w:t>will be considered for funding at $30,000</w:t>
      </w:r>
      <w:r>
        <w:rPr>
          <w:rFonts w:asciiTheme="minorHAnsi" w:hAnsiTheme="minorHAnsi" w:cstheme="minorHAnsi"/>
          <w:iCs/>
        </w:rPr>
        <w:t xml:space="preserve">. See Table 1 Eligible Award Amounts when projecting your number of client visits. </w:t>
      </w:r>
    </w:p>
    <w:p w14:paraId="3A695C60" w14:textId="7C8446AD" w:rsidR="001D3DC1" w:rsidRPr="005931B6" w:rsidRDefault="001D3DC1" w:rsidP="001D3DC1">
      <w:pPr>
        <w:spacing w:before="119" w:line="278" w:lineRule="auto"/>
        <w:ind w:left="479" w:right="120"/>
        <w:jc w:val="both"/>
        <w:rPr>
          <w:rFonts w:asciiTheme="minorHAnsi" w:hAnsiTheme="minorHAnsi" w:cstheme="minorHAnsi"/>
          <w:iCs/>
        </w:rPr>
      </w:pPr>
      <w:bookmarkStart w:id="5" w:name="_Hlk83200246"/>
      <w:bookmarkEnd w:id="3"/>
      <w:r w:rsidRPr="005931B6">
        <w:rPr>
          <w:rFonts w:asciiTheme="minorHAnsi" w:hAnsiTheme="minorHAnsi" w:cstheme="minorHAnsi"/>
          <w:iCs/>
        </w:rPr>
        <w:t>Funding amounts for all sub-recipients will be re-evaluated mid-year, with a potential decrease or increase in funding based on the number of client visits provided in the first</w:t>
      </w:r>
      <w:r w:rsidRPr="00086619">
        <w:rPr>
          <w:rFonts w:asciiTheme="minorHAnsi" w:hAnsiTheme="minorHAnsi" w:cstheme="minorHAnsi"/>
          <w:iCs/>
        </w:rPr>
        <w:t xml:space="preserve"> five </w:t>
      </w:r>
      <w:r w:rsidRPr="005931B6">
        <w:rPr>
          <w:rFonts w:asciiTheme="minorHAnsi" w:hAnsiTheme="minorHAnsi" w:cstheme="minorHAnsi"/>
          <w:iCs/>
        </w:rPr>
        <w:t xml:space="preserve">months. Technical Assistance will be provided to assist your program throughout the grant year. </w:t>
      </w:r>
      <w:bookmarkEnd w:id="5"/>
    </w:p>
    <w:bookmarkEnd w:id="4"/>
    <w:p w14:paraId="2EAA8846" w14:textId="6FA4E041" w:rsidR="005931B6" w:rsidRPr="005931B6" w:rsidRDefault="005931B6" w:rsidP="005931B6">
      <w:pPr>
        <w:spacing w:before="119" w:line="278" w:lineRule="auto"/>
        <w:ind w:left="479" w:right="120"/>
        <w:jc w:val="both"/>
        <w:rPr>
          <w:rFonts w:asciiTheme="minorHAnsi" w:hAnsiTheme="minorHAnsi" w:cstheme="minorHAnsi"/>
          <w:iCs/>
        </w:rPr>
      </w:pPr>
      <w:r w:rsidRPr="005931B6">
        <w:rPr>
          <w:rFonts w:asciiTheme="minorHAnsi" w:hAnsiTheme="minorHAnsi" w:cstheme="minorHAnsi"/>
          <w:iCs/>
        </w:rPr>
        <w:t>The requested annual funding must be consistent with the scope of services proposed and be reasonable and cost effective. Annual award amounts may be reduced for the remaining contract years if the sub recipient does not maintain the client volume on which the original award amount was based. The funding formula calculations may change at the discretion of the RHWP.</w:t>
      </w:r>
    </w:p>
    <w:p w14:paraId="677B9D45" w14:textId="77777777" w:rsidR="005931B6" w:rsidRPr="005931B6" w:rsidRDefault="005931B6" w:rsidP="005931B6">
      <w:pPr>
        <w:spacing w:before="119" w:line="278" w:lineRule="auto"/>
        <w:ind w:left="479" w:right="120"/>
        <w:jc w:val="center"/>
        <w:rPr>
          <w:rFonts w:asciiTheme="minorHAnsi" w:hAnsiTheme="minorHAnsi" w:cstheme="minorHAnsi"/>
          <w:b/>
          <w:iCs/>
        </w:rPr>
      </w:pPr>
      <w:r w:rsidRPr="005931B6">
        <w:rPr>
          <w:rFonts w:asciiTheme="minorHAnsi" w:hAnsiTheme="minorHAnsi" w:cstheme="minorHAnsi"/>
          <w:b/>
          <w:iCs/>
        </w:rPr>
        <w:t>Table 1 Eligible Award Amounts</w:t>
      </w:r>
    </w:p>
    <w:p w14:paraId="0C4D3EEE" w14:textId="77777777" w:rsidR="005931B6" w:rsidRPr="005931B6" w:rsidRDefault="005931B6" w:rsidP="005931B6">
      <w:pPr>
        <w:spacing w:before="119" w:line="278" w:lineRule="auto"/>
        <w:ind w:left="479" w:right="120"/>
        <w:jc w:val="center"/>
        <w:rPr>
          <w:rFonts w:asciiTheme="minorHAnsi" w:hAnsiTheme="minorHAnsi" w:cstheme="minorHAnsi"/>
          <w:b/>
          <w:i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065"/>
        <w:gridCol w:w="3073"/>
      </w:tblGrid>
      <w:tr w:rsidR="005931B6" w:rsidRPr="005931B6" w14:paraId="6AC54AD3" w14:textId="77777777" w:rsidTr="00A02BEF">
        <w:tc>
          <w:tcPr>
            <w:tcW w:w="3078" w:type="dxa"/>
            <w:shd w:val="clear" w:color="auto" w:fill="auto"/>
          </w:tcPr>
          <w:p w14:paraId="0A73E24B" w14:textId="77777777" w:rsidR="005931B6" w:rsidRPr="005931B6" w:rsidRDefault="005931B6" w:rsidP="005931B6">
            <w:pPr>
              <w:spacing w:before="119" w:line="278" w:lineRule="auto"/>
              <w:ind w:left="479" w:right="120"/>
              <w:jc w:val="both"/>
              <w:rPr>
                <w:rFonts w:asciiTheme="minorHAnsi" w:hAnsiTheme="minorHAnsi" w:cstheme="minorHAnsi"/>
                <w:b/>
                <w:iCs/>
              </w:rPr>
            </w:pPr>
            <w:bookmarkStart w:id="6" w:name="_Hlk83292908"/>
            <w:r w:rsidRPr="005931B6">
              <w:rPr>
                <w:rFonts w:asciiTheme="minorHAnsi" w:hAnsiTheme="minorHAnsi" w:cstheme="minorHAnsi"/>
                <w:b/>
                <w:iCs/>
              </w:rPr>
              <w:t>Eligible Award Amounts Band</w:t>
            </w:r>
          </w:p>
        </w:tc>
        <w:tc>
          <w:tcPr>
            <w:tcW w:w="3065" w:type="dxa"/>
            <w:shd w:val="clear" w:color="auto" w:fill="auto"/>
          </w:tcPr>
          <w:p w14:paraId="1ABD02B5" w14:textId="77777777" w:rsidR="005931B6" w:rsidRPr="005931B6" w:rsidRDefault="005931B6" w:rsidP="002C3F7D">
            <w:pPr>
              <w:spacing w:before="119" w:line="278" w:lineRule="auto"/>
              <w:ind w:left="479" w:right="120"/>
              <w:rPr>
                <w:rFonts w:asciiTheme="minorHAnsi" w:hAnsiTheme="minorHAnsi" w:cstheme="minorHAnsi"/>
                <w:b/>
                <w:iCs/>
              </w:rPr>
            </w:pPr>
            <w:r w:rsidRPr="005931B6">
              <w:rPr>
                <w:rFonts w:asciiTheme="minorHAnsi" w:hAnsiTheme="minorHAnsi" w:cstheme="minorHAnsi"/>
                <w:b/>
                <w:iCs/>
              </w:rPr>
              <w:t>Annual number of clients served</w:t>
            </w:r>
          </w:p>
        </w:tc>
        <w:tc>
          <w:tcPr>
            <w:tcW w:w="3073" w:type="dxa"/>
            <w:shd w:val="clear" w:color="auto" w:fill="auto"/>
          </w:tcPr>
          <w:p w14:paraId="601D9AB7" w14:textId="77777777" w:rsidR="005931B6" w:rsidRPr="005931B6" w:rsidRDefault="005931B6" w:rsidP="005931B6">
            <w:pPr>
              <w:spacing w:before="119" w:line="278" w:lineRule="auto"/>
              <w:ind w:left="479" w:right="120"/>
              <w:jc w:val="both"/>
              <w:rPr>
                <w:rFonts w:asciiTheme="minorHAnsi" w:hAnsiTheme="minorHAnsi" w:cstheme="minorHAnsi"/>
                <w:b/>
                <w:iCs/>
              </w:rPr>
            </w:pPr>
            <w:r w:rsidRPr="005931B6">
              <w:rPr>
                <w:rFonts w:asciiTheme="minorHAnsi" w:hAnsiTheme="minorHAnsi" w:cstheme="minorHAnsi"/>
                <w:b/>
                <w:iCs/>
              </w:rPr>
              <w:t>Eligible Award Amount</w:t>
            </w:r>
          </w:p>
        </w:tc>
      </w:tr>
      <w:tr w:rsidR="005931B6" w:rsidRPr="005931B6" w14:paraId="5BB67DAD" w14:textId="77777777" w:rsidTr="00A02BEF">
        <w:tc>
          <w:tcPr>
            <w:tcW w:w="3078" w:type="dxa"/>
            <w:shd w:val="clear" w:color="auto" w:fill="auto"/>
          </w:tcPr>
          <w:p w14:paraId="2DD47385"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0</w:t>
            </w:r>
          </w:p>
        </w:tc>
        <w:tc>
          <w:tcPr>
            <w:tcW w:w="3065" w:type="dxa"/>
            <w:shd w:val="clear" w:color="auto" w:fill="auto"/>
          </w:tcPr>
          <w:p w14:paraId="4A607A53" w14:textId="67DAF988" w:rsidR="005931B6" w:rsidRPr="005931B6" w:rsidRDefault="00565D10"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6</w:t>
            </w:r>
            <w:r w:rsidR="005931B6" w:rsidRPr="005931B6">
              <w:rPr>
                <w:rFonts w:asciiTheme="minorHAnsi" w:hAnsiTheme="minorHAnsi" w:cstheme="minorHAnsi"/>
                <w:bCs/>
                <w:iCs/>
              </w:rPr>
              <w:t>,000 and above</w:t>
            </w:r>
          </w:p>
        </w:tc>
        <w:tc>
          <w:tcPr>
            <w:tcW w:w="3073" w:type="dxa"/>
            <w:shd w:val="clear" w:color="auto" w:fill="auto"/>
          </w:tcPr>
          <w:p w14:paraId="7241A727" w14:textId="5498D8D9"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$7</w:t>
            </w:r>
            <w:r w:rsidR="00E05E64">
              <w:rPr>
                <w:rFonts w:asciiTheme="minorHAnsi" w:hAnsiTheme="minorHAnsi" w:cstheme="minorHAnsi"/>
                <w:bCs/>
                <w:iCs/>
              </w:rPr>
              <w:t>5</w:t>
            </w:r>
            <w:r w:rsidRPr="005931B6">
              <w:rPr>
                <w:rFonts w:asciiTheme="minorHAnsi" w:hAnsiTheme="minorHAnsi" w:cstheme="minorHAnsi"/>
                <w:bCs/>
                <w:iCs/>
              </w:rPr>
              <w:t>0,000</w:t>
            </w:r>
          </w:p>
        </w:tc>
      </w:tr>
      <w:tr w:rsidR="005931B6" w:rsidRPr="005931B6" w14:paraId="7E1D3F6A" w14:textId="77777777" w:rsidTr="00A02BEF">
        <w:tc>
          <w:tcPr>
            <w:tcW w:w="3078" w:type="dxa"/>
            <w:shd w:val="clear" w:color="auto" w:fill="auto"/>
          </w:tcPr>
          <w:p w14:paraId="03002F17"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1</w:t>
            </w:r>
          </w:p>
        </w:tc>
        <w:tc>
          <w:tcPr>
            <w:tcW w:w="3065" w:type="dxa"/>
            <w:shd w:val="clear" w:color="auto" w:fill="auto"/>
          </w:tcPr>
          <w:p w14:paraId="391B45A5" w14:textId="2FD0848A"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 xml:space="preserve">4,000 to </w:t>
            </w:r>
            <w:r w:rsidR="00565D10">
              <w:rPr>
                <w:rFonts w:asciiTheme="minorHAnsi" w:hAnsiTheme="minorHAnsi" w:cstheme="minorHAnsi"/>
                <w:bCs/>
                <w:iCs/>
              </w:rPr>
              <w:t>5</w:t>
            </w:r>
            <w:r w:rsidRPr="005931B6">
              <w:rPr>
                <w:rFonts w:asciiTheme="minorHAnsi" w:hAnsiTheme="minorHAnsi" w:cstheme="minorHAnsi"/>
                <w:bCs/>
                <w:iCs/>
              </w:rPr>
              <w:t>,999</w:t>
            </w:r>
          </w:p>
        </w:tc>
        <w:tc>
          <w:tcPr>
            <w:tcW w:w="3073" w:type="dxa"/>
            <w:shd w:val="clear" w:color="auto" w:fill="auto"/>
          </w:tcPr>
          <w:p w14:paraId="664B9EF0" w14:textId="4F44C6EA"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$6</w:t>
            </w:r>
            <w:r w:rsidR="00E05E64">
              <w:rPr>
                <w:rFonts w:asciiTheme="minorHAnsi" w:hAnsiTheme="minorHAnsi" w:cstheme="minorHAnsi"/>
                <w:bCs/>
                <w:iCs/>
              </w:rPr>
              <w:t>5</w:t>
            </w:r>
            <w:r w:rsidRPr="005931B6">
              <w:rPr>
                <w:rFonts w:asciiTheme="minorHAnsi" w:hAnsiTheme="minorHAnsi" w:cstheme="minorHAnsi"/>
                <w:bCs/>
                <w:iCs/>
              </w:rPr>
              <w:t>0,000</w:t>
            </w:r>
          </w:p>
        </w:tc>
      </w:tr>
      <w:tr w:rsidR="005931B6" w:rsidRPr="005931B6" w14:paraId="269D1986" w14:textId="77777777" w:rsidTr="00A02BEF">
        <w:tc>
          <w:tcPr>
            <w:tcW w:w="3078" w:type="dxa"/>
            <w:shd w:val="clear" w:color="auto" w:fill="auto"/>
          </w:tcPr>
          <w:p w14:paraId="4316CABB"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2</w:t>
            </w:r>
          </w:p>
        </w:tc>
        <w:tc>
          <w:tcPr>
            <w:tcW w:w="3065" w:type="dxa"/>
            <w:shd w:val="clear" w:color="auto" w:fill="auto"/>
          </w:tcPr>
          <w:p w14:paraId="5C6C4046" w14:textId="30AC82EB" w:rsidR="005931B6" w:rsidRPr="005931B6" w:rsidRDefault="00565D10"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2,500</w:t>
            </w:r>
            <w:r w:rsidR="005931B6" w:rsidRPr="005931B6">
              <w:rPr>
                <w:rFonts w:asciiTheme="minorHAnsi" w:hAnsiTheme="minorHAnsi" w:cstheme="minorHAnsi"/>
                <w:bCs/>
                <w:iCs/>
              </w:rPr>
              <w:t xml:space="preserve"> to 3,999</w:t>
            </w:r>
          </w:p>
        </w:tc>
        <w:tc>
          <w:tcPr>
            <w:tcW w:w="3073" w:type="dxa"/>
            <w:shd w:val="clear" w:color="auto" w:fill="auto"/>
          </w:tcPr>
          <w:p w14:paraId="3FEA9D30"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$400,000</w:t>
            </w:r>
          </w:p>
        </w:tc>
      </w:tr>
      <w:tr w:rsidR="005931B6" w:rsidRPr="005931B6" w14:paraId="7E18315C" w14:textId="77777777" w:rsidTr="00A02BEF">
        <w:tc>
          <w:tcPr>
            <w:tcW w:w="3078" w:type="dxa"/>
            <w:shd w:val="clear" w:color="auto" w:fill="auto"/>
          </w:tcPr>
          <w:p w14:paraId="73E8F069"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3</w:t>
            </w:r>
          </w:p>
        </w:tc>
        <w:tc>
          <w:tcPr>
            <w:tcW w:w="3065" w:type="dxa"/>
            <w:shd w:val="clear" w:color="auto" w:fill="auto"/>
          </w:tcPr>
          <w:p w14:paraId="4A5BD7F7" w14:textId="54D3FD3D" w:rsidR="005931B6" w:rsidRPr="005931B6" w:rsidRDefault="009A43AF"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1,800</w:t>
            </w:r>
            <w:r w:rsidR="005931B6" w:rsidRPr="005931B6">
              <w:rPr>
                <w:rFonts w:asciiTheme="minorHAnsi" w:hAnsiTheme="minorHAnsi" w:cstheme="minorHAnsi"/>
                <w:bCs/>
                <w:iCs/>
              </w:rPr>
              <w:t xml:space="preserve"> to 2,</w:t>
            </w:r>
            <w:r w:rsidR="00565D10">
              <w:rPr>
                <w:rFonts w:asciiTheme="minorHAnsi" w:hAnsiTheme="minorHAnsi" w:cstheme="minorHAnsi"/>
                <w:bCs/>
                <w:iCs/>
              </w:rPr>
              <w:t>4</w:t>
            </w:r>
            <w:r w:rsidR="005931B6" w:rsidRPr="005931B6">
              <w:rPr>
                <w:rFonts w:asciiTheme="minorHAnsi" w:hAnsiTheme="minorHAnsi" w:cstheme="minorHAnsi"/>
                <w:bCs/>
                <w:iCs/>
              </w:rPr>
              <w:t>99</w:t>
            </w:r>
          </w:p>
        </w:tc>
        <w:tc>
          <w:tcPr>
            <w:tcW w:w="3073" w:type="dxa"/>
            <w:shd w:val="clear" w:color="auto" w:fill="auto"/>
          </w:tcPr>
          <w:p w14:paraId="40790741"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$300,000</w:t>
            </w:r>
          </w:p>
        </w:tc>
      </w:tr>
      <w:tr w:rsidR="005931B6" w:rsidRPr="005931B6" w14:paraId="45B2FB30" w14:textId="77777777" w:rsidTr="00A02BEF">
        <w:tc>
          <w:tcPr>
            <w:tcW w:w="3078" w:type="dxa"/>
            <w:shd w:val="clear" w:color="auto" w:fill="auto"/>
          </w:tcPr>
          <w:p w14:paraId="012A9415"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4</w:t>
            </w:r>
          </w:p>
        </w:tc>
        <w:tc>
          <w:tcPr>
            <w:tcW w:w="3065" w:type="dxa"/>
            <w:shd w:val="clear" w:color="auto" w:fill="auto"/>
          </w:tcPr>
          <w:p w14:paraId="597F8E45" w14:textId="3A721CB7" w:rsidR="005931B6" w:rsidRPr="005931B6" w:rsidRDefault="00565D10"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1,</w:t>
            </w:r>
            <w:r w:rsidR="009A43AF">
              <w:rPr>
                <w:rFonts w:asciiTheme="minorHAnsi" w:hAnsiTheme="minorHAnsi" w:cstheme="minorHAnsi"/>
                <w:bCs/>
                <w:iCs/>
              </w:rPr>
              <w:t>300</w:t>
            </w:r>
            <w:r w:rsidR="005931B6" w:rsidRPr="005931B6">
              <w:rPr>
                <w:rFonts w:asciiTheme="minorHAnsi" w:hAnsiTheme="minorHAnsi" w:cstheme="minorHAnsi"/>
                <w:bCs/>
                <w:iCs/>
              </w:rPr>
              <w:t xml:space="preserve"> to </w:t>
            </w:r>
            <w:r>
              <w:rPr>
                <w:rFonts w:asciiTheme="minorHAnsi" w:hAnsiTheme="minorHAnsi" w:cstheme="minorHAnsi"/>
                <w:bCs/>
                <w:iCs/>
              </w:rPr>
              <w:t>1,</w:t>
            </w:r>
            <w:r w:rsidR="009A43AF">
              <w:rPr>
                <w:rFonts w:asciiTheme="minorHAnsi" w:hAnsiTheme="minorHAnsi" w:cstheme="minorHAnsi"/>
                <w:bCs/>
                <w:iCs/>
              </w:rPr>
              <w:t>7</w:t>
            </w:r>
            <w:r w:rsidR="005931B6" w:rsidRPr="005931B6">
              <w:rPr>
                <w:rFonts w:asciiTheme="minorHAnsi" w:hAnsiTheme="minorHAnsi" w:cstheme="minorHAnsi"/>
                <w:bCs/>
                <w:iCs/>
              </w:rPr>
              <w:t>99</w:t>
            </w:r>
          </w:p>
        </w:tc>
        <w:tc>
          <w:tcPr>
            <w:tcW w:w="3073" w:type="dxa"/>
            <w:shd w:val="clear" w:color="auto" w:fill="auto"/>
          </w:tcPr>
          <w:p w14:paraId="0D81C017" w14:textId="688145C1"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 xml:space="preserve">Up to </w:t>
            </w:r>
            <w:r w:rsidR="003F1442">
              <w:rPr>
                <w:rFonts w:asciiTheme="minorHAnsi" w:hAnsiTheme="minorHAnsi" w:cstheme="minorHAnsi"/>
                <w:bCs/>
                <w:iCs/>
              </w:rPr>
              <w:t>$</w:t>
            </w:r>
            <w:r w:rsidRPr="005931B6">
              <w:rPr>
                <w:rFonts w:asciiTheme="minorHAnsi" w:hAnsiTheme="minorHAnsi" w:cstheme="minorHAnsi"/>
                <w:bCs/>
                <w:iCs/>
              </w:rPr>
              <w:t>2</w:t>
            </w:r>
            <w:r w:rsidR="00E05E64">
              <w:rPr>
                <w:rFonts w:asciiTheme="minorHAnsi" w:hAnsiTheme="minorHAnsi" w:cstheme="minorHAnsi"/>
                <w:bCs/>
                <w:iCs/>
              </w:rPr>
              <w:t>2</w:t>
            </w:r>
            <w:r w:rsidRPr="005931B6">
              <w:rPr>
                <w:rFonts w:asciiTheme="minorHAnsi" w:hAnsiTheme="minorHAnsi" w:cstheme="minorHAnsi"/>
                <w:bCs/>
                <w:iCs/>
              </w:rPr>
              <w:t>0,000</w:t>
            </w:r>
          </w:p>
        </w:tc>
      </w:tr>
      <w:tr w:rsidR="005931B6" w:rsidRPr="005931B6" w14:paraId="00102880" w14:textId="77777777" w:rsidTr="00A02BEF">
        <w:tc>
          <w:tcPr>
            <w:tcW w:w="3078" w:type="dxa"/>
            <w:shd w:val="clear" w:color="auto" w:fill="auto"/>
          </w:tcPr>
          <w:p w14:paraId="7E5B2930"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5</w:t>
            </w:r>
          </w:p>
        </w:tc>
        <w:tc>
          <w:tcPr>
            <w:tcW w:w="3065" w:type="dxa"/>
            <w:shd w:val="clear" w:color="auto" w:fill="auto"/>
          </w:tcPr>
          <w:p w14:paraId="0A4824F4" w14:textId="406D15DA" w:rsidR="005931B6" w:rsidRPr="005931B6" w:rsidRDefault="009A43AF"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900</w:t>
            </w:r>
            <w:r w:rsidR="005931B6" w:rsidRPr="005931B6">
              <w:rPr>
                <w:rFonts w:asciiTheme="minorHAnsi" w:hAnsiTheme="minorHAnsi" w:cstheme="minorHAnsi"/>
                <w:bCs/>
                <w:iCs/>
              </w:rPr>
              <w:t xml:space="preserve"> to 1,</w:t>
            </w:r>
            <w:r>
              <w:rPr>
                <w:rFonts w:asciiTheme="minorHAnsi" w:hAnsiTheme="minorHAnsi" w:cstheme="minorHAnsi"/>
                <w:bCs/>
                <w:iCs/>
              </w:rPr>
              <w:t>2</w:t>
            </w:r>
            <w:r w:rsidR="005931B6" w:rsidRPr="005931B6">
              <w:rPr>
                <w:rFonts w:asciiTheme="minorHAnsi" w:hAnsiTheme="minorHAnsi" w:cstheme="minorHAnsi"/>
                <w:bCs/>
                <w:iCs/>
              </w:rPr>
              <w:t>99</w:t>
            </w:r>
          </w:p>
        </w:tc>
        <w:tc>
          <w:tcPr>
            <w:tcW w:w="3073" w:type="dxa"/>
            <w:shd w:val="clear" w:color="auto" w:fill="auto"/>
          </w:tcPr>
          <w:p w14:paraId="0CBE6AB4" w14:textId="326A97AE"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$1</w:t>
            </w:r>
            <w:r w:rsidR="00E05E64">
              <w:rPr>
                <w:rFonts w:asciiTheme="minorHAnsi" w:hAnsiTheme="minorHAnsi" w:cstheme="minorHAnsi"/>
                <w:bCs/>
                <w:iCs/>
              </w:rPr>
              <w:t>6</w:t>
            </w:r>
            <w:r w:rsidRPr="005931B6">
              <w:rPr>
                <w:rFonts w:asciiTheme="minorHAnsi" w:hAnsiTheme="minorHAnsi" w:cstheme="minorHAnsi"/>
                <w:bCs/>
                <w:iCs/>
              </w:rPr>
              <w:t>0,000</w:t>
            </w:r>
          </w:p>
        </w:tc>
      </w:tr>
      <w:tr w:rsidR="005931B6" w:rsidRPr="005931B6" w14:paraId="19CA4202" w14:textId="77777777" w:rsidTr="00A02BEF">
        <w:tc>
          <w:tcPr>
            <w:tcW w:w="3078" w:type="dxa"/>
            <w:shd w:val="clear" w:color="auto" w:fill="auto"/>
          </w:tcPr>
          <w:p w14:paraId="06EE7751"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6</w:t>
            </w:r>
          </w:p>
        </w:tc>
        <w:tc>
          <w:tcPr>
            <w:tcW w:w="3065" w:type="dxa"/>
            <w:shd w:val="clear" w:color="auto" w:fill="auto"/>
          </w:tcPr>
          <w:p w14:paraId="0564167A" w14:textId="0792A0E4" w:rsidR="005931B6" w:rsidRPr="005931B6" w:rsidRDefault="001D585F"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550</w:t>
            </w:r>
            <w:r w:rsidR="005931B6" w:rsidRPr="005931B6">
              <w:rPr>
                <w:rFonts w:asciiTheme="minorHAnsi" w:hAnsiTheme="minorHAnsi" w:cstheme="minorHAnsi"/>
                <w:bCs/>
                <w:iCs/>
              </w:rPr>
              <w:t xml:space="preserve"> to </w:t>
            </w:r>
            <w:r w:rsidR="009A43AF">
              <w:rPr>
                <w:rFonts w:asciiTheme="minorHAnsi" w:hAnsiTheme="minorHAnsi" w:cstheme="minorHAnsi"/>
                <w:bCs/>
                <w:iCs/>
              </w:rPr>
              <w:t>8</w:t>
            </w:r>
            <w:r w:rsidR="005931B6" w:rsidRPr="005931B6">
              <w:rPr>
                <w:rFonts w:asciiTheme="minorHAnsi" w:hAnsiTheme="minorHAnsi" w:cstheme="minorHAnsi"/>
                <w:bCs/>
                <w:iCs/>
              </w:rPr>
              <w:t>99</w:t>
            </w:r>
          </w:p>
        </w:tc>
        <w:tc>
          <w:tcPr>
            <w:tcW w:w="3073" w:type="dxa"/>
            <w:shd w:val="clear" w:color="auto" w:fill="auto"/>
          </w:tcPr>
          <w:p w14:paraId="6BBF025B" w14:textId="17783B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$1</w:t>
            </w:r>
            <w:r w:rsidR="00E05E64">
              <w:rPr>
                <w:rFonts w:asciiTheme="minorHAnsi" w:hAnsiTheme="minorHAnsi" w:cstheme="minorHAnsi"/>
                <w:bCs/>
                <w:iCs/>
              </w:rPr>
              <w:t>20</w:t>
            </w:r>
            <w:r w:rsidRPr="005931B6">
              <w:rPr>
                <w:rFonts w:asciiTheme="minorHAnsi" w:hAnsiTheme="minorHAnsi" w:cstheme="minorHAnsi"/>
                <w:bCs/>
                <w:iCs/>
              </w:rPr>
              <w:t>,000</w:t>
            </w:r>
          </w:p>
        </w:tc>
      </w:tr>
      <w:tr w:rsidR="005931B6" w:rsidRPr="005931B6" w14:paraId="66B1AF05" w14:textId="77777777" w:rsidTr="00A02BEF">
        <w:tc>
          <w:tcPr>
            <w:tcW w:w="3078" w:type="dxa"/>
            <w:shd w:val="clear" w:color="auto" w:fill="auto"/>
          </w:tcPr>
          <w:p w14:paraId="7F530C2E"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7</w:t>
            </w:r>
          </w:p>
        </w:tc>
        <w:tc>
          <w:tcPr>
            <w:tcW w:w="3065" w:type="dxa"/>
            <w:shd w:val="clear" w:color="auto" w:fill="auto"/>
          </w:tcPr>
          <w:p w14:paraId="30074F87" w14:textId="7E650F01" w:rsidR="005931B6" w:rsidRPr="005931B6" w:rsidRDefault="009A43AF"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350</w:t>
            </w:r>
            <w:r w:rsidR="005931B6" w:rsidRPr="005931B6">
              <w:rPr>
                <w:rFonts w:asciiTheme="minorHAnsi" w:hAnsiTheme="minorHAnsi" w:cstheme="minorHAnsi"/>
                <w:bCs/>
                <w:iCs/>
              </w:rPr>
              <w:t xml:space="preserve"> to </w:t>
            </w:r>
            <w:r w:rsidR="00565D10">
              <w:rPr>
                <w:rFonts w:asciiTheme="minorHAnsi" w:hAnsiTheme="minorHAnsi" w:cstheme="minorHAnsi"/>
                <w:bCs/>
                <w:iCs/>
              </w:rPr>
              <w:t>5</w:t>
            </w:r>
            <w:r w:rsidR="001D585F">
              <w:rPr>
                <w:rFonts w:asciiTheme="minorHAnsi" w:hAnsiTheme="minorHAnsi" w:cstheme="minorHAnsi"/>
                <w:bCs/>
                <w:iCs/>
              </w:rPr>
              <w:t>4</w:t>
            </w:r>
            <w:r w:rsidR="005931B6" w:rsidRPr="005931B6">
              <w:rPr>
                <w:rFonts w:asciiTheme="minorHAnsi" w:hAnsiTheme="minorHAnsi" w:cstheme="minorHAnsi"/>
                <w:bCs/>
                <w:iCs/>
              </w:rPr>
              <w:t>9</w:t>
            </w:r>
          </w:p>
        </w:tc>
        <w:tc>
          <w:tcPr>
            <w:tcW w:w="3073" w:type="dxa"/>
            <w:shd w:val="clear" w:color="auto" w:fill="auto"/>
          </w:tcPr>
          <w:p w14:paraId="2382A99D" w14:textId="3E44A6DD"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w:t>
            </w:r>
            <w:r w:rsidR="00E05E64">
              <w:rPr>
                <w:rFonts w:asciiTheme="minorHAnsi" w:hAnsiTheme="minorHAnsi" w:cstheme="minorHAnsi"/>
                <w:bCs/>
                <w:iCs/>
              </w:rPr>
              <w:t>80</w:t>
            </w:r>
            <w:r w:rsidRPr="005931B6">
              <w:rPr>
                <w:rFonts w:asciiTheme="minorHAnsi" w:hAnsiTheme="minorHAnsi" w:cstheme="minorHAnsi"/>
                <w:bCs/>
                <w:iCs/>
              </w:rPr>
              <w:t>,000</w:t>
            </w:r>
          </w:p>
        </w:tc>
      </w:tr>
      <w:tr w:rsidR="005931B6" w:rsidRPr="005931B6" w14:paraId="44736307" w14:textId="77777777" w:rsidTr="00A02BEF">
        <w:tc>
          <w:tcPr>
            <w:tcW w:w="3078" w:type="dxa"/>
            <w:shd w:val="clear" w:color="auto" w:fill="auto"/>
          </w:tcPr>
          <w:p w14:paraId="49943B7E"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8</w:t>
            </w:r>
          </w:p>
        </w:tc>
        <w:tc>
          <w:tcPr>
            <w:tcW w:w="3065" w:type="dxa"/>
            <w:shd w:val="clear" w:color="auto" w:fill="auto"/>
          </w:tcPr>
          <w:p w14:paraId="56BB2118" w14:textId="039C0D68" w:rsidR="005931B6" w:rsidRPr="005931B6" w:rsidRDefault="001D585F"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250</w:t>
            </w:r>
            <w:r w:rsidR="005931B6" w:rsidRPr="005931B6">
              <w:rPr>
                <w:rFonts w:asciiTheme="minorHAnsi" w:hAnsiTheme="minorHAnsi" w:cstheme="minorHAnsi"/>
                <w:bCs/>
                <w:iCs/>
              </w:rPr>
              <w:t xml:space="preserve"> to 399</w:t>
            </w:r>
          </w:p>
        </w:tc>
        <w:tc>
          <w:tcPr>
            <w:tcW w:w="3073" w:type="dxa"/>
            <w:shd w:val="clear" w:color="auto" w:fill="auto"/>
          </w:tcPr>
          <w:p w14:paraId="63F18B21" w14:textId="1C580164"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w:t>
            </w:r>
            <w:r w:rsidR="00E05E64">
              <w:rPr>
                <w:rFonts w:asciiTheme="minorHAnsi" w:hAnsiTheme="minorHAnsi" w:cstheme="minorHAnsi"/>
                <w:bCs/>
                <w:iCs/>
              </w:rPr>
              <w:t>6</w:t>
            </w:r>
            <w:r w:rsidR="001D585F">
              <w:rPr>
                <w:rFonts w:asciiTheme="minorHAnsi" w:hAnsiTheme="minorHAnsi" w:cstheme="minorHAnsi"/>
                <w:bCs/>
                <w:iCs/>
              </w:rPr>
              <w:t>5</w:t>
            </w:r>
            <w:r w:rsidRPr="005931B6">
              <w:rPr>
                <w:rFonts w:asciiTheme="minorHAnsi" w:hAnsiTheme="minorHAnsi" w:cstheme="minorHAnsi"/>
                <w:bCs/>
                <w:iCs/>
              </w:rPr>
              <w:t>,000</w:t>
            </w:r>
          </w:p>
        </w:tc>
      </w:tr>
      <w:tr w:rsidR="005931B6" w:rsidRPr="005931B6" w14:paraId="66FF6DF6" w14:textId="77777777" w:rsidTr="00A02BEF">
        <w:tc>
          <w:tcPr>
            <w:tcW w:w="3078" w:type="dxa"/>
            <w:shd w:val="clear" w:color="auto" w:fill="auto"/>
          </w:tcPr>
          <w:p w14:paraId="19AAEEEB"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9</w:t>
            </w:r>
          </w:p>
        </w:tc>
        <w:tc>
          <w:tcPr>
            <w:tcW w:w="3065" w:type="dxa"/>
            <w:shd w:val="clear" w:color="auto" w:fill="auto"/>
          </w:tcPr>
          <w:p w14:paraId="4D9C6C03" w14:textId="09ADE524" w:rsidR="005931B6" w:rsidRPr="005931B6" w:rsidRDefault="00565D10" w:rsidP="005931B6">
            <w:pPr>
              <w:spacing w:before="119" w:line="278" w:lineRule="auto"/>
              <w:ind w:left="479" w:right="120"/>
              <w:jc w:val="both"/>
              <w:rPr>
                <w:rFonts w:asciiTheme="minorHAnsi" w:hAnsiTheme="minorHAnsi" w:cstheme="minorHAnsi"/>
                <w:bCs/>
                <w:iCs/>
              </w:rPr>
            </w:pPr>
            <w:r>
              <w:rPr>
                <w:rFonts w:asciiTheme="minorHAnsi" w:hAnsiTheme="minorHAnsi" w:cstheme="minorHAnsi"/>
                <w:bCs/>
                <w:iCs/>
              </w:rPr>
              <w:t>1</w:t>
            </w:r>
            <w:r w:rsidR="005931B6" w:rsidRPr="005931B6">
              <w:rPr>
                <w:rFonts w:asciiTheme="minorHAnsi" w:hAnsiTheme="minorHAnsi" w:cstheme="minorHAnsi"/>
                <w:bCs/>
                <w:iCs/>
              </w:rPr>
              <w:t>00 to 2</w:t>
            </w:r>
            <w:r w:rsidR="001D585F">
              <w:rPr>
                <w:rFonts w:asciiTheme="minorHAnsi" w:hAnsiTheme="minorHAnsi" w:cstheme="minorHAnsi"/>
                <w:bCs/>
                <w:iCs/>
              </w:rPr>
              <w:t>4</w:t>
            </w:r>
            <w:r w:rsidR="005931B6" w:rsidRPr="005931B6">
              <w:rPr>
                <w:rFonts w:asciiTheme="minorHAnsi" w:hAnsiTheme="minorHAnsi" w:cstheme="minorHAnsi"/>
                <w:bCs/>
                <w:iCs/>
              </w:rPr>
              <w:t>9</w:t>
            </w:r>
          </w:p>
        </w:tc>
        <w:tc>
          <w:tcPr>
            <w:tcW w:w="3073" w:type="dxa"/>
            <w:shd w:val="clear" w:color="auto" w:fill="auto"/>
          </w:tcPr>
          <w:p w14:paraId="04E8833D" w14:textId="6049FBD4"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Up to $</w:t>
            </w:r>
            <w:r w:rsidR="001D585F">
              <w:rPr>
                <w:rFonts w:asciiTheme="minorHAnsi" w:hAnsiTheme="minorHAnsi" w:cstheme="minorHAnsi"/>
                <w:bCs/>
                <w:iCs/>
              </w:rPr>
              <w:t>50</w:t>
            </w:r>
            <w:r w:rsidRPr="005931B6">
              <w:rPr>
                <w:rFonts w:asciiTheme="minorHAnsi" w:hAnsiTheme="minorHAnsi" w:cstheme="minorHAnsi"/>
                <w:bCs/>
                <w:iCs/>
              </w:rPr>
              <w:t>,000</w:t>
            </w:r>
          </w:p>
        </w:tc>
      </w:tr>
      <w:tr w:rsidR="005931B6" w:rsidRPr="005931B6" w14:paraId="2E99A474" w14:textId="77777777" w:rsidTr="00A02BEF">
        <w:tc>
          <w:tcPr>
            <w:tcW w:w="3078" w:type="dxa"/>
            <w:shd w:val="clear" w:color="auto" w:fill="auto"/>
          </w:tcPr>
          <w:p w14:paraId="702A560C"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10</w:t>
            </w:r>
          </w:p>
        </w:tc>
        <w:tc>
          <w:tcPr>
            <w:tcW w:w="3065" w:type="dxa"/>
            <w:shd w:val="clear" w:color="auto" w:fill="auto"/>
          </w:tcPr>
          <w:p w14:paraId="233408D7"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 xml:space="preserve">100 visits </w:t>
            </w:r>
          </w:p>
        </w:tc>
        <w:tc>
          <w:tcPr>
            <w:tcW w:w="3073" w:type="dxa"/>
            <w:shd w:val="clear" w:color="auto" w:fill="auto"/>
          </w:tcPr>
          <w:p w14:paraId="1E43EAF6" w14:textId="77777777" w:rsidR="005931B6" w:rsidRPr="005931B6" w:rsidRDefault="005931B6" w:rsidP="005931B6">
            <w:pPr>
              <w:spacing w:before="119" w:line="278" w:lineRule="auto"/>
              <w:ind w:left="479" w:right="120"/>
              <w:jc w:val="both"/>
              <w:rPr>
                <w:rFonts w:asciiTheme="minorHAnsi" w:hAnsiTheme="minorHAnsi" w:cstheme="minorHAnsi"/>
                <w:bCs/>
                <w:iCs/>
              </w:rPr>
            </w:pPr>
            <w:r w:rsidRPr="005931B6">
              <w:rPr>
                <w:rFonts w:asciiTheme="minorHAnsi" w:hAnsiTheme="minorHAnsi" w:cstheme="minorHAnsi"/>
                <w:bCs/>
                <w:iCs/>
              </w:rPr>
              <w:t>$30,000</w:t>
            </w:r>
          </w:p>
        </w:tc>
      </w:tr>
      <w:bookmarkEnd w:id="6"/>
    </w:tbl>
    <w:p w14:paraId="5746BBBF" w14:textId="77777777" w:rsidR="005931B6" w:rsidRPr="005931B6" w:rsidRDefault="005931B6" w:rsidP="005931B6">
      <w:pPr>
        <w:spacing w:before="119" w:line="278" w:lineRule="auto"/>
        <w:ind w:left="479" w:right="120"/>
        <w:jc w:val="both"/>
        <w:rPr>
          <w:rFonts w:asciiTheme="minorHAnsi" w:hAnsiTheme="minorHAnsi" w:cstheme="minorHAnsi"/>
          <w:b/>
          <w:iCs/>
        </w:rPr>
      </w:pPr>
    </w:p>
    <w:p w14:paraId="68FB7978" w14:textId="77777777" w:rsidR="005931B6" w:rsidRPr="005931B6" w:rsidRDefault="005931B6" w:rsidP="005931B6">
      <w:pPr>
        <w:spacing w:before="119" w:line="278" w:lineRule="auto"/>
        <w:ind w:left="479" w:right="120"/>
        <w:jc w:val="both"/>
        <w:rPr>
          <w:rFonts w:asciiTheme="minorHAnsi" w:hAnsiTheme="minorHAnsi" w:cstheme="minorHAnsi"/>
          <w:iCs/>
        </w:rPr>
      </w:pPr>
      <w:r w:rsidRPr="005931B6">
        <w:rPr>
          <w:rFonts w:asciiTheme="minorHAnsi" w:hAnsiTheme="minorHAnsi" w:cstheme="minorHAnsi"/>
          <w:iCs/>
        </w:rPr>
        <w:t>Once the above category is identified, the level of funding is based on the index below:</w:t>
      </w:r>
    </w:p>
    <w:p w14:paraId="546C019D" w14:textId="20928C79" w:rsidR="005931B6" w:rsidRDefault="005931B6" w:rsidP="00313D19">
      <w:pPr>
        <w:spacing w:before="119" w:line="278" w:lineRule="auto"/>
        <w:ind w:left="479" w:right="120"/>
        <w:jc w:val="center"/>
        <w:rPr>
          <w:rFonts w:asciiTheme="minorHAnsi" w:hAnsiTheme="minorHAnsi" w:cstheme="minorHAnsi"/>
          <w:b/>
          <w:iCs/>
        </w:rPr>
      </w:pPr>
      <w:r w:rsidRPr="005931B6">
        <w:rPr>
          <w:rFonts w:asciiTheme="minorHAnsi" w:hAnsiTheme="minorHAnsi" w:cstheme="minorHAnsi"/>
          <w:b/>
          <w:iCs/>
        </w:rPr>
        <w:t>Table 2 Scoring Index</w:t>
      </w:r>
    </w:p>
    <w:p w14:paraId="3123D4BA" w14:textId="77777777" w:rsidR="00313D19" w:rsidRPr="005931B6" w:rsidRDefault="00313D19" w:rsidP="00313D19">
      <w:pPr>
        <w:spacing w:before="119" w:line="278" w:lineRule="auto"/>
        <w:ind w:left="479" w:right="120"/>
        <w:jc w:val="center"/>
        <w:rPr>
          <w:rFonts w:asciiTheme="minorHAnsi" w:hAnsiTheme="minorHAnsi" w:cstheme="minorHAnsi"/>
          <w:b/>
          <w:i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6"/>
      </w:tblGrid>
      <w:tr w:rsidR="005931B6" w:rsidRPr="005931B6" w14:paraId="24963060" w14:textId="77777777" w:rsidTr="00A02BEF">
        <w:tc>
          <w:tcPr>
            <w:tcW w:w="9216" w:type="dxa"/>
            <w:shd w:val="clear" w:color="auto" w:fill="auto"/>
          </w:tcPr>
          <w:p w14:paraId="4E86CDE9" w14:textId="77777777" w:rsidR="005931B6" w:rsidRPr="005931B6" w:rsidRDefault="005931B6" w:rsidP="005931B6">
            <w:pPr>
              <w:spacing w:before="119" w:line="278" w:lineRule="auto"/>
              <w:ind w:left="479" w:right="120"/>
              <w:jc w:val="both"/>
              <w:rPr>
                <w:rFonts w:asciiTheme="minorHAnsi" w:hAnsiTheme="minorHAnsi" w:cstheme="minorHAnsi"/>
                <w:b/>
                <w:iCs/>
              </w:rPr>
            </w:pPr>
            <w:r w:rsidRPr="005931B6">
              <w:rPr>
                <w:rFonts w:asciiTheme="minorHAnsi" w:hAnsiTheme="minorHAnsi" w:cstheme="minorHAnsi"/>
                <w:b/>
                <w:iCs/>
              </w:rPr>
              <w:t>Index scoring/Weight determines dollar amount of award for each county</w:t>
            </w:r>
          </w:p>
        </w:tc>
      </w:tr>
      <w:tr w:rsidR="005931B6" w:rsidRPr="005931B6" w14:paraId="6490FC5E" w14:textId="77777777" w:rsidTr="00A02BEF">
        <w:tc>
          <w:tcPr>
            <w:tcW w:w="9216" w:type="dxa"/>
            <w:shd w:val="clear" w:color="auto" w:fill="auto"/>
          </w:tcPr>
          <w:p w14:paraId="30CA865A" w14:textId="77777777" w:rsidR="005931B6" w:rsidRPr="005931B6" w:rsidRDefault="005931B6" w:rsidP="0026023F">
            <w:pPr>
              <w:numPr>
                <w:ilvl w:val="0"/>
                <w:numId w:val="19"/>
              </w:numPr>
              <w:spacing w:before="119" w:line="278" w:lineRule="auto"/>
              <w:ind w:right="120"/>
              <w:jc w:val="both"/>
              <w:rPr>
                <w:rFonts w:asciiTheme="minorHAnsi" w:hAnsiTheme="minorHAnsi" w:cstheme="minorHAnsi"/>
                <w:iCs/>
              </w:rPr>
            </w:pPr>
            <w:bookmarkStart w:id="7" w:name="_Hlk526332371"/>
            <w:r w:rsidRPr="005931B6">
              <w:rPr>
                <w:rFonts w:asciiTheme="minorHAnsi" w:hAnsiTheme="minorHAnsi" w:cstheme="minorHAnsi"/>
                <w:iCs/>
              </w:rPr>
              <w:t>Population, Female, aged 13-44, by county                                                   20%</w:t>
            </w:r>
          </w:p>
        </w:tc>
      </w:tr>
      <w:tr w:rsidR="005931B6" w:rsidRPr="005931B6" w14:paraId="77462B5B" w14:textId="77777777" w:rsidTr="00A02BEF">
        <w:tc>
          <w:tcPr>
            <w:tcW w:w="9216" w:type="dxa"/>
            <w:shd w:val="clear" w:color="auto" w:fill="auto"/>
          </w:tcPr>
          <w:p w14:paraId="292E7B8A" w14:textId="77777777" w:rsidR="005931B6" w:rsidRPr="005931B6" w:rsidRDefault="005931B6" w:rsidP="0026023F">
            <w:pPr>
              <w:numPr>
                <w:ilvl w:val="0"/>
                <w:numId w:val="19"/>
              </w:numPr>
              <w:spacing w:before="119" w:line="278" w:lineRule="auto"/>
              <w:ind w:right="120"/>
              <w:jc w:val="both"/>
              <w:rPr>
                <w:rFonts w:asciiTheme="minorHAnsi" w:hAnsiTheme="minorHAnsi" w:cstheme="minorHAnsi"/>
                <w:iCs/>
              </w:rPr>
            </w:pPr>
            <w:r w:rsidRPr="005931B6">
              <w:rPr>
                <w:rFonts w:asciiTheme="minorHAnsi" w:hAnsiTheme="minorHAnsi" w:cstheme="minorHAnsi"/>
                <w:iCs/>
              </w:rPr>
              <w:lastRenderedPageBreak/>
              <w:t xml:space="preserve">Women, aged 13-44, in need of publicly funded contraception                20%   </w:t>
            </w:r>
          </w:p>
        </w:tc>
      </w:tr>
      <w:tr w:rsidR="005931B6" w:rsidRPr="005931B6" w14:paraId="6EB06E66" w14:textId="77777777" w:rsidTr="00A02BEF">
        <w:tc>
          <w:tcPr>
            <w:tcW w:w="9216" w:type="dxa"/>
            <w:shd w:val="clear" w:color="auto" w:fill="auto"/>
          </w:tcPr>
          <w:p w14:paraId="59FA342C" w14:textId="77777777" w:rsidR="005931B6" w:rsidRPr="005931B6" w:rsidRDefault="005931B6" w:rsidP="0026023F">
            <w:pPr>
              <w:numPr>
                <w:ilvl w:val="0"/>
                <w:numId w:val="19"/>
              </w:numPr>
              <w:spacing w:before="119" w:line="278" w:lineRule="auto"/>
              <w:ind w:right="120"/>
              <w:jc w:val="both"/>
              <w:rPr>
                <w:rFonts w:asciiTheme="minorHAnsi" w:hAnsiTheme="minorHAnsi" w:cstheme="minorHAnsi"/>
                <w:iCs/>
              </w:rPr>
            </w:pPr>
            <w:r w:rsidRPr="005931B6">
              <w:rPr>
                <w:rFonts w:asciiTheme="minorHAnsi" w:hAnsiTheme="minorHAnsi" w:cstheme="minorHAnsi"/>
                <w:iCs/>
              </w:rPr>
              <w:t>Chlamydia rate, Male and Female                                                                   10%</w:t>
            </w:r>
          </w:p>
        </w:tc>
      </w:tr>
      <w:tr w:rsidR="005931B6" w:rsidRPr="005931B6" w14:paraId="5F4962D4" w14:textId="77777777" w:rsidTr="00A02BEF">
        <w:tc>
          <w:tcPr>
            <w:tcW w:w="9216" w:type="dxa"/>
            <w:shd w:val="clear" w:color="auto" w:fill="auto"/>
          </w:tcPr>
          <w:p w14:paraId="018826E9" w14:textId="77777777" w:rsidR="005931B6" w:rsidRPr="005931B6" w:rsidRDefault="005931B6" w:rsidP="0026023F">
            <w:pPr>
              <w:numPr>
                <w:ilvl w:val="0"/>
                <w:numId w:val="19"/>
              </w:numPr>
              <w:spacing w:before="119" w:line="278" w:lineRule="auto"/>
              <w:ind w:right="120"/>
              <w:jc w:val="both"/>
              <w:rPr>
                <w:rFonts w:asciiTheme="minorHAnsi" w:hAnsiTheme="minorHAnsi" w:cstheme="minorHAnsi"/>
                <w:iCs/>
              </w:rPr>
            </w:pPr>
            <w:r w:rsidRPr="005931B6">
              <w:rPr>
                <w:rFonts w:asciiTheme="minorHAnsi" w:hAnsiTheme="minorHAnsi" w:cstheme="minorHAnsi"/>
                <w:iCs/>
              </w:rPr>
              <w:t xml:space="preserve">Social Vulnerability Index                                                                                  50%  </w:t>
            </w:r>
          </w:p>
        </w:tc>
      </w:tr>
      <w:bookmarkEnd w:id="7"/>
    </w:tbl>
    <w:p w14:paraId="1D6142F9" w14:textId="77777777" w:rsidR="005931B6" w:rsidRPr="005931B6" w:rsidRDefault="005931B6" w:rsidP="005931B6">
      <w:pPr>
        <w:spacing w:before="119" w:line="278" w:lineRule="auto"/>
        <w:ind w:left="479" w:right="120"/>
        <w:jc w:val="both"/>
        <w:rPr>
          <w:rFonts w:asciiTheme="minorHAnsi" w:hAnsiTheme="minorHAnsi" w:cstheme="minorHAnsi"/>
          <w:iCs/>
        </w:rPr>
      </w:pPr>
    </w:p>
    <w:p w14:paraId="3753153C" w14:textId="14E049C0" w:rsidR="005931B6" w:rsidRPr="005931B6" w:rsidRDefault="005931B6" w:rsidP="005931B6">
      <w:pPr>
        <w:spacing w:before="119" w:line="278" w:lineRule="auto"/>
        <w:ind w:left="479" w:right="120"/>
        <w:jc w:val="both"/>
        <w:rPr>
          <w:rFonts w:asciiTheme="minorHAnsi" w:hAnsiTheme="minorHAnsi" w:cstheme="minorHAnsi"/>
          <w:iCs/>
        </w:rPr>
      </w:pPr>
      <w:r w:rsidRPr="005931B6">
        <w:rPr>
          <w:rFonts w:asciiTheme="minorHAnsi" w:hAnsiTheme="minorHAnsi" w:cstheme="minorHAnsi"/>
          <w:iCs/>
        </w:rPr>
        <w:t xml:space="preserve">In Fiscal Years 2023 through 2027, sub recipients must submit a non-competitive annual application. Each year continuing funding is contingent upon the availability of funds, accurate submission of reports; an approved program plan; satisfactory progress toward completion of the current years’ contract deliverables; meeting family planning’s Minimum Program Requirements; Reporting Requirements and meeting minimum number of required visits.  </w:t>
      </w:r>
      <w:r w:rsidRPr="005931B6">
        <w:rPr>
          <w:rFonts w:asciiTheme="minorHAnsi" w:hAnsiTheme="minorHAnsi" w:cstheme="minorHAnsi"/>
          <w:iCs/>
        </w:rPr>
        <w:tab/>
      </w:r>
    </w:p>
    <w:p w14:paraId="09628348" w14:textId="77777777" w:rsidR="005931B6" w:rsidRPr="005931B6" w:rsidRDefault="005931B6" w:rsidP="005931B6">
      <w:pPr>
        <w:tabs>
          <w:tab w:val="left" w:pos="480"/>
        </w:tabs>
        <w:spacing w:before="202" w:line="278" w:lineRule="auto"/>
        <w:ind w:left="479" w:right="118"/>
        <w:jc w:val="both"/>
        <w:rPr>
          <w:rFonts w:asciiTheme="minorHAnsi" w:hAnsiTheme="minorHAnsi" w:cstheme="minorHAnsi"/>
          <w:iCs/>
          <w:color w:val="231F20"/>
        </w:rPr>
      </w:pPr>
      <w:r w:rsidRPr="005931B6">
        <w:rPr>
          <w:rFonts w:asciiTheme="minorHAnsi" w:hAnsiTheme="minorHAnsi" w:cstheme="minorHAnsi"/>
          <w:iCs/>
        </w:rPr>
        <w:t>Applications to provide services to multiple counties will be accepted. Applicants may submit proposals to serve multiple counties and may apply for the sum of the funds available for each county to be served.  A detailed budget and budget narrative are required for each county. Dollars designated for a county must be spent for services in that county.</w:t>
      </w:r>
      <w:r w:rsidRPr="005931B6">
        <w:rPr>
          <w:rFonts w:asciiTheme="minorHAnsi" w:hAnsiTheme="minorHAnsi" w:cstheme="minorHAnsi"/>
          <w:iCs/>
          <w:color w:val="231F20"/>
        </w:rPr>
        <w:t xml:space="preserve"> Revenue generated must be applied to the program in the county which it is funded. </w:t>
      </w:r>
    </w:p>
    <w:p w14:paraId="23530486" w14:textId="216FD5CB" w:rsidR="005931B6" w:rsidRDefault="005931B6" w:rsidP="005931B6">
      <w:pPr>
        <w:spacing w:before="119" w:line="278" w:lineRule="auto"/>
        <w:ind w:left="479" w:right="120"/>
        <w:jc w:val="both"/>
        <w:rPr>
          <w:rFonts w:asciiTheme="minorHAnsi" w:hAnsiTheme="minorHAnsi" w:cstheme="minorHAnsi"/>
          <w:iCs/>
        </w:rPr>
      </w:pPr>
      <w:r w:rsidRPr="005931B6">
        <w:rPr>
          <w:rFonts w:asciiTheme="minorHAnsi" w:hAnsiTheme="minorHAnsi" w:cstheme="minorHAnsi"/>
          <w:iCs/>
        </w:rPr>
        <w:t xml:space="preserve">Funding will be awarded in accordance with O.R.C.3701.033 Distribution of funds for family planning services which establishes the order of priority to be followed by the department of health when distributing funds for providing family planning services.  </w:t>
      </w:r>
    </w:p>
    <w:p w14:paraId="2BDBB376" w14:textId="372A1F84" w:rsidR="00AA3ECD" w:rsidRPr="004235E2" w:rsidRDefault="00AA3ECD" w:rsidP="00AA3ECD">
      <w:pPr>
        <w:spacing w:before="119" w:line="278" w:lineRule="auto"/>
        <w:ind w:left="479" w:right="120"/>
        <w:jc w:val="both"/>
        <w:rPr>
          <w:rFonts w:asciiTheme="minorHAnsi" w:hAnsiTheme="minorHAnsi" w:cstheme="minorHAnsi"/>
          <w:iCs/>
        </w:rPr>
      </w:pPr>
      <w:r w:rsidRPr="004235E2">
        <w:rPr>
          <w:rFonts w:asciiTheme="minorHAnsi" w:hAnsiTheme="minorHAnsi" w:cstheme="minorHAnsi"/>
          <w:iCs/>
          <w:color w:val="231F20"/>
          <w:w w:val="105"/>
        </w:rPr>
        <w:t>No</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grant</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award</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will</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be</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issued</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for</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less</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than</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b/>
          <w:iCs/>
          <w:color w:val="231F20"/>
          <w:w w:val="105"/>
        </w:rPr>
        <w:t xml:space="preserve">$30,000. </w:t>
      </w:r>
      <w:r w:rsidRPr="004235E2">
        <w:rPr>
          <w:rFonts w:asciiTheme="minorHAnsi" w:hAnsiTheme="minorHAnsi" w:cstheme="minorHAnsi"/>
          <w:iCs/>
          <w:color w:val="231F20"/>
          <w:w w:val="105"/>
        </w:rPr>
        <w:t>The</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minimum</w:t>
      </w:r>
      <w:r w:rsidRPr="004235E2">
        <w:rPr>
          <w:rFonts w:asciiTheme="minorHAnsi" w:hAnsiTheme="minorHAnsi" w:cstheme="minorHAnsi"/>
          <w:iCs/>
          <w:color w:val="231F20"/>
          <w:spacing w:val="-16"/>
          <w:w w:val="105"/>
        </w:rPr>
        <w:t xml:space="preserve"> </w:t>
      </w:r>
      <w:r w:rsidRPr="004235E2">
        <w:rPr>
          <w:rFonts w:asciiTheme="minorHAnsi" w:hAnsiTheme="minorHAnsi" w:cstheme="minorHAnsi"/>
          <w:iCs/>
          <w:color w:val="231F20"/>
          <w:w w:val="105"/>
        </w:rPr>
        <w:t>amount</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is</w:t>
      </w:r>
      <w:r w:rsidRPr="004235E2">
        <w:rPr>
          <w:rFonts w:asciiTheme="minorHAnsi" w:hAnsiTheme="minorHAnsi" w:cstheme="minorHAnsi"/>
          <w:iCs/>
          <w:color w:val="231F20"/>
          <w:spacing w:val="-17"/>
          <w:w w:val="105"/>
        </w:rPr>
        <w:t xml:space="preserve"> </w:t>
      </w:r>
      <w:r w:rsidRPr="004235E2">
        <w:rPr>
          <w:rFonts w:asciiTheme="minorHAnsi" w:hAnsiTheme="minorHAnsi" w:cstheme="minorHAnsi"/>
          <w:iCs/>
          <w:color w:val="231F20"/>
          <w:w w:val="105"/>
        </w:rPr>
        <w:t>exclusive</w:t>
      </w:r>
      <w:r w:rsidRPr="004235E2">
        <w:rPr>
          <w:rFonts w:asciiTheme="minorHAnsi" w:hAnsiTheme="minorHAnsi" w:cstheme="minorHAnsi"/>
          <w:iCs/>
          <w:color w:val="231F20"/>
          <w:spacing w:val="-18"/>
          <w:w w:val="105"/>
        </w:rPr>
        <w:t xml:space="preserve"> </w:t>
      </w:r>
      <w:r w:rsidRPr="004235E2">
        <w:rPr>
          <w:rFonts w:asciiTheme="minorHAnsi" w:hAnsiTheme="minorHAnsi" w:cstheme="minorHAnsi"/>
          <w:iCs/>
          <w:color w:val="231F20"/>
          <w:w w:val="105"/>
        </w:rPr>
        <w:t>of</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any</w:t>
      </w:r>
      <w:r w:rsidRPr="004235E2">
        <w:rPr>
          <w:rFonts w:asciiTheme="minorHAnsi" w:hAnsiTheme="minorHAnsi" w:cstheme="minorHAnsi"/>
          <w:iCs/>
          <w:color w:val="231F20"/>
          <w:spacing w:val="-15"/>
          <w:w w:val="105"/>
        </w:rPr>
        <w:t xml:space="preserve"> </w:t>
      </w:r>
      <w:r w:rsidRPr="004235E2">
        <w:rPr>
          <w:rFonts w:asciiTheme="minorHAnsi" w:hAnsiTheme="minorHAnsi" w:cstheme="minorHAnsi"/>
          <w:iCs/>
          <w:color w:val="231F20"/>
          <w:w w:val="105"/>
        </w:rPr>
        <w:t>required</w:t>
      </w:r>
      <w:r w:rsidR="00683364">
        <w:rPr>
          <w:rFonts w:asciiTheme="minorHAnsi" w:hAnsiTheme="minorHAnsi" w:cstheme="minorHAnsi"/>
          <w:iCs/>
          <w:color w:val="231F20"/>
          <w:w w:val="105"/>
        </w:rPr>
        <w:t xml:space="preserve"> </w:t>
      </w:r>
      <w:r w:rsidRPr="004235E2">
        <w:rPr>
          <w:rFonts w:asciiTheme="minorHAnsi" w:hAnsiTheme="minorHAnsi" w:cstheme="minorHAnsi"/>
          <w:iCs/>
          <w:color w:val="231F20"/>
          <w:spacing w:val="-68"/>
          <w:w w:val="105"/>
        </w:rPr>
        <w:t xml:space="preserve"> </w:t>
      </w:r>
      <w:r w:rsidRPr="004235E2">
        <w:rPr>
          <w:rFonts w:asciiTheme="minorHAnsi" w:hAnsiTheme="minorHAnsi" w:cstheme="minorHAnsi"/>
          <w:iCs/>
          <w:color w:val="231F20"/>
          <w:w w:val="105"/>
        </w:rPr>
        <w:t>matching amounts and represents only ODH funds granted. Applications submitted for less than the</w:t>
      </w:r>
      <w:r w:rsidR="00683364">
        <w:rPr>
          <w:rFonts w:asciiTheme="minorHAnsi" w:hAnsiTheme="minorHAnsi" w:cstheme="minorHAnsi"/>
          <w:iCs/>
          <w:color w:val="231F20"/>
          <w:w w:val="105"/>
        </w:rPr>
        <w:t xml:space="preserve"> </w:t>
      </w:r>
      <w:r w:rsidRPr="004235E2">
        <w:rPr>
          <w:rFonts w:asciiTheme="minorHAnsi" w:hAnsiTheme="minorHAnsi" w:cstheme="minorHAnsi"/>
          <w:iCs/>
          <w:color w:val="231F20"/>
          <w:spacing w:val="-68"/>
          <w:w w:val="105"/>
        </w:rPr>
        <w:t xml:space="preserve"> </w:t>
      </w:r>
      <w:r w:rsidRPr="004235E2">
        <w:rPr>
          <w:rFonts w:asciiTheme="minorHAnsi" w:hAnsiTheme="minorHAnsi" w:cstheme="minorHAnsi"/>
          <w:iCs/>
          <w:color w:val="231F20"/>
          <w:w w:val="105"/>
        </w:rPr>
        <w:t>minimum</w:t>
      </w:r>
      <w:r w:rsidRPr="004235E2">
        <w:rPr>
          <w:rFonts w:asciiTheme="minorHAnsi" w:hAnsiTheme="minorHAnsi" w:cstheme="minorHAnsi"/>
          <w:iCs/>
          <w:color w:val="231F20"/>
          <w:spacing w:val="-10"/>
          <w:w w:val="105"/>
        </w:rPr>
        <w:t xml:space="preserve"> </w:t>
      </w:r>
      <w:r w:rsidRPr="004235E2">
        <w:rPr>
          <w:rFonts w:asciiTheme="minorHAnsi" w:hAnsiTheme="minorHAnsi" w:cstheme="minorHAnsi"/>
          <w:iCs/>
          <w:color w:val="231F20"/>
          <w:w w:val="105"/>
        </w:rPr>
        <w:t>amount</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will</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not</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be</w:t>
      </w:r>
      <w:r w:rsidRPr="004235E2">
        <w:rPr>
          <w:rFonts w:asciiTheme="minorHAnsi" w:hAnsiTheme="minorHAnsi" w:cstheme="minorHAnsi"/>
          <w:iCs/>
          <w:color w:val="231F20"/>
          <w:spacing w:val="-10"/>
          <w:w w:val="105"/>
        </w:rPr>
        <w:t xml:space="preserve"> </w:t>
      </w:r>
      <w:r w:rsidRPr="004235E2">
        <w:rPr>
          <w:rFonts w:asciiTheme="minorHAnsi" w:hAnsiTheme="minorHAnsi" w:cstheme="minorHAnsi"/>
          <w:iCs/>
          <w:color w:val="231F20"/>
          <w:w w:val="105"/>
        </w:rPr>
        <w:t>considered</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for</w:t>
      </w:r>
      <w:r w:rsidRPr="004235E2">
        <w:rPr>
          <w:rFonts w:asciiTheme="minorHAnsi" w:hAnsiTheme="minorHAnsi" w:cstheme="minorHAnsi"/>
          <w:iCs/>
          <w:color w:val="231F20"/>
          <w:spacing w:val="-9"/>
          <w:w w:val="105"/>
        </w:rPr>
        <w:t xml:space="preserve"> </w:t>
      </w:r>
      <w:r w:rsidRPr="004235E2">
        <w:rPr>
          <w:rFonts w:asciiTheme="minorHAnsi" w:hAnsiTheme="minorHAnsi" w:cstheme="minorHAnsi"/>
          <w:iCs/>
          <w:color w:val="231F20"/>
          <w:w w:val="105"/>
        </w:rPr>
        <w:t>review.</w:t>
      </w:r>
    </w:p>
    <w:p w14:paraId="055E13FB" w14:textId="77777777" w:rsidR="00E62CD6" w:rsidRDefault="00E62CD6">
      <w:pPr>
        <w:pStyle w:val="BodyText"/>
        <w:spacing w:before="10"/>
        <w:rPr>
          <w:rFonts w:ascii="Trebuchet MS"/>
          <w:i/>
          <w:sz w:val="26"/>
        </w:rPr>
      </w:pPr>
    </w:p>
    <w:p w14:paraId="053140F4" w14:textId="65455FFF" w:rsidR="00E62CD6" w:rsidRDefault="007B2791">
      <w:pPr>
        <w:pStyle w:val="Heading3"/>
        <w:numPr>
          <w:ilvl w:val="0"/>
          <w:numId w:val="11"/>
        </w:numPr>
        <w:tabs>
          <w:tab w:val="left" w:pos="600"/>
        </w:tabs>
        <w:spacing w:before="103"/>
      </w:pPr>
      <w:r>
        <w:rPr>
          <w:color w:val="231F20"/>
          <w:spacing w:val="-2"/>
        </w:rPr>
        <w:t>Formatting</w:t>
      </w:r>
      <w:r>
        <w:rPr>
          <w:color w:val="231F20"/>
          <w:spacing w:val="1"/>
        </w:rPr>
        <w:t xml:space="preserve"> </w:t>
      </w:r>
      <w:r>
        <w:rPr>
          <w:color w:val="231F20"/>
          <w:spacing w:val="-1"/>
        </w:rPr>
        <w:t>Requirements</w:t>
      </w:r>
      <w:r>
        <w:rPr>
          <w:color w:val="231F20"/>
          <w:spacing w:val="1"/>
        </w:rPr>
        <w:t xml:space="preserve"> </w:t>
      </w:r>
      <w:r>
        <w:rPr>
          <w:color w:val="231F20"/>
          <w:spacing w:val="-1"/>
        </w:rPr>
        <w:t>for</w:t>
      </w:r>
      <w:r>
        <w:rPr>
          <w:color w:val="231F20"/>
          <w:spacing w:val="-17"/>
        </w:rPr>
        <w:t xml:space="preserve"> </w:t>
      </w:r>
      <w:r>
        <w:rPr>
          <w:color w:val="231F20"/>
          <w:spacing w:val="-1"/>
        </w:rPr>
        <w:t>Attachments</w:t>
      </w:r>
      <w:r w:rsidR="000A75BE" w:rsidRPr="0C5FDD2B">
        <w:rPr>
          <w:color w:val="231F20"/>
        </w:rPr>
        <w:t xml:space="preserve"> </w:t>
      </w:r>
    </w:p>
    <w:p w14:paraId="4D959008" w14:textId="77777777" w:rsidR="00E62CD6" w:rsidRDefault="007B2791">
      <w:pPr>
        <w:pStyle w:val="ListParagraph"/>
        <w:numPr>
          <w:ilvl w:val="1"/>
          <w:numId w:val="11"/>
        </w:numPr>
        <w:tabs>
          <w:tab w:val="left" w:pos="959"/>
          <w:tab w:val="left" w:pos="960"/>
        </w:tabs>
        <w:ind w:hanging="361"/>
      </w:pPr>
      <w:r>
        <w:rPr>
          <w:color w:val="231F20"/>
        </w:rPr>
        <w:t>Properly</w:t>
      </w:r>
      <w:r>
        <w:rPr>
          <w:color w:val="231F20"/>
          <w:spacing w:val="-2"/>
        </w:rPr>
        <w:t xml:space="preserve"> </w:t>
      </w:r>
      <w:r>
        <w:rPr>
          <w:color w:val="231F20"/>
        </w:rPr>
        <w:t>label</w:t>
      </w:r>
      <w:r>
        <w:rPr>
          <w:color w:val="231F20"/>
          <w:spacing w:val="-4"/>
        </w:rPr>
        <w:t xml:space="preserve"> </w:t>
      </w:r>
      <w:r>
        <w:rPr>
          <w:color w:val="231F20"/>
        </w:rPr>
        <w:t>each</w:t>
      </w:r>
      <w:r>
        <w:rPr>
          <w:color w:val="231F20"/>
          <w:spacing w:val="-1"/>
        </w:rPr>
        <w:t xml:space="preserve"> </w:t>
      </w:r>
      <w:r>
        <w:rPr>
          <w:color w:val="231F20"/>
        </w:rPr>
        <w:t>item</w:t>
      </w:r>
      <w:r>
        <w:rPr>
          <w:color w:val="231F20"/>
          <w:spacing w:val="-4"/>
        </w:rPr>
        <w:t xml:space="preserve"> </w:t>
      </w:r>
      <w:r>
        <w:rPr>
          <w:color w:val="231F20"/>
        </w:rPr>
        <w:t>of</w:t>
      </w:r>
      <w:r>
        <w:rPr>
          <w:color w:val="231F20"/>
          <w:spacing w:val="-1"/>
        </w:rPr>
        <w:t xml:space="preserve"> </w:t>
      </w:r>
      <w:r>
        <w:rPr>
          <w:color w:val="231F20"/>
        </w:rPr>
        <w:t>the</w:t>
      </w:r>
      <w:r>
        <w:rPr>
          <w:color w:val="231F20"/>
          <w:spacing w:val="-1"/>
        </w:rPr>
        <w:t xml:space="preserve"> </w:t>
      </w:r>
      <w:r>
        <w:rPr>
          <w:color w:val="231F20"/>
        </w:rPr>
        <w:t>application</w:t>
      </w:r>
      <w:r>
        <w:rPr>
          <w:color w:val="231F20"/>
          <w:spacing w:val="-2"/>
        </w:rPr>
        <w:t xml:space="preserve"> </w:t>
      </w:r>
      <w:r>
        <w:rPr>
          <w:color w:val="231F20"/>
        </w:rPr>
        <w:t>packet</w:t>
      </w:r>
      <w:r>
        <w:rPr>
          <w:color w:val="231F20"/>
          <w:spacing w:val="-1"/>
        </w:rPr>
        <w:t xml:space="preserve"> </w:t>
      </w:r>
      <w:r>
        <w:rPr>
          <w:color w:val="231F20"/>
        </w:rPr>
        <w:t>(ex.</w:t>
      </w:r>
      <w:r>
        <w:rPr>
          <w:color w:val="231F20"/>
          <w:spacing w:val="-1"/>
        </w:rPr>
        <w:t xml:space="preserve"> </w:t>
      </w:r>
      <w:r>
        <w:rPr>
          <w:color w:val="231F20"/>
        </w:rPr>
        <w:t>budget</w:t>
      </w:r>
      <w:r>
        <w:rPr>
          <w:color w:val="231F20"/>
          <w:spacing w:val="-1"/>
        </w:rPr>
        <w:t xml:space="preserve"> </w:t>
      </w:r>
      <w:r>
        <w:rPr>
          <w:color w:val="231F20"/>
        </w:rPr>
        <w:t>narrative,</w:t>
      </w:r>
      <w:r>
        <w:rPr>
          <w:color w:val="231F20"/>
          <w:spacing w:val="-1"/>
        </w:rPr>
        <w:t xml:space="preserve"> </w:t>
      </w:r>
      <w:r>
        <w:rPr>
          <w:color w:val="231F20"/>
        </w:rPr>
        <w:t>program</w:t>
      </w:r>
      <w:r>
        <w:rPr>
          <w:color w:val="231F20"/>
          <w:spacing w:val="-1"/>
        </w:rPr>
        <w:t xml:space="preserve"> </w:t>
      </w:r>
      <w:r>
        <w:rPr>
          <w:color w:val="231F20"/>
        </w:rPr>
        <w:t>narrative).</w:t>
      </w:r>
    </w:p>
    <w:p w14:paraId="7DC35001" w14:textId="77777777" w:rsidR="00E62CD6" w:rsidRDefault="007B2791">
      <w:pPr>
        <w:pStyle w:val="ListParagraph"/>
        <w:numPr>
          <w:ilvl w:val="1"/>
          <w:numId w:val="11"/>
        </w:numPr>
        <w:tabs>
          <w:tab w:val="left" w:pos="959"/>
          <w:tab w:val="left" w:pos="960"/>
        </w:tabs>
        <w:ind w:hanging="361"/>
      </w:pPr>
      <w:r>
        <w:rPr>
          <w:color w:val="231F20"/>
        </w:rPr>
        <w:t>Each</w:t>
      </w:r>
      <w:r>
        <w:rPr>
          <w:color w:val="231F20"/>
          <w:spacing w:val="-2"/>
        </w:rPr>
        <w:t xml:space="preserve"> </w:t>
      </w:r>
      <w:r>
        <w:rPr>
          <w:color w:val="231F20"/>
        </w:rPr>
        <w:t>section</w:t>
      </w:r>
      <w:r>
        <w:rPr>
          <w:color w:val="231F20"/>
          <w:spacing w:val="-2"/>
        </w:rPr>
        <w:t xml:space="preserve"> </w:t>
      </w:r>
      <w:r>
        <w:rPr>
          <w:color w:val="231F20"/>
        </w:rPr>
        <w:t>should</w:t>
      </w:r>
      <w:r>
        <w:rPr>
          <w:color w:val="231F20"/>
          <w:spacing w:val="-2"/>
        </w:rPr>
        <w:t xml:space="preserve"> </w:t>
      </w:r>
      <w:r>
        <w:rPr>
          <w:color w:val="231F20"/>
        </w:rPr>
        <w:t>use</w:t>
      </w:r>
      <w:r>
        <w:rPr>
          <w:color w:val="231F20"/>
          <w:spacing w:val="-2"/>
        </w:rPr>
        <w:t xml:space="preserve"> </w:t>
      </w:r>
      <w:r>
        <w:rPr>
          <w:color w:val="231F20"/>
        </w:rPr>
        <w:t>1.5</w:t>
      </w:r>
      <w:r>
        <w:rPr>
          <w:color w:val="231F20"/>
          <w:spacing w:val="-2"/>
        </w:rPr>
        <w:t xml:space="preserve"> </w:t>
      </w:r>
      <w:r>
        <w:rPr>
          <w:color w:val="231F20"/>
        </w:rPr>
        <w:t>spacing</w:t>
      </w:r>
      <w:r>
        <w:rPr>
          <w:color w:val="231F20"/>
          <w:spacing w:val="-2"/>
        </w:rPr>
        <w:t xml:space="preserve"> </w:t>
      </w:r>
      <w:r>
        <w:rPr>
          <w:color w:val="231F20"/>
        </w:rPr>
        <w:t>with</w:t>
      </w:r>
      <w:r>
        <w:rPr>
          <w:color w:val="231F20"/>
          <w:spacing w:val="-5"/>
        </w:rPr>
        <w:t xml:space="preserve"> </w:t>
      </w:r>
      <w:r>
        <w:rPr>
          <w:color w:val="231F20"/>
        </w:rPr>
        <w:t>one-inch</w:t>
      </w:r>
      <w:r>
        <w:rPr>
          <w:color w:val="231F20"/>
          <w:spacing w:val="-2"/>
        </w:rPr>
        <w:t xml:space="preserve"> </w:t>
      </w:r>
      <w:r>
        <w:rPr>
          <w:color w:val="231F20"/>
        </w:rPr>
        <w:t>margins.</w:t>
      </w:r>
    </w:p>
    <w:p w14:paraId="48E1330B" w14:textId="77777777" w:rsidR="00E62CD6" w:rsidRDefault="007B2791">
      <w:pPr>
        <w:pStyle w:val="ListParagraph"/>
        <w:numPr>
          <w:ilvl w:val="1"/>
          <w:numId w:val="11"/>
        </w:numPr>
        <w:tabs>
          <w:tab w:val="left" w:pos="959"/>
          <w:tab w:val="left" w:pos="960"/>
        </w:tabs>
        <w:spacing w:line="264" w:lineRule="auto"/>
        <w:ind w:right="136"/>
      </w:pPr>
      <w:r>
        <w:rPr>
          <w:color w:val="231F20"/>
        </w:rPr>
        <w:t>Program</w:t>
      </w:r>
      <w:r>
        <w:rPr>
          <w:color w:val="231F20"/>
          <w:spacing w:val="-7"/>
        </w:rPr>
        <w:t xml:space="preserve"> </w:t>
      </w:r>
      <w:r>
        <w:rPr>
          <w:color w:val="231F20"/>
        </w:rPr>
        <w:t>and</w:t>
      </w:r>
      <w:r>
        <w:rPr>
          <w:color w:val="231F20"/>
          <w:spacing w:val="-7"/>
        </w:rPr>
        <w:t xml:space="preserve"> </w:t>
      </w:r>
      <w:r>
        <w:rPr>
          <w:color w:val="231F20"/>
        </w:rPr>
        <w:t>budget</w:t>
      </w:r>
      <w:r>
        <w:rPr>
          <w:color w:val="231F20"/>
          <w:spacing w:val="-7"/>
        </w:rPr>
        <w:t xml:space="preserve"> </w:t>
      </w:r>
      <w:r>
        <w:rPr>
          <w:color w:val="231F20"/>
        </w:rPr>
        <w:t>narratives</w:t>
      </w:r>
      <w:r>
        <w:rPr>
          <w:color w:val="231F20"/>
          <w:spacing w:val="-6"/>
        </w:rPr>
        <w:t xml:space="preserve"> </w:t>
      </w:r>
      <w:r>
        <w:rPr>
          <w:color w:val="231F20"/>
        </w:rPr>
        <w:t>must</w:t>
      </w:r>
      <w:r>
        <w:rPr>
          <w:color w:val="231F20"/>
          <w:spacing w:val="-7"/>
        </w:rPr>
        <w:t xml:space="preserve"> </w:t>
      </w:r>
      <w:r>
        <w:rPr>
          <w:color w:val="231F20"/>
        </w:rPr>
        <w:t>be</w:t>
      </w:r>
      <w:r>
        <w:rPr>
          <w:color w:val="231F20"/>
          <w:spacing w:val="-7"/>
        </w:rPr>
        <w:t xml:space="preserve"> </w:t>
      </w:r>
      <w:r>
        <w:rPr>
          <w:color w:val="231F20"/>
        </w:rPr>
        <w:t>submitted</w:t>
      </w:r>
      <w:r>
        <w:rPr>
          <w:color w:val="231F20"/>
          <w:spacing w:val="-7"/>
        </w:rPr>
        <w:t xml:space="preserve"> </w:t>
      </w:r>
      <w:r>
        <w:rPr>
          <w:color w:val="231F20"/>
        </w:rPr>
        <w:t>in</w:t>
      </w:r>
      <w:r>
        <w:rPr>
          <w:color w:val="231F20"/>
          <w:spacing w:val="-6"/>
        </w:rPr>
        <w:t xml:space="preserve"> </w:t>
      </w:r>
      <w:r>
        <w:rPr>
          <w:color w:val="231F20"/>
        </w:rPr>
        <w:t>portrait</w:t>
      </w:r>
      <w:r>
        <w:rPr>
          <w:color w:val="231F20"/>
          <w:spacing w:val="-9"/>
        </w:rPr>
        <w:t xml:space="preserve"> </w:t>
      </w:r>
      <w:r>
        <w:rPr>
          <w:color w:val="231F20"/>
        </w:rPr>
        <w:t>orientation</w:t>
      </w:r>
      <w:r>
        <w:rPr>
          <w:color w:val="231F20"/>
          <w:spacing w:val="-7"/>
        </w:rPr>
        <w:t xml:space="preserve"> </w:t>
      </w:r>
      <w:r>
        <w:rPr>
          <w:color w:val="231F20"/>
        </w:rPr>
        <w:t>and</w:t>
      </w:r>
      <w:r>
        <w:rPr>
          <w:color w:val="231F20"/>
          <w:spacing w:val="-6"/>
        </w:rPr>
        <w:t xml:space="preserve"> </w:t>
      </w:r>
      <w:r>
        <w:rPr>
          <w:color w:val="231F20"/>
        </w:rPr>
        <w:t>fit</w:t>
      </w:r>
      <w:r>
        <w:rPr>
          <w:color w:val="231F20"/>
          <w:spacing w:val="-9"/>
        </w:rPr>
        <w:t xml:space="preserve"> </w:t>
      </w:r>
      <w:r>
        <w:rPr>
          <w:color w:val="231F20"/>
        </w:rPr>
        <w:t>on</w:t>
      </w:r>
      <w:r>
        <w:rPr>
          <w:color w:val="231F20"/>
          <w:spacing w:val="-7"/>
        </w:rPr>
        <w:t xml:space="preserve"> </w:t>
      </w:r>
      <w:r>
        <w:rPr>
          <w:color w:val="231F20"/>
        </w:rPr>
        <w:t>8</w:t>
      </w:r>
      <w:r>
        <w:rPr>
          <w:color w:val="231F20"/>
          <w:spacing w:val="-6"/>
        </w:rPr>
        <w:t xml:space="preserve"> </w:t>
      </w:r>
      <w:r>
        <w:rPr>
          <w:color w:val="231F20"/>
        </w:rPr>
        <w:t>½</w:t>
      </w:r>
      <w:r>
        <w:rPr>
          <w:color w:val="231F20"/>
          <w:spacing w:val="-7"/>
        </w:rPr>
        <w:t xml:space="preserve"> </w:t>
      </w:r>
      <w:r>
        <w:rPr>
          <w:color w:val="231F20"/>
        </w:rPr>
        <w:t>x</w:t>
      </w:r>
      <w:r>
        <w:rPr>
          <w:color w:val="231F20"/>
          <w:spacing w:val="-7"/>
        </w:rPr>
        <w:t xml:space="preserve"> </w:t>
      </w:r>
      <w:r>
        <w:rPr>
          <w:color w:val="231F20"/>
        </w:rPr>
        <w:t>11</w:t>
      </w:r>
      <w:r>
        <w:rPr>
          <w:color w:val="231F20"/>
          <w:spacing w:val="-6"/>
        </w:rPr>
        <w:t xml:space="preserve"> </w:t>
      </w:r>
      <w:r>
        <w:rPr>
          <w:color w:val="231F20"/>
        </w:rPr>
        <w:t>paper</w:t>
      </w:r>
      <w:r>
        <w:rPr>
          <w:color w:val="231F20"/>
          <w:spacing w:val="-59"/>
        </w:rPr>
        <w:t xml:space="preserve"> </w:t>
      </w:r>
      <w:r>
        <w:rPr>
          <w:color w:val="231F20"/>
        </w:rPr>
        <w:t>when printed.</w:t>
      </w:r>
    </w:p>
    <w:p w14:paraId="0270106E" w14:textId="42264487" w:rsidR="00E62CD6" w:rsidRDefault="007B2791">
      <w:pPr>
        <w:pStyle w:val="ListParagraph"/>
        <w:numPr>
          <w:ilvl w:val="1"/>
          <w:numId w:val="11"/>
        </w:numPr>
        <w:tabs>
          <w:tab w:val="left" w:pos="959"/>
          <w:tab w:val="left" w:pos="960"/>
        </w:tabs>
        <w:spacing w:before="2"/>
        <w:ind w:hanging="361"/>
      </w:pPr>
      <w:r>
        <w:rPr>
          <w:color w:val="231F20"/>
        </w:rPr>
        <w:t>Number all pages (print</w:t>
      </w:r>
      <w:r>
        <w:rPr>
          <w:color w:val="231F20"/>
          <w:spacing w:val="-3"/>
        </w:rPr>
        <w:t xml:space="preserve"> </w:t>
      </w:r>
      <w:r>
        <w:rPr>
          <w:color w:val="231F20"/>
        </w:rPr>
        <w:t>on</w:t>
      </w:r>
      <w:r>
        <w:rPr>
          <w:color w:val="231F20"/>
          <w:spacing w:val="-3"/>
        </w:rPr>
        <w:t xml:space="preserve"> </w:t>
      </w:r>
      <w:r>
        <w:rPr>
          <w:color w:val="231F20"/>
        </w:rPr>
        <w:t>one side</w:t>
      </w:r>
      <w:r>
        <w:rPr>
          <w:color w:val="231F20"/>
          <w:spacing w:val="-3"/>
        </w:rPr>
        <w:t xml:space="preserve"> </w:t>
      </w:r>
      <w:r>
        <w:rPr>
          <w:color w:val="231F20"/>
        </w:rPr>
        <w:t>only). Place agency name and GMIS number</w:t>
      </w:r>
      <w:r>
        <w:rPr>
          <w:color w:val="231F20"/>
          <w:spacing w:val="-3"/>
        </w:rPr>
        <w:t xml:space="preserve"> </w:t>
      </w:r>
      <w:r>
        <w:rPr>
          <w:color w:val="231F20"/>
        </w:rPr>
        <w:t>on</w:t>
      </w:r>
      <w:r>
        <w:rPr>
          <w:color w:val="231F20"/>
          <w:spacing w:val="-3"/>
        </w:rPr>
        <w:t xml:space="preserve"> </w:t>
      </w:r>
      <w:r>
        <w:rPr>
          <w:color w:val="231F20"/>
        </w:rPr>
        <w:t>each page.</w:t>
      </w:r>
    </w:p>
    <w:p w14:paraId="203300DD" w14:textId="493F3285" w:rsidR="00E62CD6" w:rsidRDefault="007B2791">
      <w:pPr>
        <w:pStyle w:val="ListParagraph"/>
        <w:numPr>
          <w:ilvl w:val="1"/>
          <w:numId w:val="11"/>
        </w:numPr>
        <w:tabs>
          <w:tab w:val="left" w:pos="959"/>
          <w:tab w:val="left" w:pos="960"/>
        </w:tabs>
        <w:ind w:hanging="361"/>
      </w:pPr>
      <w:r>
        <w:rPr>
          <w:color w:val="231F20"/>
        </w:rPr>
        <w:t>Use</w:t>
      </w:r>
      <w:r>
        <w:rPr>
          <w:color w:val="231F20"/>
          <w:spacing w:val="-2"/>
        </w:rPr>
        <w:t xml:space="preserve"> </w:t>
      </w:r>
      <w:r>
        <w:rPr>
          <w:color w:val="231F20"/>
        </w:rPr>
        <w:t>a</w:t>
      </w:r>
      <w:r>
        <w:rPr>
          <w:color w:val="231F20"/>
          <w:spacing w:val="-1"/>
        </w:rPr>
        <w:t xml:space="preserve"> </w:t>
      </w:r>
      <w:r w:rsidR="005307EA">
        <w:rPr>
          <w:color w:val="231F20"/>
        </w:rPr>
        <w:t>12</w:t>
      </w:r>
      <w:r w:rsidR="005307EA">
        <w:rPr>
          <w:color w:val="231F20"/>
          <w:spacing w:val="-2"/>
        </w:rPr>
        <w:t>-point</w:t>
      </w:r>
      <w:r>
        <w:rPr>
          <w:color w:val="231F20"/>
          <w:spacing w:val="-1"/>
        </w:rPr>
        <w:t xml:space="preserve"> </w:t>
      </w:r>
      <w:r>
        <w:rPr>
          <w:color w:val="231F20"/>
        </w:rPr>
        <w:t>font.</w:t>
      </w:r>
    </w:p>
    <w:p w14:paraId="5FB4DAE7" w14:textId="5AC40751" w:rsidR="00E62CD6" w:rsidRPr="007338A6" w:rsidRDefault="007B2791">
      <w:pPr>
        <w:pStyle w:val="ListParagraph"/>
        <w:numPr>
          <w:ilvl w:val="1"/>
          <w:numId w:val="11"/>
        </w:numPr>
        <w:tabs>
          <w:tab w:val="left" w:pos="959"/>
          <w:tab w:val="left" w:pos="960"/>
        </w:tabs>
        <w:ind w:hanging="361"/>
      </w:pPr>
      <w:r>
        <w:rPr>
          <w:color w:val="231F20"/>
        </w:rPr>
        <w:t>Forms</w:t>
      </w:r>
      <w:r>
        <w:rPr>
          <w:color w:val="231F20"/>
          <w:spacing w:val="-1"/>
        </w:rPr>
        <w:t xml:space="preserve"> </w:t>
      </w:r>
      <w:r>
        <w:rPr>
          <w:color w:val="231F20"/>
        </w:rPr>
        <w:t>must</w:t>
      </w:r>
      <w:r>
        <w:rPr>
          <w:color w:val="231F20"/>
          <w:spacing w:val="-1"/>
        </w:rPr>
        <w:t xml:space="preserve"> </w:t>
      </w:r>
      <w:r>
        <w:rPr>
          <w:color w:val="231F20"/>
        </w:rPr>
        <w:t>be completed</w:t>
      </w:r>
      <w:r>
        <w:rPr>
          <w:color w:val="231F20"/>
          <w:spacing w:val="-1"/>
        </w:rPr>
        <w:t xml:space="preserve"> </w:t>
      </w:r>
      <w:r>
        <w:rPr>
          <w:color w:val="231F20"/>
        </w:rPr>
        <w:t>and</w:t>
      </w:r>
      <w:r>
        <w:rPr>
          <w:color w:val="231F20"/>
          <w:spacing w:val="-1"/>
        </w:rPr>
        <w:t xml:space="preserve"> </w:t>
      </w:r>
      <w:r>
        <w:rPr>
          <w:color w:val="231F20"/>
        </w:rPr>
        <w:t>submitted in</w:t>
      </w:r>
      <w:r>
        <w:rPr>
          <w:color w:val="231F20"/>
          <w:spacing w:val="-1"/>
        </w:rPr>
        <w:t xml:space="preserve"> </w:t>
      </w:r>
      <w:r>
        <w:rPr>
          <w:color w:val="231F20"/>
        </w:rPr>
        <w:t>the format</w:t>
      </w:r>
      <w:r>
        <w:rPr>
          <w:color w:val="231F20"/>
          <w:spacing w:val="-1"/>
        </w:rPr>
        <w:t xml:space="preserve"> </w:t>
      </w:r>
      <w:r>
        <w:rPr>
          <w:color w:val="231F20"/>
        </w:rPr>
        <w:t>provided</w:t>
      </w:r>
      <w:r>
        <w:rPr>
          <w:color w:val="231F20"/>
          <w:spacing w:val="-1"/>
        </w:rPr>
        <w:t xml:space="preserve"> </w:t>
      </w:r>
      <w:r>
        <w:rPr>
          <w:color w:val="231F20"/>
        </w:rPr>
        <w:t>by</w:t>
      </w:r>
      <w:r>
        <w:rPr>
          <w:color w:val="231F20"/>
          <w:spacing w:val="-11"/>
        </w:rPr>
        <w:t xml:space="preserve"> </w:t>
      </w:r>
      <w:r>
        <w:rPr>
          <w:color w:val="231F20"/>
        </w:rPr>
        <w:t>ODH.</w:t>
      </w:r>
    </w:p>
    <w:p w14:paraId="3E6E3971" w14:textId="42713273" w:rsidR="007338A6" w:rsidRDefault="007338A6" w:rsidP="007338A6">
      <w:pPr>
        <w:pStyle w:val="ListParagraph"/>
        <w:numPr>
          <w:ilvl w:val="1"/>
          <w:numId w:val="11"/>
        </w:numPr>
        <w:tabs>
          <w:tab w:val="left" w:pos="1558"/>
          <w:tab w:val="left" w:pos="1560"/>
        </w:tabs>
        <w:spacing w:line="264" w:lineRule="auto"/>
        <w:ind w:right="118"/>
      </w:pPr>
      <w:r>
        <w:rPr>
          <w:color w:val="231F20"/>
          <w:spacing w:val="-1"/>
        </w:rPr>
        <w:t>Program</w:t>
      </w:r>
      <w:r>
        <w:rPr>
          <w:color w:val="231F20"/>
          <w:spacing w:val="-29"/>
        </w:rPr>
        <w:t xml:space="preserve"> </w:t>
      </w:r>
      <w:r>
        <w:rPr>
          <w:color w:val="231F20"/>
          <w:spacing w:val="-1"/>
        </w:rPr>
        <w:t>Narrative</w:t>
      </w:r>
      <w:r>
        <w:rPr>
          <w:color w:val="231F20"/>
          <w:spacing w:val="-29"/>
        </w:rPr>
        <w:t xml:space="preserve"> </w:t>
      </w:r>
      <w:r>
        <w:rPr>
          <w:color w:val="231F20"/>
          <w:spacing w:val="-1"/>
        </w:rPr>
        <w:t>should</w:t>
      </w:r>
      <w:r>
        <w:rPr>
          <w:color w:val="231F20"/>
          <w:spacing w:val="-28"/>
        </w:rPr>
        <w:t xml:space="preserve"> </w:t>
      </w:r>
      <w:r>
        <w:rPr>
          <w:color w:val="231F20"/>
          <w:spacing w:val="-1"/>
        </w:rPr>
        <w:t>not</w:t>
      </w:r>
      <w:r>
        <w:rPr>
          <w:color w:val="231F20"/>
          <w:spacing w:val="-31"/>
        </w:rPr>
        <w:t xml:space="preserve"> </w:t>
      </w:r>
      <w:r>
        <w:rPr>
          <w:color w:val="231F20"/>
          <w:spacing w:val="-1"/>
        </w:rPr>
        <w:t>exceed</w:t>
      </w:r>
      <w:r>
        <w:rPr>
          <w:color w:val="231F20"/>
          <w:spacing w:val="-28"/>
        </w:rPr>
        <w:t xml:space="preserve"> </w:t>
      </w:r>
      <w:r w:rsidR="00F67561">
        <w:rPr>
          <w:b/>
          <w:bCs/>
          <w:color w:val="231F20"/>
        </w:rPr>
        <w:t>8</w:t>
      </w:r>
      <w:r w:rsidRPr="00166C1F">
        <w:rPr>
          <w:b/>
          <w:bCs/>
          <w:color w:val="231F20"/>
        </w:rPr>
        <w:t xml:space="preserve"> </w:t>
      </w:r>
      <w:r>
        <w:rPr>
          <w:color w:val="231F20"/>
        </w:rPr>
        <w:t>pages</w:t>
      </w:r>
      <w:r>
        <w:rPr>
          <w:color w:val="231F20"/>
          <w:spacing w:val="-28"/>
        </w:rPr>
        <w:t xml:space="preserve"> </w:t>
      </w:r>
      <w:r>
        <w:rPr>
          <w:color w:val="231F20"/>
        </w:rPr>
        <w:t>(</w:t>
      </w:r>
      <w:r>
        <w:rPr>
          <w:rFonts w:ascii="Univers LT Pro 45 Light" w:hAnsi="Univers LT Pro 45 Light"/>
          <w:b/>
          <w:color w:val="231F20"/>
        </w:rPr>
        <w:t>excludes</w:t>
      </w:r>
      <w:r>
        <w:rPr>
          <w:rFonts w:ascii="Univers LT Pro 45 Light" w:hAnsi="Univers LT Pro 45 Light"/>
          <w:b/>
          <w:color w:val="231F20"/>
          <w:spacing w:val="-29"/>
        </w:rPr>
        <w:t xml:space="preserve"> </w:t>
      </w:r>
      <w:r>
        <w:rPr>
          <w:color w:val="231F20"/>
        </w:rPr>
        <w:t>appendices,</w:t>
      </w:r>
      <w:r>
        <w:rPr>
          <w:color w:val="231F20"/>
          <w:spacing w:val="-28"/>
        </w:rPr>
        <w:t xml:space="preserve"> </w:t>
      </w:r>
      <w:r>
        <w:rPr>
          <w:color w:val="231F20"/>
        </w:rPr>
        <w:t>attachments,</w:t>
      </w:r>
      <w:r>
        <w:rPr>
          <w:color w:val="231F20"/>
          <w:spacing w:val="-29"/>
        </w:rPr>
        <w:t xml:space="preserve"> </w:t>
      </w:r>
      <w:r>
        <w:rPr>
          <w:color w:val="231F20"/>
        </w:rPr>
        <w:t xml:space="preserve">budget, </w:t>
      </w:r>
      <w:r>
        <w:rPr>
          <w:color w:val="231F20"/>
          <w:spacing w:val="-58"/>
        </w:rPr>
        <w:t>and</w:t>
      </w:r>
      <w:r>
        <w:rPr>
          <w:color w:val="231F20"/>
          <w:spacing w:val="-1"/>
        </w:rPr>
        <w:t xml:space="preserve"> </w:t>
      </w:r>
      <w:r>
        <w:rPr>
          <w:color w:val="231F20"/>
        </w:rPr>
        <w:t>budget narrative).</w:t>
      </w:r>
    </w:p>
    <w:p w14:paraId="2D5996E1" w14:textId="77777777" w:rsidR="007338A6" w:rsidRDefault="007338A6" w:rsidP="007338A6">
      <w:pPr>
        <w:pStyle w:val="ListParagraph"/>
        <w:tabs>
          <w:tab w:val="left" w:pos="959"/>
          <w:tab w:val="left" w:pos="960"/>
        </w:tabs>
        <w:ind w:firstLine="0"/>
      </w:pPr>
    </w:p>
    <w:p w14:paraId="383EBEBD" w14:textId="77777777" w:rsidR="00E62CD6" w:rsidRDefault="00E62CD6">
      <w:pPr>
        <w:pStyle w:val="BodyText"/>
        <w:spacing w:before="4"/>
        <w:rPr>
          <w:sz w:val="19"/>
        </w:rPr>
      </w:pPr>
    </w:p>
    <w:p w14:paraId="5A2824F0" w14:textId="77777777" w:rsidR="00E62CD6" w:rsidRDefault="007B2791">
      <w:pPr>
        <w:pStyle w:val="Heading3"/>
        <w:numPr>
          <w:ilvl w:val="0"/>
          <w:numId w:val="11"/>
        </w:numPr>
        <w:tabs>
          <w:tab w:val="left" w:pos="600"/>
        </w:tabs>
        <w:ind w:hanging="361"/>
      </w:pPr>
      <w:bookmarkStart w:id="8" w:name="_TOC_250003"/>
      <w:r>
        <w:rPr>
          <w:color w:val="231F20"/>
        </w:rPr>
        <w:t>Qualified</w:t>
      </w:r>
      <w:r>
        <w:rPr>
          <w:color w:val="231F20"/>
          <w:spacing w:val="-18"/>
        </w:rPr>
        <w:t xml:space="preserve"> </w:t>
      </w:r>
      <w:bookmarkEnd w:id="8"/>
      <w:r>
        <w:rPr>
          <w:color w:val="231F20"/>
        </w:rPr>
        <w:t>Applicants:</w:t>
      </w:r>
    </w:p>
    <w:p w14:paraId="511DE194" w14:textId="77777777" w:rsidR="00E62CD6" w:rsidRDefault="007B2791">
      <w:pPr>
        <w:pStyle w:val="BodyText"/>
        <w:spacing w:before="28"/>
        <w:ind w:left="599"/>
      </w:pPr>
      <w:r>
        <w:rPr>
          <w:color w:val="231F20"/>
        </w:rPr>
        <w:t>The following criteria must be met for grant applications to be</w:t>
      </w:r>
      <w:r>
        <w:rPr>
          <w:color w:val="231F20"/>
          <w:spacing w:val="-3"/>
        </w:rPr>
        <w:t xml:space="preserve"> </w:t>
      </w:r>
      <w:r>
        <w:rPr>
          <w:color w:val="231F20"/>
        </w:rPr>
        <w:t>eligible for review:</w:t>
      </w:r>
    </w:p>
    <w:p w14:paraId="0263D52B" w14:textId="77777777" w:rsidR="00E62CD6" w:rsidRDefault="007B2791">
      <w:pPr>
        <w:pStyle w:val="ListParagraph"/>
        <w:numPr>
          <w:ilvl w:val="0"/>
          <w:numId w:val="10"/>
        </w:numPr>
        <w:tabs>
          <w:tab w:val="left" w:pos="960"/>
        </w:tabs>
        <w:spacing w:before="29"/>
        <w:ind w:hanging="361"/>
      </w:pPr>
      <w:r>
        <w:rPr>
          <w:color w:val="231F20"/>
          <w:spacing w:val="-5"/>
        </w:rPr>
        <w:t>Applicant</w:t>
      </w:r>
      <w:r>
        <w:rPr>
          <w:color w:val="231F20"/>
          <w:spacing w:val="-9"/>
        </w:rPr>
        <w:t xml:space="preserve"> </w:t>
      </w:r>
      <w:r>
        <w:rPr>
          <w:color w:val="231F20"/>
          <w:spacing w:val="-4"/>
        </w:rPr>
        <w:t>does</w:t>
      </w:r>
      <w:r>
        <w:rPr>
          <w:color w:val="231F20"/>
          <w:spacing w:val="-9"/>
        </w:rPr>
        <w:t xml:space="preserve"> </w:t>
      </w:r>
      <w:r>
        <w:rPr>
          <w:color w:val="231F20"/>
          <w:spacing w:val="-4"/>
        </w:rPr>
        <w:t>not</w:t>
      </w:r>
      <w:r>
        <w:rPr>
          <w:color w:val="231F20"/>
          <w:spacing w:val="-10"/>
        </w:rPr>
        <w:t xml:space="preserve"> </w:t>
      </w:r>
      <w:r>
        <w:rPr>
          <w:color w:val="231F20"/>
          <w:spacing w:val="-4"/>
        </w:rPr>
        <w:t>owe</w:t>
      </w:r>
      <w:r>
        <w:rPr>
          <w:color w:val="231F20"/>
          <w:spacing w:val="-9"/>
        </w:rPr>
        <w:t xml:space="preserve"> </w:t>
      </w:r>
      <w:r>
        <w:rPr>
          <w:color w:val="231F20"/>
          <w:spacing w:val="-4"/>
        </w:rPr>
        <w:t>funds</w:t>
      </w:r>
      <w:r>
        <w:rPr>
          <w:color w:val="231F20"/>
          <w:spacing w:val="-8"/>
        </w:rPr>
        <w:t xml:space="preserve"> </w:t>
      </w:r>
      <w:r>
        <w:rPr>
          <w:color w:val="231F20"/>
          <w:spacing w:val="-4"/>
        </w:rPr>
        <w:t>in</w:t>
      </w:r>
      <w:r>
        <w:rPr>
          <w:color w:val="231F20"/>
          <w:spacing w:val="-11"/>
        </w:rPr>
        <w:t xml:space="preserve"> </w:t>
      </w:r>
      <w:r>
        <w:rPr>
          <w:color w:val="231F20"/>
          <w:spacing w:val="-4"/>
        </w:rPr>
        <w:t>excess</w:t>
      </w:r>
      <w:r>
        <w:rPr>
          <w:color w:val="231F20"/>
          <w:spacing w:val="-10"/>
        </w:rPr>
        <w:t xml:space="preserve"> </w:t>
      </w:r>
      <w:r>
        <w:rPr>
          <w:color w:val="231F20"/>
          <w:spacing w:val="-4"/>
        </w:rPr>
        <w:t>of</w:t>
      </w:r>
      <w:r>
        <w:rPr>
          <w:color w:val="231F20"/>
          <w:spacing w:val="-9"/>
        </w:rPr>
        <w:t xml:space="preserve"> </w:t>
      </w:r>
      <w:r>
        <w:rPr>
          <w:color w:val="231F20"/>
          <w:spacing w:val="-4"/>
        </w:rPr>
        <w:t>$1,000</w:t>
      </w:r>
      <w:r>
        <w:rPr>
          <w:color w:val="231F20"/>
          <w:spacing w:val="-8"/>
        </w:rPr>
        <w:t xml:space="preserve"> </w:t>
      </w:r>
      <w:r>
        <w:rPr>
          <w:color w:val="231F20"/>
          <w:spacing w:val="-4"/>
        </w:rPr>
        <w:t>to</w:t>
      </w:r>
      <w:r>
        <w:rPr>
          <w:color w:val="231F20"/>
          <w:spacing w:val="-9"/>
        </w:rPr>
        <w:t xml:space="preserve"> </w:t>
      </w:r>
      <w:r>
        <w:rPr>
          <w:color w:val="231F20"/>
          <w:spacing w:val="-4"/>
        </w:rPr>
        <w:t>the</w:t>
      </w:r>
      <w:r>
        <w:rPr>
          <w:color w:val="231F20"/>
          <w:spacing w:val="-19"/>
        </w:rPr>
        <w:t xml:space="preserve"> </w:t>
      </w:r>
      <w:r>
        <w:rPr>
          <w:color w:val="231F20"/>
          <w:spacing w:val="-4"/>
        </w:rPr>
        <w:t>ODH.</w:t>
      </w:r>
    </w:p>
    <w:p w14:paraId="4AF58366" w14:textId="77777777" w:rsidR="00E62CD6" w:rsidRDefault="007B2791">
      <w:pPr>
        <w:pStyle w:val="ListParagraph"/>
        <w:numPr>
          <w:ilvl w:val="0"/>
          <w:numId w:val="10"/>
        </w:numPr>
        <w:tabs>
          <w:tab w:val="left" w:pos="960"/>
        </w:tabs>
        <w:ind w:hanging="361"/>
      </w:pPr>
      <w:r>
        <w:rPr>
          <w:color w:val="231F20"/>
        </w:rPr>
        <w:t>Applicant</w:t>
      </w:r>
      <w:r>
        <w:rPr>
          <w:color w:val="231F20"/>
          <w:spacing w:val="-5"/>
        </w:rPr>
        <w:t xml:space="preserve"> </w:t>
      </w:r>
      <w:r>
        <w:rPr>
          <w:color w:val="231F20"/>
        </w:rPr>
        <w:t>has</w:t>
      </w:r>
      <w:r>
        <w:rPr>
          <w:color w:val="231F20"/>
          <w:spacing w:val="-4"/>
        </w:rPr>
        <w:t xml:space="preserve"> </w:t>
      </w:r>
      <w:r>
        <w:rPr>
          <w:color w:val="231F20"/>
        </w:rPr>
        <w:t>not</w:t>
      </w:r>
      <w:r>
        <w:rPr>
          <w:color w:val="231F20"/>
          <w:spacing w:val="-4"/>
        </w:rPr>
        <w:t xml:space="preserve"> </w:t>
      </w:r>
      <w:r>
        <w:rPr>
          <w:color w:val="231F20"/>
        </w:rPr>
        <w:t>been</w:t>
      </w:r>
      <w:r>
        <w:rPr>
          <w:color w:val="231F20"/>
          <w:spacing w:val="-4"/>
        </w:rPr>
        <w:t xml:space="preserve"> </w:t>
      </w:r>
      <w:r>
        <w:rPr>
          <w:color w:val="231F20"/>
        </w:rPr>
        <w:t>certified</w:t>
      </w:r>
      <w:r>
        <w:rPr>
          <w:color w:val="231F20"/>
          <w:spacing w:val="-4"/>
        </w:rPr>
        <w:t xml:space="preserve"> </w:t>
      </w:r>
      <w:r>
        <w:rPr>
          <w:color w:val="231F20"/>
        </w:rPr>
        <w:t>to</w:t>
      </w:r>
      <w:r>
        <w:rPr>
          <w:color w:val="231F20"/>
          <w:spacing w:val="-4"/>
        </w:rPr>
        <w:t xml:space="preserve"> </w:t>
      </w:r>
      <w:r>
        <w:rPr>
          <w:color w:val="231F20"/>
        </w:rPr>
        <w:t>the</w:t>
      </w:r>
      <w:r>
        <w:rPr>
          <w:color w:val="231F20"/>
          <w:spacing w:val="-15"/>
        </w:rPr>
        <w:t xml:space="preserve"> </w:t>
      </w:r>
      <w:r>
        <w:rPr>
          <w:color w:val="231F20"/>
        </w:rPr>
        <w:t>Attorney</w:t>
      </w:r>
      <w:r>
        <w:rPr>
          <w:color w:val="231F20"/>
          <w:spacing w:val="-4"/>
        </w:rPr>
        <w:t xml:space="preserve"> </w:t>
      </w:r>
      <w:r>
        <w:rPr>
          <w:color w:val="231F20"/>
        </w:rPr>
        <w:t>General’s</w:t>
      </w:r>
      <w:r>
        <w:rPr>
          <w:color w:val="231F20"/>
          <w:spacing w:val="-4"/>
        </w:rPr>
        <w:t xml:space="preserve"> </w:t>
      </w:r>
      <w:r>
        <w:rPr>
          <w:color w:val="231F20"/>
        </w:rPr>
        <w:t>(AG’s)</w:t>
      </w:r>
      <w:r>
        <w:rPr>
          <w:color w:val="231F20"/>
          <w:spacing w:val="-7"/>
        </w:rPr>
        <w:t xml:space="preserve"> </w:t>
      </w:r>
      <w:r>
        <w:rPr>
          <w:color w:val="231F20"/>
        </w:rPr>
        <w:t>office.</w:t>
      </w:r>
    </w:p>
    <w:p w14:paraId="52DEE9A7" w14:textId="77777777" w:rsidR="00C247E1" w:rsidRPr="00C247E1" w:rsidRDefault="007B2791">
      <w:pPr>
        <w:pStyle w:val="ListParagraph"/>
        <w:numPr>
          <w:ilvl w:val="0"/>
          <w:numId w:val="10"/>
        </w:numPr>
        <w:tabs>
          <w:tab w:val="left" w:pos="960"/>
        </w:tabs>
        <w:spacing w:line="273" w:lineRule="auto"/>
        <w:ind w:right="137"/>
        <w:rPr>
          <w:rFonts w:ascii="Univers LT Pro 45 Light"/>
          <w:b/>
        </w:rPr>
      </w:pPr>
      <w:r>
        <w:rPr>
          <w:color w:val="231F20"/>
        </w:rPr>
        <w:t>Applicant</w:t>
      </w:r>
      <w:r>
        <w:rPr>
          <w:color w:val="231F20"/>
          <w:spacing w:val="-2"/>
        </w:rPr>
        <w:t xml:space="preserve"> </w:t>
      </w:r>
      <w:r>
        <w:rPr>
          <w:color w:val="231F20"/>
        </w:rPr>
        <w:t>has</w:t>
      </w:r>
      <w:r>
        <w:rPr>
          <w:color w:val="231F20"/>
          <w:spacing w:val="-2"/>
        </w:rPr>
        <w:t xml:space="preserve"> </w:t>
      </w:r>
      <w:r>
        <w:rPr>
          <w:color w:val="231F20"/>
        </w:rPr>
        <w:t>submitted</w:t>
      </w:r>
      <w:r>
        <w:rPr>
          <w:color w:val="231F20"/>
          <w:spacing w:val="-2"/>
        </w:rPr>
        <w:t xml:space="preserve"> </w:t>
      </w:r>
      <w:r>
        <w:rPr>
          <w:color w:val="231F20"/>
        </w:rPr>
        <w:t>application</w:t>
      </w:r>
      <w:r>
        <w:rPr>
          <w:color w:val="231F20"/>
          <w:spacing w:val="-2"/>
        </w:rPr>
        <w:t xml:space="preserve"> </w:t>
      </w:r>
      <w:r>
        <w:rPr>
          <w:color w:val="231F20"/>
        </w:rPr>
        <w:t>and</w:t>
      </w:r>
      <w:r>
        <w:rPr>
          <w:color w:val="231F20"/>
          <w:spacing w:val="-1"/>
        </w:rPr>
        <w:t xml:space="preserve"> </w:t>
      </w:r>
      <w:r>
        <w:rPr>
          <w:color w:val="231F20"/>
        </w:rPr>
        <w:t>all</w:t>
      </w:r>
      <w:r>
        <w:rPr>
          <w:color w:val="231F20"/>
          <w:spacing w:val="-2"/>
        </w:rPr>
        <w:t xml:space="preserve"> </w:t>
      </w:r>
      <w:r>
        <w:rPr>
          <w:color w:val="231F20"/>
        </w:rPr>
        <w:t>required</w:t>
      </w:r>
      <w:r>
        <w:rPr>
          <w:color w:val="231F20"/>
          <w:spacing w:val="-2"/>
        </w:rPr>
        <w:t xml:space="preserve"> </w:t>
      </w:r>
      <w:r>
        <w:rPr>
          <w:color w:val="231F20"/>
        </w:rPr>
        <w:t>attachments</w:t>
      </w:r>
      <w:r>
        <w:rPr>
          <w:color w:val="231F20"/>
          <w:spacing w:val="-2"/>
        </w:rPr>
        <w:t xml:space="preserve"> </w:t>
      </w:r>
      <w:r>
        <w:rPr>
          <w:color w:val="231F20"/>
        </w:rPr>
        <w:t>by</w:t>
      </w:r>
      <w:r>
        <w:rPr>
          <w:color w:val="231F20"/>
          <w:spacing w:val="-1"/>
        </w:rPr>
        <w:t xml:space="preserve"> </w:t>
      </w:r>
      <w:r>
        <w:rPr>
          <w:rFonts w:ascii="Univers LT Pro 45 Light"/>
          <w:b/>
          <w:color w:val="231F20"/>
        </w:rPr>
        <w:t>4:00</w:t>
      </w:r>
      <w:r>
        <w:rPr>
          <w:rFonts w:ascii="Univers LT Pro 45 Light"/>
          <w:b/>
          <w:color w:val="231F20"/>
          <w:spacing w:val="-2"/>
        </w:rPr>
        <w:t xml:space="preserve"> </w:t>
      </w:r>
      <w:r>
        <w:rPr>
          <w:rFonts w:ascii="Univers LT Pro 45 Light"/>
          <w:b/>
          <w:color w:val="231F20"/>
        </w:rPr>
        <w:t>p.m.</w:t>
      </w:r>
      <w:r>
        <w:rPr>
          <w:rFonts w:ascii="Univers LT Pro 45 Light"/>
          <w:b/>
          <w:color w:val="231F20"/>
          <w:spacing w:val="-7"/>
        </w:rPr>
        <w:t xml:space="preserve"> </w:t>
      </w:r>
      <w:r>
        <w:rPr>
          <w:rFonts w:ascii="Univers LT Pro 45 Light"/>
          <w:b/>
          <w:color w:val="231F20"/>
        </w:rPr>
        <w:t>on</w:t>
      </w:r>
      <w:r>
        <w:rPr>
          <w:rFonts w:ascii="Univers LT Pro 45 Light"/>
          <w:b/>
          <w:color w:val="231F20"/>
          <w:spacing w:val="-2"/>
        </w:rPr>
        <w:t xml:space="preserve"> </w:t>
      </w:r>
      <w:r>
        <w:rPr>
          <w:rFonts w:ascii="Univers LT Pro 45 Light"/>
          <w:b/>
          <w:color w:val="231F20"/>
        </w:rPr>
        <w:t>Monday</w:t>
      </w:r>
      <w:r w:rsidR="008812D8">
        <w:rPr>
          <w:rFonts w:ascii="Univers LT Pro 45 Light"/>
          <w:b/>
          <w:color w:val="231F20"/>
          <w:spacing w:val="-1"/>
        </w:rPr>
        <w:t>, December 5, 2022.</w:t>
      </w:r>
      <w:r w:rsidR="00C247E1">
        <w:rPr>
          <w:rFonts w:ascii="Univers LT Pro 45 Light"/>
          <w:b/>
          <w:color w:val="231F20"/>
          <w:spacing w:val="-1"/>
        </w:rPr>
        <w:br/>
      </w:r>
    </w:p>
    <w:p w14:paraId="4A6A50B1" w14:textId="0830C5A1" w:rsidR="004E0807" w:rsidRPr="005307EA" w:rsidRDefault="00F73A3D" w:rsidP="004E0807">
      <w:pPr>
        <w:tabs>
          <w:tab w:val="left" w:pos="480"/>
        </w:tabs>
        <w:spacing w:before="119" w:line="278" w:lineRule="auto"/>
        <w:ind w:left="599" w:right="120"/>
        <w:jc w:val="both"/>
        <w:rPr>
          <w:rFonts w:asciiTheme="minorHAnsi" w:hAnsiTheme="minorHAnsi" w:cstheme="minorHAnsi"/>
          <w:iCs/>
          <w:spacing w:val="-4"/>
        </w:rPr>
      </w:pPr>
      <w:bookmarkStart w:id="9" w:name="_TOC_250002"/>
      <w:r w:rsidRPr="005307EA">
        <w:rPr>
          <w:rFonts w:asciiTheme="minorHAnsi" w:hAnsiTheme="minorHAnsi" w:cstheme="minorHAnsi"/>
          <w:iCs/>
          <w:spacing w:val="-4"/>
        </w:rPr>
        <w:t xml:space="preserve">To be considered for funding, the application must score at least 70% </w:t>
      </w:r>
      <w:r w:rsidRPr="00226DE8">
        <w:rPr>
          <w:rFonts w:asciiTheme="minorHAnsi" w:hAnsiTheme="minorHAnsi" w:cstheme="minorHAnsi"/>
          <w:iCs/>
          <w:spacing w:val="-4"/>
        </w:rPr>
        <w:t>(</w:t>
      </w:r>
      <w:r w:rsidR="00226DE8" w:rsidRPr="00226DE8">
        <w:rPr>
          <w:rFonts w:asciiTheme="minorHAnsi" w:hAnsiTheme="minorHAnsi" w:cstheme="minorHAnsi"/>
          <w:iCs/>
          <w:spacing w:val="-4"/>
        </w:rPr>
        <w:t>98</w:t>
      </w:r>
      <w:r w:rsidRPr="00226DE8">
        <w:rPr>
          <w:rFonts w:asciiTheme="minorHAnsi" w:hAnsiTheme="minorHAnsi" w:cstheme="minorHAnsi"/>
          <w:iCs/>
          <w:spacing w:val="-4"/>
        </w:rPr>
        <w:t xml:space="preserve"> of </w:t>
      </w:r>
      <w:r w:rsidR="00226DE8" w:rsidRPr="00226DE8">
        <w:rPr>
          <w:rFonts w:asciiTheme="minorHAnsi" w:hAnsiTheme="minorHAnsi" w:cstheme="minorHAnsi"/>
          <w:iCs/>
          <w:spacing w:val="-4"/>
        </w:rPr>
        <w:t>140</w:t>
      </w:r>
      <w:r w:rsidRPr="00226DE8">
        <w:rPr>
          <w:rFonts w:asciiTheme="minorHAnsi" w:hAnsiTheme="minorHAnsi" w:cstheme="minorHAnsi"/>
          <w:iCs/>
          <w:spacing w:val="-4"/>
        </w:rPr>
        <w:t xml:space="preserve"> points)</w:t>
      </w:r>
      <w:r w:rsidRPr="005307EA">
        <w:rPr>
          <w:rFonts w:asciiTheme="minorHAnsi" w:hAnsiTheme="minorHAnsi" w:cstheme="minorHAnsi"/>
          <w:iCs/>
          <w:spacing w:val="-4"/>
        </w:rPr>
        <w:t xml:space="preserve"> on the Appendix D – Application Review Tool. If the application does not reach the minimum score, the application will be disqualified. </w:t>
      </w:r>
    </w:p>
    <w:p w14:paraId="6CF4D20E" w14:textId="764B41B9" w:rsidR="004E0807" w:rsidRDefault="004E0807" w:rsidP="00F73A3D">
      <w:pPr>
        <w:tabs>
          <w:tab w:val="left" w:pos="480"/>
        </w:tabs>
        <w:spacing w:before="119" w:line="278" w:lineRule="auto"/>
        <w:ind w:left="599" w:right="120"/>
        <w:jc w:val="both"/>
        <w:rPr>
          <w:rFonts w:asciiTheme="minorHAnsi" w:hAnsiTheme="minorHAnsi" w:cstheme="minorHAnsi"/>
          <w:iCs/>
          <w:spacing w:val="-4"/>
        </w:rPr>
      </w:pPr>
      <w:r w:rsidRPr="005307EA">
        <w:rPr>
          <w:rFonts w:asciiTheme="minorHAnsi" w:hAnsiTheme="minorHAnsi" w:cstheme="minorHAnsi"/>
          <w:iCs/>
          <w:spacing w:val="-4"/>
        </w:rPr>
        <w:t>All applicants must have electronic policies and procedures by July 30, 2023. The comprehensive review process include</w:t>
      </w:r>
      <w:r w:rsidR="00726E5C" w:rsidRPr="005307EA">
        <w:rPr>
          <w:rFonts w:asciiTheme="minorHAnsi" w:hAnsiTheme="minorHAnsi" w:cstheme="minorHAnsi"/>
          <w:iCs/>
          <w:spacing w:val="-4"/>
        </w:rPr>
        <w:t>s</w:t>
      </w:r>
      <w:r w:rsidRPr="005307EA">
        <w:rPr>
          <w:rFonts w:asciiTheme="minorHAnsi" w:hAnsiTheme="minorHAnsi" w:cstheme="minorHAnsi"/>
          <w:iCs/>
          <w:spacing w:val="-4"/>
        </w:rPr>
        <w:t xml:space="preserve"> electronically submitting all Title X policies and procedures, as well as the clinical protocol manual. </w:t>
      </w:r>
    </w:p>
    <w:p w14:paraId="40254241" w14:textId="77777777" w:rsidR="005129F7" w:rsidRPr="005307EA" w:rsidRDefault="005129F7" w:rsidP="00F73A3D">
      <w:pPr>
        <w:tabs>
          <w:tab w:val="left" w:pos="480"/>
        </w:tabs>
        <w:spacing w:before="119" w:line="278" w:lineRule="auto"/>
        <w:ind w:left="599" w:right="120"/>
        <w:jc w:val="both"/>
        <w:rPr>
          <w:rFonts w:asciiTheme="minorHAnsi" w:hAnsiTheme="minorHAnsi" w:cstheme="minorHAnsi"/>
          <w:iCs/>
        </w:rPr>
      </w:pPr>
    </w:p>
    <w:p w14:paraId="7CEEBDE4" w14:textId="538CC473" w:rsidR="000A75BE" w:rsidRPr="005129F7" w:rsidRDefault="007B2791" w:rsidP="005129F7">
      <w:pPr>
        <w:pStyle w:val="Heading3"/>
        <w:numPr>
          <w:ilvl w:val="0"/>
          <w:numId w:val="12"/>
        </w:numPr>
        <w:tabs>
          <w:tab w:val="left" w:pos="600"/>
        </w:tabs>
        <w:spacing w:before="203"/>
        <w:ind w:left="599" w:hanging="361"/>
        <w:rPr>
          <w:color w:val="231F20"/>
        </w:rPr>
      </w:pPr>
      <w:r w:rsidRPr="005129F7">
        <w:rPr>
          <w:color w:val="231F20"/>
        </w:rPr>
        <w:lastRenderedPageBreak/>
        <w:t>PROGRAM</w:t>
      </w:r>
      <w:r w:rsidRPr="005129F7">
        <w:rPr>
          <w:color w:val="231F20"/>
          <w:spacing w:val="-9"/>
        </w:rPr>
        <w:t xml:space="preserve"> </w:t>
      </w:r>
      <w:bookmarkEnd w:id="9"/>
      <w:r w:rsidRPr="005129F7">
        <w:rPr>
          <w:color w:val="231F20"/>
        </w:rPr>
        <w:t>UPDATES:</w:t>
      </w:r>
    </w:p>
    <w:p w14:paraId="4DE7AE67" w14:textId="7FDC6CCD" w:rsidR="000A75BE" w:rsidRPr="00F635DA" w:rsidRDefault="000A75BE" w:rsidP="000A75BE">
      <w:pPr>
        <w:pStyle w:val="Heading3"/>
        <w:tabs>
          <w:tab w:val="left" w:pos="600"/>
        </w:tabs>
        <w:spacing w:before="203"/>
        <w:ind w:left="599"/>
      </w:pPr>
      <w:r>
        <w:rPr>
          <w:color w:val="231F20"/>
        </w:rPr>
        <w:t xml:space="preserve">Program should review the </w:t>
      </w:r>
      <w:r w:rsidR="0015152C">
        <w:rPr>
          <w:color w:val="231F20"/>
        </w:rPr>
        <w:t xml:space="preserve">Evidence of </w:t>
      </w:r>
      <w:r>
        <w:rPr>
          <w:color w:val="231F20"/>
        </w:rPr>
        <w:t xml:space="preserve">Health Equity Strategies Checklist </w:t>
      </w:r>
      <w:r w:rsidR="0015152C">
        <w:rPr>
          <w:color w:val="231F20"/>
        </w:rPr>
        <w:t xml:space="preserve">in Appendix C </w:t>
      </w:r>
      <w:r>
        <w:rPr>
          <w:color w:val="231F20"/>
        </w:rPr>
        <w:t xml:space="preserve">when drafting the program </w:t>
      </w:r>
      <w:r w:rsidRPr="00F635DA">
        <w:t xml:space="preserve">narrative, objectives, and workplan. </w:t>
      </w:r>
    </w:p>
    <w:p w14:paraId="5D0E9316" w14:textId="77777777" w:rsidR="00E62CD6" w:rsidRPr="00F635DA" w:rsidRDefault="00E62CD6">
      <w:pPr>
        <w:pStyle w:val="BodyText"/>
        <w:spacing w:before="5"/>
        <w:rPr>
          <w:rFonts w:ascii="Univers LT Pro 45 Light"/>
          <w:b/>
          <w:sz w:val="28"/>
        </w:rPr>
      </w:pPr>
    </w:p>
    <w:p w14:paraId="132D8B56" w14:textId="1C2AE4EF" w:rsidR="00E62CD6" w:rsidRPr="005307EA" w:rsidRDefault="007B2791" w:rsidP="00F2126A">
      <w:pPr>
        <w:pStyle w:val="ListParagraph"/>
        <w:numPr>
          <w:ilvl w:val="0"/>
          <w:numId w:val="9"/>
        </w:numPr>
        <w:tabs>
          <w:tab w:val="left" w:pos="600"/>
        </w:tabs>
        <w:spacing w:before="1" w:line="268" w:lineRule="auto"/>
        <w:ind w:right="137"/>
      </w:pPr>
      <w:r w:rsidRPr="005307EA">
        <w:rPr>
          <w:rFonts w:ascii="Univers LT Pro 45 Light"/>
          <w:b/>
        </w:rPr>
        <w:t>Program Progress Report: 1) Attach the program progress report for the current grant period. If the</w:t>
      </w:r>
      <w:r w:rsidRPr="005307EA">
        <w:rPr>
          <w:rFonts w:ascii="Univers LT Pro 45 Light"/>
          <w:b/>
          <w:spacing w:val="1"/>
        </w:rPr>
        <w:t xml:space="preserve"> </w:t>
      </w:r>
      <w:r w:rsidRPr="005307EA">
        <w:rPr>
          <w:rFonts w:ascii="Univers LT Pro 45 Light"/>
          <w:b/>
        </w:rPr>
        <w:t>program</w:t>
      </w:r>
      <w:r w:rsidRPr="005307EA">
        <w:rPr>
          <w:rFonts w:ascii="Univers LT Pro 45 Light"/>
          <w:b/>
          <w:spacing w:val="28"/>
        </w:rPr>
        <w:t xml:space="preserve"> </w:t>
      </w:r>
      <w:r w:rsidRPr="005307EA">
        <w:rPr>
          <w:rFonts w:ascii="Univers LT Pro 45 Light"/>
          <w:b/>
        </w:rPr>
        <w:t>progress</w:t>
      </w:r>
      <w:r w:rsidRPr="005307EA">
        <w:rPr>
          <w:rFonts w:ascii="Univers LT Pro 45 Light"/>
          <w:b/>
          <w:spacing w:val="28"/>
        </w:rPr>
        <w:t xml:space="preserve"> </w:t>
      </w:r>
      <w:r w:rsidRPr="005307EA">
        <w:rPr>
          <w:rFonts w:ascii="Univers LT Pro 45 Light"/>
          <w:b/>
        </w:rPr>
        <w:t>report</w:t>
      </w:r>
      <w:r w:rsidRPr="005307EA">
        <w:rPr>
          <w:rFonts w:ascii="Univers LT Pro 45 Light"/>
          <w:b/>
          <w:spacing w:val="28"/>
        </w:rPr>
        <w:t xml:space="preserve"> </w:t>
      </w:r>
      <w:r w:rsidRPr="005307EA">
        <w:rPr>
          <w:rFonts w:ascii="Univers LT Pro 45 Light"/>
          <w:b/>
        </w:rPr>
        <w:t>is</w:t>
      </w:r>
      <w:r w:rsidRPr="005307EA">
        <w:rPr>
          <w:rFonts w:ascii="Univers LT Pro 45 Light"/>
          <w:b/>
          <w:spacing w:val="29"/>
        </w:rPr>
        <w:t xml:space="preserve"> </w:t>
      </w:r>
      <w:r w:rsidRPr="005307EA">
        <w:rPr>
          <w:rFonts w:ascii="Univers LT Pro 45 Light"/>
          <w:b/>
        </w:rPr>
        <w:t>not</w:t>
      </w:r>
      <w:r w:rsidRPr="005307EA">
        <w:rPr>
          <w:rFonts w:ascii="Univers LT Pro 45 Light"/>
          <w:b/>
          <w:spacing w:val="28"/>
        </w:rPr>
        <w:t xml:space="preserve"> </w:t>
      </w:r>
      <w:r w:rsidRPr="005307EA">
        <w:rPr>
          <w:rFonts w:ascii="Univers LT Pro 45 Light"/>
          <w:b/>
        </w:rPr>
        <w:t>scheduled</w:t>
      </w:r>
      <w:r w:rsidRPr="005307EA">
        <w:rPr>
          <w:rFonts w:ascii="Univers LT Pro 45 Light"/>
          <w:b/>
          <w:spacing w:val="28"/>
        </w:rPr>
        <w:t xml:space="preserve"> </w:t>
      </w:r>
      <w:r w:rsidRPr="005307EA">
        <w:rPr>
          <w:rFonts w:ascii="Univers LT Pro 45 Light"/>
          <w:b/>
        </w:rPr>
        <w:t>to</w:t>
      </w:r>
      <w:r w:rsidRPr="005307EA">
        <w:rPr>
          <w:rFonts w:ascii="Univers LT Pro 45 Light"/>
          <w:b/>
          <w:spacing w:val="28"/>
        </w:rPr>
        <w:t xml:space="preserve"> </w:t>
      </w:r>
      <w:r w:rsidRPr="005307EA">
        <w:rPr>
          <w:rFonts w:ascii="Univers LT Pro 45 Light"/>
          <w:b/>
        </w:rPr>
        <w:t>be</w:t>
      </w:r>
      <w:r w:rsidRPr="005307EA">
        <w:rPr>
          <w:rFonts w:ascii="Univers LT Pro 45 Light"/>
          <w:b/>
          <w:spacing w:val="29"/>
        </w:rPr>
        <w:t xml:space="preserve"> </w:t>
      </w:r>
      <w:r w:rsidRPr="005307EA">
        <w:rPr>
          <w:rFonts w:ascii="Univers LT Pro 45 Light"/>
          <w:b/>
        </w:rPr>
        <w:t>submitted</w:t>
      </w:r>
      <w:r w:rsidRPr="005307EA">
        <w:rPr>
          <w:rFonts w:ascii="Univers LT Pro 45 Light"/>
          <w:b/>
          <w:spacing w:val="28"/>
        </w:rPr>
        <w:t xml:space="preserve"> </w:t>
      </w:r>
      <w:r w:rsidRPr="005307EA">
        <w:rPr>
          <w:rFonts w:ascii="Univers LT Pro 45 Light"/>
          <w:b/>
        </w:rPr>
        <w:t>before</w:t>
      </w:r>
      <w:r w:rsidRPr="005307EA">
        <w:rPr>
          <w:rFonts w:ascii="Univers LT Pro 45 Light"/>
          <w:b/>
          <w:spacing w:val="28"/>
        </w:rPr>
        <w:t xml:space="preserve"> </w:t>
      </w:r>
      <w:r w:rsidRPr="005307EA">
        <w:rPr>
          <w:rFonts w:ascii="Univers LT Pro 45 Light"/>
          <w:b/>
        </w:rPr>
        <w:t>the</w:t>
      </w:r>
      <w:r w:rsidRPr="005307EA">
        <w:rPr>
          <w:rFonts w:ascii="Univers LT Pro 45 Light"/>
          <w:b/>
          <w:spacing w:val="29"/>
        </w:rPr>
        <w:t xml:space="preserve"> </w:t>
      </w:r>
      <w:r w:rsidRPr="005307EA">
        <w:rPr>
          <w:rFonts w:ascii="Univers LT Pro 45 Light"/>
          <w:b/>
        </w:rPr>
        <w:t>application</w:t>
      </w:r>
      <w:r w:rsidRPr="005307EA">
        <w:rPr>
          <w:rFonts w:ascii="Univers LT Pro 45 Light"/>
          <w:b/>
          <w:spacing w:val="28"/>
        </w:rPr>
        <w:t xml:space="preserve"> </w:t>
      </w:r>
      <w:r w:rsidRPr="005307EA">
        <w:rPr>
          <w:rFonts w:ascii="Univers LT Pro 45 Light"/>
          <w:b/>
        </w:rPr>
        <w:t>due</w:t>
      </w:r>
      <w:r w:rsidRPr="005307EA">
        <w:rPr>
          <w:rFonts w:ascii="Univers LT Pro 45 Light"/>
          <w:b/>
          <w:spacing w:val="28"/>
        </w:rPr>
        <w:t xml:space="preserve"> </w:t>
      </w:r>
      <w:r w:rsidRPr="005307EA">
        <w:rPr>
          <w:rFonts w:ascii="Univers LT Pro 45 Light"/>
          <w:b/>
        </w:rPr>
        <w:t>date,</w:t>
      </w:r>
      <w:r w:rsidRPr="005307EA">
        <w:rPr>
          <w:rFonts w:ascii="Univers LT Pro 45 Light"/>
          <w:b/>
          <w:spacing w:val="23"/>
        </w:rPr>
        <w:t xml:space="preserve"> </w:t>
      </w:r>
      <w:r w:rsidRPr="005307EA">
        <w:rPr>
          <w:rFonts w:ascii="Univers LT Pro 45 Light"/>
          <w:b/>
        </w:rPr>
        <w:t>then</w:t>
      </w:r>
      <w:r w:rsidRPr="005307EA">
        <w:rPr>
          <w:rFonts w:ascii="Univers LT Pro 45 Light"/>
          <w:b/>
          <w:spacing w:val="-58"/>
        </w:rPr>
        <w:t xml:space="preserve"> </w:t>
      </w:r>
      <w:r w:rsidRPr="005307EA">
        <w:rPr>
          <w:rFonts w:ascii="Univers LT Pro 45 Light"/>
          <w:b/>
        </w:rPr>
        <w:t xml:space="preserve">it must be submitted with the application. </w:t>
      </w:r>
      <w:r w:rsidR="00E538C1" w:rsidRPr="005307EA">
        <w:t xml:space="preserve">Progress should be reported via the approved FY2022 RHWP </w:t>
      </w:r>
      <w:r w:rsidR="004327F8" w:rsidRPr="005307EA">
        <w:rPr>
          <w:b/>
        </w:rPr>
        <w:t>interim progress report,</w:t>
      </w:r>
      <w:r w:rsidR="004327F8" w:rsidRPr="005307EA">
        <w:t xml:space="preserve"> which was due on </w:t>
      </w:r>
      <w:r w:rsidR="004327F8" w:rsidRPr="005307EA">
        <w:rPr>
          <w:b/>
        </w:rPr>
        <w:t>October 15, 2022</w:t>
      </w:r>
      <w:r w:rsidR="004327F8" w:rsidRPr="005307EA">
        <w:t xml:space="preserve">, for the period </w:t>
      </w:r>
      <w:r w:rsidR="004327F8" w:rsidRPr="005307EA">
        <w:rPr>
          <w:b/>
          <w:bCs/>
        </w:rPr>
        <w:t>April 1, 2022 –</w:t>
      </w:r>
      <w:r w:rsidR="004327F8" w:rsidRPr="005307EA">
        <w:rPr>
          <w:b/>
        </w:rPr>
        <w:t xml:space="preserve"> September 30, 2022.</w:t>
      </w:r>
      <w:r w:rsidR="004327F8" w:rsidRPr="005307EA">
        <w:t xml:space="preserve"> The interim progress report should include </w:t>
      </w:r>
      <w:r w:rsidR="00B62F50" w:rsidRPr="005307EA">
        <w:t>mid-year updated</w:t>
      </w:r>
      <w:r w:rsidR="00F2126A" w:rsidRPr="005307EA">
        <w:t xml:space="preserve"> RHWP Program Plan (Attachment 5), chart review summary, </w:t>
      </w:r>
      <w:r w:rsidR="00F2126A" w:rsidRPr="005307EA">
        <w:rPr>
          <w:bCs/>
        </w:rPr>
        <w:t>Culturally and Linguistically Appropriate Services in Health Care (CLAS) Strategic Plan</w:t>
      </w:r>
      <w:r w:rsidR="00F2126A" w:rsidRPr="005307EA">
        <w:t>,</w:t>
      </w:r>
      <w:r w:rsidR="00F33FF9" w:rsidRPr="005307EA">
        <w:t xml:space="preserve"> itemized budget</w:t>
      </w:r>
      <w:r w:rsidR="00B62F50" w:rsidRPr="005307EA">
        <w:t>,</w:t>
      </w:r>
      <w:r w:rsidR="00F2126A" w:rsidRPr="005307EA">
        <w:t xml:space="preserve"> and a separate narrative progress report. </w:t>
      </w:r>
    </w:p>
    <w:p w14:paraId="55471BA3" w14:textId="77777777" w:rsidR="00E62CD6" w:rsidRDefault="00E62CD6">
      <w:pPr>
        <w:pStyle w:val="BodyText"/>
        <w:spacing w:before="10"/>
        <w:rPr>
          <w:sz w:val="23"/>
        </w:rPr>
      </w:pPr>
    </w:p>
    <w:p w14:paraId="086E8657" w14:textId="778A26C6" w:rsidR="00F635DA" w:rsidRPr="00F635DA" w:rsidRDefault="007B2791" w:rsidP="00F635DA">
      <w:pPr>
        <w:pStyle w:val="ListParagraph"/>
        <w:numPr>
          <w:ilvl w:val="0"/>
          <w:numId w:val="9"/>
        </w:numPr>
        <w:tabs>
          <w:tab w:val="left" w:pos="600"/>
        </w:tabs>
        <w:spacing w:before="0" w:line="264" w:lineRule="auto"/>
        <w:ind w:right="138"/>
        <w:rPr>
          <w:color w:val="231F20"/>
        </w:rPr>
      </w:pPr>
      <w:r>
        <w:rPr>
          <w:rFonts w:ascii="Univers LT Pro 45 Light"/>
          <w:b/>
          <w:color w:val="231F20"/>
        </w:rPr>
        <w:t xml:space="preserve">Program Narrative: </w:t>
      </w:r>
      <w:r>
        <w:rPr>
          <w:color w:val="231F20"/>
        </w:rPr>
        <w:t>Complete and submit a narrative statement (do not exceed [</w:t>
      </w:r>
      <w:r w:rsidR="0051573D">
        <w:rPr>
          <w:color w:val="231F20"/>
        </w:rPr>
        <w:t>8</w:t>
      </w:r>
      <w:r>
        <w:rPr>
          <w:color w:val="231F20"/>
        </w:rPr>
        <w:t>] pages) which</w:t>
      </w:r>
      <w:r>
        <w:rPr>
          <w:color w:val="231F20"/>
          <w:spacing w:val="1"/>
        </w:rPr>
        <w:t xml:space="preserve"> </w:t>
      </w:r>
      <w:r>
        <w:rPr>
          <w:color w:val="231F20"/>
        </w:rPr>
        <w:t>explains any changes to program scope, personnel, partnerships with agencies or organizations, or</w:t>
      </w:r>
      <w:r>
        <w:rPr>
          <w:color w:val="231F20"/>
          <w:spacing w:val="1"/>
        </w:rPr>
        <w:t xml:space="preserve"> </w:t>
      </w:r>
      <w:r>
        <w:rPr>
          <w:color w:val="231F20"/>
        </w:rPr>
        <w:t xml:space="preserve">other information the subrecipient </w:t>
      </w:r>
      <w:r w:rsidRPr="005307EA">
        <w:t xml:space="preserve">wishes to share for continuation funding. </w:t>
      </w:r>
      <w:r w:rsidR="00CF7D42" w:rsidRPr="005307EA">
        <w:t xml:space="preserve">If the agency was unable to meet grant expectations, the agency should also identify and elaborate on problems, delays, and adverse conditions and explain the plan to address the issues. </w:t>
      </w:r>
      <w:r w:rsidR="00CF7D42">
        <w:rPr>
          <w:color w:val="FF0000"/>
        </w:rPr>
        <w:br/>
      </w:r>
      <w:r w:rsidR="00F635DA">
        <w:rPr>
          <w:color w:val="231F20"/>
        </w:rPr>
        <w:br/>
      </w:r>
      <w:r w:rsidR="00F635DA" w:rsidRPr="00F635DA">
        <w:rPr>
          <w:color w:val="231F20"/>
        </w:rPr>
        <w:t xml:space="preserve">The applicant’s plan is expected to adhere to the Title X statutory purpose and goals for the establishment and operation of voluntary family planning projects which shall offer a broad range of acceptable and effective family planning methods and </w:t>
      </w:r>
      <w:r w:rsidR="00F635DA">
        <w:rPr>
          <w:color w:val="231F20"/>
        </w:rPr>
        <w:t xml:space="preserve">clinical </w:t>
      </w:r>
      <w:r w:rsidR="00F635DA" w:rsidRPr="00F635DA">
        <w:rPr>
          <w:color w:val="231F20"/>
        </w:rPr>
        <w:t xml:space="preserve">services (including natural family planning methods, infertility services, and services for adolescents), while meeting all of the statutory and regulatory requirements and restrictions, including that </w:t>
      </w:r>
      <w:bookmarkStart w:id="10" w:name="_Hlk20811548"/>
      <w:r w:rsidR="00F635DA" w:rsidRPr="00F635DA">
        <w:rPr>
          <w:color w:val="231F20"/>
        </w:rPr>
        <w:t xml:space="preserve">none of the funds shall be used in programs where abortion is a method of family planning.  A Title X project may not </w:t>
      </w:r>
      <w:bookmarkStart w:id="11" w:name="_Hlk20811684"/>
      <w:r w:rsidR="00F635DA" w:rsidRPr="00F635DA">
        <w:rPr>
          <w:color w:val="231F20"/>
        </w:rPr>
        <w:t>perform, promote, or support abortion as a method of family planning.</w:t>
      </w:r>
      <w:bookmarkEnd w:id="11"/>
    </w:p>
    <w:bookmarkEnd w:id="10"/>
    <w:p w14:paraId="0A393C22" w14:textId="085265D1" w:rsidR="00F635DA" w:rsidRPr="00F635DA" w:rsidRDefault="00F635DA" w:rsidP="00F635DA">
      <w:pPr>
        <w:pStyle w:val="ListParagraph"/>
        <w:tabs>
          <w:tab w:val="left" w:pos="600"/>
        </w:tabs>
        <w:spacing w:line="264" w:lineRule="auto"/>
        <w:ind w:left="599" w:right="138" w:firstLine="0"/>
        <w:jc w:val="both"/>
        <w:rPr>
          <w:color w:val="231F20"/>
        </w:rPr>
      </w:pPr>
      <w:r>
        <w:rPr>
          <w:color w:val="231F20"/>
        </w:rPr>
        <w:br/>
      </w:r>
      <w:r w:rsidRPr="00F635DA">
        <w:rPr>
          <w:color w:val="231F20"/>
        </w:rPr>
        <w:t>All activities funded under this announcement must be in compliance with the Title X</w:t>
      </w:r>
      <w:r>
        <w:rPr>
          <w:color w:val="231F20"/>
        </w:rPr>
        <w:t xml:space="preserve"> </w:t>
      </w:r>
      <w:r w:rsidRPr="00F635DA">
        <w:rPr>
          <w:color w:val="231F20"/>
        </w:rPr>
        <w:t xml:space="preserve">statute, as well as the program regulations and legislative mandates, as applicable. Copies of the Title X statute, regulations, and legislative mandates may be downloaded from the Office of Population Affairs web site at </w:t>
      </w:r>
      <w:hyperlink r:id="rId13" w:history="1">
        <w:r w:rsidRPr="00F635DA">
          <w:rPr>
            <w:rStyle w:val="Hyperlink"/>
          </w:rPr>
          <w:t>http://www.hhs.gov/opa</w:t>
        </w:r>
      </w:hyperlink>
      <w:r w:rsidRPr="00F635DA">
        <w:rPr>
          <w:color w:val="231F20"/>
        </w:rPr>
        <w:t>.</w:t>
      </w:r>
    </w:p>
    <w:p w14:paraId="23FC1B4D" w14:textId="50C489BD" w:rsidR="00E62CD6" w:rsidRDefault="00E62CD6" w:rsidP="00F635DA">
      <w:pPr>
        <w:pStyle w:val="ListParagraph"/>
        <w:tabs>
          <w:tab w:val="left" w:pos="600"/>
        </w:tabs>
        <w:spacing w:before="0" w:line="264" w:lineRule="auto"/>
        <w:ind w:left="599" w:right="138" w:firstLine="0"/>
        <w:jc w:val="both"/>
        <w:rPr>
          <w:rFonts w:ascii="Univers LT Pro 45 Light"/>
          <w:color w:val="231F20"/>
        </w:rPr>
      </w:pPr>
    </w:p>
    <w:p w14:paraId="19B01FB5" w14:textId="77777777" w:rsidR="00E62CD6" w:rsidRDefault="00E62CD6">
      <w:pPr>
        <w:pStyle w:val="BodyText"/>
        <w:spacing w:before="7"/>
        <w:rPr>
          <w:sz w:val="24"/>
        </w:rPr>
      </w:pPr>
    </w:p>
    <w:p w14:paraId="37BC8811" w14:textId="4C0077BB" w:rsidR="00E62CD6" w:rsidRPr="00B17C1C" w:rsidRDefault="007B2791" w:rsidP="002B7C85">
      <w:pPr>
        <w:pStyle w:val="ListParagraph"/>
        <w:numPr>
          <w:ilvl w:val="0"/>
          <w:numId w:val="9"/>
        </w:numPr>
        <w:tabs>
          <w:tab w:val="left" w:pos="600"/>
        </w:tabs>
        <w:spacing w:before="8" w:line="264" w:lineRule="auto"/>
        <w:ind w:right="137"/>
        <w:rPr>
          <w:sz w:val="24"/>
        </w:rPr>
      </w:pPr>
      <w:r w:rsidRPr="00B17C1C">
        <w:rPr>
          <w:rFonts w:ascii="Univers LT Pro 45 Light"/>
          <w:b/>
          <w:color w:val="231F20"/>
        </w:rPr>
        <w:t xml:space="preserve">Objectives and Work Plan: </w:t>
      </w:r>
      <w:r w:rsidRPr="00B17C1C">
        <w:rPr>
          <w:color w:val="231F20"/>
        </w:rPr>
        <w:t>Complete and submit a short summary of any changes in the Specific,</w:t>
      </w:r>
      <w:r w:rsidRPr="00B17C1C">
        <w:rPr>
          <w:color w:val="231F20"/>
          <w:spacing w:val="1"/>
        </w:rPr>
        <w:t xml:space="preserve"> </w:t>
      </w:r>
      <w:r w:rsidRPr="00B17C1C">
        <w:rPr>
          <w:color w:val="231F20"/>
        </w:rPr>
        <w:t>Measurable,</w:t>
      </w:r>
      <w:r w:rsidRPr="00B17C1C">
        <w:rPr>
          <w:color w:val="231F20"/>
          <w:spacing w:val="1"/>
        </w:rPr>
        <w:t xml:space="preserve"> </w:t>
      </w:r>
      <w:r w:rsidRPr="00B17C1C">
        <w:rPr>
          <w:color w:val="231F20"/>
        </w:rPr>
        <w:t>Achievable,</w:t>
      </w:r>
      <w:r w:rsidRPr="00B17C1C">
        <w:rPr>
          <w:color w:val="231F20"/>
          <w:spacing w:val="1"/>
        </w:rPr>
        <w:t xml:space="preserve"> </w:t>
      </w:r>
      <w:r w:rsidRPr="00B17C1C">
        <w:rPr>
          <w:color w:val="231F20"/>
        </w:rPr>
        <w:t>Results-Oriented,</w:t>
      </w:r>
      <w:r w:rsidRPr="00B17C1C">
        <w:rPr>
          <w:color w:val="231F20"/>
          <w:spacing w:val="1"/>
        </w:rPr>
        <w:t xml:space="preserve"> </w:t>
      </w:r>
      <w:r w:rsidRPr="00B17C1C">
        <w:rPr>
          <w:color w:val="231F20"/>
        </w:rPr>
        <w:t>and Time-Based</w:t>
      </w:r>
      <w:r w:rsidRPr="00B17C1C">
        <w:rPr>
          <w:color w:val="231F20"/>
          <w:spacing w:val="1"/>
        </w:rPr>
        <w:t xml:space="preserve"> </w:t>
      </w:r>
      <w:r w:rsidRPr="00B17C1C">
        <w:rPr>
          <w:color w:val="231F20"/>
        </w:rPr>
        <w:t>(SMART)</w:t>
      </w:r>
      <w:r w:rsidRPr="00B17C1C">
        <w:rPr>
          <w:color w:val="231F20"/>
          <w:spacing w:val="1"/>
        </w:rPr>
        <w:t xml:space="preserve"> </w:t>
      </w:r>
      <w:r w:rsidRPr="00B17C1C">
        <w:rPr>
          <w:color w:val="231F20"/>
        </w:rPr>
        <w:t>objectives</w:t>
      </w:r>
      <w:r w:rsidRPr="00B17C1C">
        <w:rPr>
          <w:color w:val="231F20"/>
          <w:spacing w:val="1"/>
        </w:rPr>
        <w:t xml:space="preserve"> </w:t>
      </w:r>
      <w:r w:rsidRPr="00B17C1C">
        <w:rPr>
          <w:color w:val="231F20"/>
        </w:rPr>
        <w:t>and</w:t>
      </w:r>
      <w:r w:rsidRPr="00B17C1C">
        <w:rPr>
          <w:color w:val="231F20"/>
          <w:spacing w:val="1"/>
        </w:rPr>
        <w:t xml:space="preserve"> </w:t>
      </w:r>
      <w:r w:rsidRPr="00B17C1C">
        <w:rPr>
          <w:color w:val="231F20"/>
        </w:rPr>
        <w:t>submit</w:t>
      </w:r>
      <w:r w:rsidRPr="00B17C1C">
        <w:rPr>
          <w:color w:val="231F20"/>
          <w:spacing w:val="1"/>
        </w:rPr>
        <w:t xml:space="preserve"> </w:t>
      </w:r>
      <w:r w:rsidRPr="00B17C1C">
        <w:rPr>
          <w:color w:val="231F20"/>
        </w:rPr>
        <w:t>an</w:t>
      </w:r>
      <w:r w:rsidRPr="00B17C1C">
        <w:rPr>
          <w:color w:val="231F20"/>
          <w:spacing w:val="1"/>
        </w:rPr>
        <w:t xml:space="preserve"> </w:t>
      </w:r>
      <w:r w:rsidRPr="00B17C1C">
        <w:rPr>
          <w:color w:val="231F20"/>
          <w:spacing w:val="-1"/>
        </w:rPr>
        <w:t>updated</w:t>
      </w:r>
      <w:r w:rsidRPr="00B17C1C">
        <w:rPr>
          <w:color w:val="231F20"/>
          <w:spacing w:val="13"/>
        </w:rPr>
        <w:t xml:space="preserve"> </w:t>
      </w:r>
      <w:r w:rsidRPr="00B17C1C">
        <w:rPr>
          <w:color w:val="231F20"/>
          <w:spacing w:val="-1"/>
        </w:rPr>
        <w:t>work</w:t>
      </w:r>
      <w:r w:rsidRPr="00B17C1C">
        <w:rPr>
          <w:color w:val="231F20"/>
          <w:spacing w:val="13"/>
        </w:rPr>
        <w:t xml:space="preserve"> </w:t>
      </w:r>
      <w:r w:rsidRPr="00B17C1C">
        <w:rPr>
          <w:color w:val="231F20"/>
        </w:rPr>
        <w:t>plan.</w:t>
      </w:r>
      <w:r w:rsidRPr="00B17C1C">
        <w:rPr>
          <w:color w:val="231F20"/>
          <w:spacing w:val="13"/>
        </w:rPr>
        <w:t xml:space="preserve"> </w:t>
      </w:r>
      <w:r w:rsidRPr="00B17C1C">
        <w:rPr>
          <w:color w:val="231F20"/>
        </w:rPr>
        <w:t>Reference</w:t>
      </w:r>
      <w:r w:rsidRPr="00B17C1C">
        <w:rPr>
          <w:color w:val="231F20"/>
          <w:spacing w:val="13"/>
        </w:rPr>
        <w:t xml:space="preserve"> </w:t>
      </w:r>
      <w:r w:rsidRPr="00B17C1C">
        <w:rPr>
          <w:color w:val="231F20"/>
        </w:rPr>
        <w:t>the</w:t>
      </w:r>
      <w:r w:rsidRPr="00B17C1C">
        <w:rPr>
          <w:color w:val="231F20"/>
          <w:spacing w:val="13"/>
        </w:rPr>
        <w:t xml:space="preserve"> </w:t>
      </w:r>
      <w:r w:rsidRPr="00B17C1C">
        <w:rPr>
          <w:color w:val="231F20"/>
        </w:rPr>
        <w:t>competitive</w:t>
      </w:r>
      <w:r w:rsidRPr="00B17C1C">
        <w:rPr>
          <w:color w:val="231F20"/>
          <w:spacing w:val="13"/>
        </w:rPr>
        <w:t xml:space="preserve"> </w:t>
      </w:r>
      <w:r w:rsidRPr="00B17C1C">
        <w:rPr>
          <w:color w:val="231F20"/>
        </w:rPr>
        <w:t>Solicitation</w:t>
      </w:r>
      <w:r w:rsidRPr="00B17C1C">
        <w:rPr>
          <w:color w:val="231F20"/>
          <w:spacing w:val="13"/>
        </w:rPr>
        <w:t xml:space="preserve"> </w:t>
      </w:r>
      <w:r w:rsidRPr="00B17C1C">
        <w:rPr>
          <w:color w:val="231F20"/>
        </w:rPr>
        <w:t>for</w:t>
      </w:r>
      <w:r w:rsidRPr="00B17C1C">
        <w:rPr>
          <w:color w:val="231F20"/>
          <w:spacing w:val="13"/>
        </w:rPr>
        <w:t xml:space="preserve"> </w:t>
      </w:r>
      <w:r w:rsidRPr="00B17C1C">
        <w:rPr>
          <w:color w:val="231F20"/>
        </w:rPr>
        <w:t>information.</w:t>
      </w:r>
      <w:r w:rsidRPr="00B17C1C">
        <w:rPr>
          <w:color w:val="231F20"/>
          <w:spacing w:val="-27"/>
        </w:rPr>
        <w:t xml:space="preserve"> </w:t>
      </w:r>
      <w:r w:rsidRPr="00B17C1C">
        <w:rPr>
          <w:color w:val="231F20"/>
        </w:rPr>
        <w:t>This</w:t>
      </w:r>
      <w:r w:rsidRPr="00B17C1C">
        <w:rPr>
          <w:color w:val="231F20"/>
          <w:spacing w:val="13"/>
        </w:rPr>
        <w:t xml:space="preserve"> </w:t>
      </w:r>
      <w:r w:rsidRPr="00B17C1C">
        <w:rPr>
          <w:color w:val="231F20"/>
        </w:rPr>
        <w:t>should</w:t>
      </w:r>
      <w:r w:rsidRPr="00B17C1C">
        <w:rPr>
          <w:color w:val="231F20"/>
          <w:spacing w:val="13"/>
        </w:rPr>
        <w:t xml:space="preserve"> </w:t>
      </w:r>
      <w:r w:rsidRPr="00B17C1C">
        <w:rPr>
          <w:color w:val="231F20"/>
        </w:rPr>
        <w:t>be</w:t>
      </w:r>
      <w:r w:rsidRPr="00B17C1C">
        <w:rPr>
          <w:color w:val="231F20"/>
          <w:spacing w:val="13"/>
        </w:rPr>
        <w:t xml:space="preserve"> </w:t>
      </w:r>
      <w:r w:rsidRPr="00B17C1C">
        <w:rPr>
          <w:color w:val="231F20"/>
        </w:rPr>
        <w:t>based</w:t>
      </w:r>
      <w:r w:rsidRPr="00B17C1C">
        <w:rPr>
          <w:color w:val="231F20"/>
          <w:spacing w:val="11"/>
        </w:rPr>
        <w:t xml:space="preserve"> </w:t>
      </w:r>
      <w:r w:rsidRPr="00B17C1C">
        <w:rPr>
          <w:color w:val="231F20"/>
        </w:rPr>
        <w:t>on</w:t>
      </w:r>
      <w:r w:rsidRPr="00B17C1C">
        <w:rPr>
          <w:color w:val="231F20"/>
          <w:spacing w:val="-58"/>
        </w:rPr>
        <w:t xml:space="preserve"> </w:t>
      </w:r>
      <w:r w:rsidRPr="00B17C1C">
        <w:rPr>
          <w:color w:val="231F20"/>
        </w:rPr>
        <w:t>a review of the Progress Plans submitted to date. Provide a brief report addressing elements of each</w:t>
      </w:r>
      <w:r w:rsidRPr="00B17C1C">
        <w:rPr>
          <w:color w:val="231F20"/>
          <w:spacing w:val="-59"/>
        </w:rPr>
        <w:t xml:space="preserve"> </w:t>
      </w:r>
      <w:r w:rsidRPr="00B17C1C">
        <w:rPr>
          <w:color w:val="231F20"/>
        </w:rPr>
        <w:t>objective and activity, including current status (met, ongoing or unmet); major findings; and barriers</w:t>
      </w:r>
      <w:r w:rsidRPr="00B17C1C">
        <w:rPr>
          <w:color w:val="231F20"/>
          <w:spacing w:val="-59"/>
        </w:rPr>
        <w:t xml:space="preserve"> </w:t>
      </w:r>
      <w:r w:rsidRPr="00B17C1C">
        <w:rPr>
          <w:color w:val="231F20"/>
        </w:rPr>
        <w:t>and</w:t>
      </w:r>
      <w:r w:rsidRPr="00B17C1C">
        <w:rPr>
          <w:color w:val="231F20"/>
          <w:spacing w:val="-2"/>
        </w:rPr>
        <w:t xml:space="preserve"> </w:t>
      </w:r>
      <w:r w:rsidRPr="00B17C1C">
        <w:rPr>
          <w:color w:val="231F20"/>
        </w:rPr>
        <w:t>how</w:t>
      </w:r>
      <w:r w:rsidRPr="00B17C1C">
        <w:rPr>
          <w:color w:val="231F20"/>
          <w:spacing w:val="-1"/>
        </w:rPr>
        <w:t xml:space="preserve"> </w:t>
      </w:r>
      <w:r w:rsidRPr="00B17C1C">
        <w:rPr>
          <w:color w:val="231F20"/>
        </w:rPr>
        <w:t>barriers</w:t>
      </w:r>
      <w:r w:rsidRPr="00B17C1C">
        <w:rPr>
          <w:color w:val="231F20"/>
          <w:spacing w:val="-1"/>
        </w:rPr>
        <w:t xml:space="preserve"> </w:t>
      </w:r>
      <w:r w:rsidRPr="00B17C1C">
        <w:rPr>
          <w:color w:val="231F20"/>
        </w:rPr>
        <w:t>were</w:t>
      </w:r>
      <w:r w:rsidRPr="00B17C1C">
        <w:rPr>
          <w:color w:val="231F20"/>
          <w:spacing w:val="-1"/>
        </w:rPr>
        <w:t xml:space="preserve"> </w:t>
      </w:r>
      <w:r w:rsidRPr="00B17C1C">
        <w:rPr>
          <w:color w:val="231F20"/>
        </w:rPr>
        <w:t>addressed.</w:t>
      </w:r>
      <w:r w:rsidRPr="00B17C1C">
        <w:rPr>
          <w:color w:val="231F20"/>
          <w:spacing w:val="-1"/>
        </w:rPr>
        <w:t xml:space="preserve"> </w:t>
      </w:r>
      <w:r w:rsidR="00037B2F" w:rsidRPr="00B17C1C">
        <w:rPr>
          <w:color w:val="231F20"/>
        </w:rPr>
        <w:br/>
      </w:r>
      <w:r w:rsidR="00037B2F" w:rsidRPr="00B17C1C">
        <w:rPr>
          <w:color w:val="FF0000"/>
        </w:rPr>
        <w:br/>
      </w:r>
      <w:r w:rsidR="00037B2F" w:rsidRPr="00C57C6D">
        <w:t>Complete the FY202</w:t>
      </w:r>
      <w:r w:rsidR="00D803D1">
        <w:t>4</w:t>
      </w:r>
      <w:r w:rsidR="00037B2F" w:rsidRPr="00C57C6D">
        <w:t xml:space="preserve"> RHWP Program Plan (Attachment </w:t>
      </w:r>
      <w:r w:rsidR="00037B2F" w:rsidRPr="009923B9">
        <w:t>5)</w:t>
      </w:r>
      <w:r w:rsidR="00037B2F" w:rsidRPr="00C57C6D">
        <w:t xml:space="preserve"> using the RHWP Goals &amp; Objectives Grid (Appendix </w:t>
      </w:r>
      <w:r w:rsidR="00B50B2F">
        <w:t>E</w:t>
      </w:r>
      <w:r w:rsidR="00037B2F" w:rsidRPr="00C57C6D">
        <w:t>).</w:t>
      </w:r>
      <w:r w:rsidR="00037B2F" w:rsidRPr="00B17C1C">
        <w:rPr>
          <w:b/>
        </w:rPr>
        <w:t xml:space="preserve"> </w:t>
      </w:r>
      <w:r w:rsidR="00D803D1" w:rsidRPr="005307EA">
        <w:t xml:space="preserve">Refer to Appendix E: Goals and Deliverable Grid of the Competitive Solicitation for expected activities and evaluation measures. </w:t>
      </w:r>
      <w:r w:rsidR="00037B2F" w:rsidRPr="005307EA">
        <w:t xml:space="preserve">One comprehensive program plan must be submitted by the applicant agency.  Multiple program plans are not acceptable.  Direct reproductive health care services using nationally recognized standards of care are a requirement for all RHWP applicants. Deliverable Goals must be included by all applicants. </w:t>
      </w:r>
      <w:r w:rsidR="00064EF3" w:rsidRPr="005307EA">
        <w:t xml:space="preserve">Complete the Program Plan for all deliverables </w:t>
      </w:r>
      <w:r w:rsidR="00D32D46" w:rsidRPr="005307EA">
        <w:t xml:space="preserve">in </w:t>
      </w:r>
      <w:r w:rsidR="00064EF3" w:rsidRPr="005307EA">
        <w:t xml:space="preserve">which the agency is requesting funding. </w:t>
      </w:r>
      <w:r w:rsidR="00443AE0">
        <w:br/>
      </w:r>
      <w:r w:rsidR="00443AE0">
        <w:br/>
      </w:r>
      <w:r w:rsidR="00037B2F" w:rsidRPr="00C57C6D">
        <w:t xml:space="preserve">Applicants must address outreach </w:t>
      </w:r>
      <w:r w:rsidR="008D2066" w:rsidRPr="00C57C6D">
        <w:t>too</w:t>
      </w:r>
      <w:r w:rsidR="00037B2F" w:rsidRPr="00C57C6D">
        <w:t xml:space="preserve"> hard to reach and/or vulnerable populations and partnering with other community–based health and social service providers that provide needed services.  </w:t>
      </w:r>
      <w:r w:rsidR="00B17C1C">
        <w:br/>
      </w:r>
    </w:p>
    <w:p w14:paraId="5E8DD435" w14:textId="1573B1F9" w:rsidR="007B3771" w:rsidRPr="007B3771" w:rsidRDefault="007B2791" w:rsidP="007B3771">
      <w:pPr>
        <w:pStyle w:val="ListParagraph"/>
        <w:numPr>
          <w:ilvl w:val="0"/>
          <w:numId w:val="9"/>
        </w:numPr>
        <w:tabs>
          <w:tab w:val="left" w:pos="600"/>
        </w:tabs>
        <w:spacing w:before="1" w:line="264" w:lineRule="auto"/>
        <w:ind w:right="137"/>
        <w:jc w:val="both"/>
        <w:rPr>
          <w:color w:val="231F20"/>
        </w:rPr>
      </w:pPr>
      <w:r w:rsidRPr="007B3771">
        <w:rPr>
          <w:rFonts w:ascii="Univers LT Pro 45 Light"/>
          <w:b/>
          <w:color w:val="231F20"/>
          <w:spacing w:val="-1"/>
        </w:rPr>
        <w:t>Documentation</w:t>
      </w:r>
      <w:r w:rsidRPr="007B3771">
        <w:rPr>
          <w:rFonts w:ascii="Univers LT Pro 45 Light"/>
          <w:b/>
          <w:color w:val="231F20"/>
          <w:spacing w:val="-8"/>
        </w:rPr>
        <w:t xml:space="preserve"> </w:t>
      </w:r>
      <w:r w:rsidRPr="007B3771">
        <w:rPr>
          <w:rFonts w:ascii="Univers LT Pro 45 Light"/>
          <w:b/>
          <w:color w:val="231F20"/>
          <w:spacing w:val="-1"/>
        </w:rPr>
        <w:t>and</w:t>
      </w:r>
      <w:r w:rsidRPr="007B3771">
        <w:rPr>
          <w:rFonts w:ascii="Univers LT Pro 45 Light"/>
          <w:b/>
          <w:color w:val="231F20"/>
          <w:spacing w:val="-8"/>
        </w:rPr>
        <w:t xml:space="preserve"> </w:t>
      </w:r>
      <w:r w:rsidRPr="007B3771">
        <w:rPr>
          <w:rFonts w:ascii="Univers LT Pro 45 Light"/>
          <w:b/>
          <w:color w:val="231F20"/>
          <w:spacing w:val="-1"/>
        </w:rPr>
        <w:t>Progress</w:t>
      </w:r>
      <w:r w:rsidRPr="007B3771">
        <w:rPr>
          <w:rFonts w:ascii="Univers LT Pro 45 Light"/>
          <w:b/>
          <w:color w:val="231F20"/>
          <w:spacing w:val="-8"/>
        </w:rPr>
        <w:t xml:space="preserve"> </w:t>
      </w:r>
      <w:r w:rsidRPr="007B3771">
        <w:rPr>
          <w:rFonts w:ascii="Univers LT Pro 45 Light"/>
          <w:b/>
          <w:color w:val="231F20"/>
          <w:spacing w:val="-1"/>
        </w:rPr>
        <w:t>on</w:t>
      </w:r>
      <w:r w:rsidRPr="007B3771">
        <w:rPr>
          <w:rFonts w:ascii="Univers LT Pro 45 Light"/>
          <w:b/>
          <w:color w:val="231F20"/>
          <w:spacing w:val="-8"/>
        </w:rPr>
        <w:t xml:space="preserve"> </w:t>
      </w:r>
      <w:r w:rsidRPr="007B3771">
        <w:rPr>
          <w:rFonts w:ascii="Univers LT Pro 45 Light"/>
          <w:b/>
          <w:color w:val="231F20"/>
          <w:spacing w:val="-1"/>
        </w:rPr>
        <w:t>Health</w:t>
      </w:r>
      <w:r w:rsidRPr="007B3771">
        <w:rPr>
          <w:rFonts w:ascii="Univers LT Pro 45 Light"/>
          <w:b/>
          <w:color w:val="231F20"/>
          <w:spacing w:val="-8"/>
        </w:rPr>
        <w:t xml:space="preserve"> </w:t>
      </w:r>
      <w:r w:rsidR="007B3771" w:rsidRPr="007B3771">
        <w:rPr>
          <w:rFonts w:ascii="Univers LT Pro 45 Light"/>
          <w:b/>
          <w:color w:val="231F20"/>
          <w:spacing w:val="-8"/>
        </w:rPr>
        <w:t xml:space="preserve">Equity and </w:t>
      </w:r>
      <w:r w:rsidRPr="007B3771">
        <w:rPr>
          <w:rFonts w:ascii="Univers LT Pro 45 Light"/>
          <w:b/>
          <w:color w:val="231F20"/>
        </w:rPr>
        <w:t>Disparity</w:t>
      </w:r>
      <w:r w:rsidR="007B3771" w:rsidRPr="007B3771">
        <w:rPr>
          <w:rFonts w:ascii="Univers LT Pro 45 Light"/>
          <w:b/>
          <w:color w:val="231F20"/>
        </w:rPr>
        <w:t xml:space="preserve"> Reduction </w:t>
      </w:r>
      <w:r w:rsidRPr="007B3771">
        <w:rPr>
          <w:rFonts w:ascii="Univers LT Pro 45 Light"/>
          <w:b/>
          <w:color w:val="231F20"/>
        </w:rPr>
        <w:t>Activities:</w:t>
      </w:r>
      <w:r w:rsidRPr="007B3771">
        <w:rPr>
          <w:rFonts w:ascii="Univers LT Pro 45 Light"/>
          <w:b/>
          <w:color w:val="231F20"/>
          <w:spacing w:val="-8"/>
        </w:rPr>
        <w:t xml:space="preserve"> </w:t>
      </w:r>
    </w:p>
    <w:p w14:paraId="47E08BA4" w14:textId="77777777" w:rsidR="00E41AA2" w:rsidRDefault="007B3771" w:rsidP="0051685F">
      <w:pPr>
        <w:tabs>
          <w:tab w:val="left" w:pos="600"/>
        </w:tabs>
        <w:spacing w:before="1" w:line="264" w:lineRule="auto"/>
        <w:ind w:left="630" w:right="137"/>
        <w:rPr>
          <w:color w:val="231F20"/>
        </w:rPr>
      </w:pPr>
      <w:r w:rsidRPr="00E41AA2">
        <w:rPr>
          <w:color w:val="231F20"/>
        </w:rPr>
        <w:t>Please provide detailed updates on the goals, objectives and deliverables specified in the Competitive Solicitation relating to health equity. This information must be supported by data. Continu</w:t>
      </w:r>
      <w:r w:rsidR="000A75BE" w:rsidRPr="00E41AA2">
        <w:rPr>
          <w:color w:val="231F20"/>
        </w:rPr>
        <w:t>ation</w:t>
      </w:r>
      <w:r w:rsidRPr="00E41AA2">
        <w:rPr>
          <w:color w:val="231F20"/>
        </w:rPr>
        <w:t xml:space="preserve"> Solicitations should prepare a summary of activities</w:t>
      </w:r>
      <w:r w:rsidRPr="000A75BE">
        <w:rPr>
          <w:color w:val="231F20"/>
        </w:rPr>
        <w:t xml:space="preserve"> completed, during the previous funding period, to outreach to the priority populations and / or neighborhoods specified in their plan. </w:t>
      </w:r>
      <w:r w:rsidR="0051685F">
        <w:rPr>
          <w:color w:val="231F20"/>
        </w:rPr>
        <w:br/>
      </w:r>
    </w:p>
    <w:p w14:paraId="3EAB1134" w14:textId="425E72A9" w:rsidR="005129F7" w:rsidRDefault="0051685F" w:rsidP="005129F7">
      <w:pPr>
        <w:tabs>
          <w:tab w:val="left" w:pos="600"/>
        </w:tabs>
        <w:spacing w:before="1" w:line="264" w:lineRule="auto"/>
        <w:ind w:left="630" w:right="137"/>
      </w:pPr>
      <w:r w:rsidRPr="005307EA">
        <w:t xml:space="preserve">Complete the Evidence of Health Equity Strategies </w:t>
      </w:r>
      <w:r w:rsidR="00C028BB" w:rsidRPr="005307EA">
        <w:t>Form</w:t>
      </w:r>
      <w:r w:rsidRPr="005307EA">
        <w:t xml:space="preserve"> (Appendix C1). </w:t>
      </w:r>
      <w:r w:rsidR="00E41AA2" w:rsidRPr="005307EA">
        <w:t>Provide descriptions on how program addresses each health equity strategy in the current funding period.</w:t>
      </w:r>
      <w:r w:rsidR="001A2896" w:rsidRPr="005307EA">
        <w:t xml:space="preserve"> </w:t>
      </w:r>
      <w:r w:rsidR="00E41AA2" w:rsidRPr="005307EA">
        <w:t>Submit a CLAS Plan for FY2024. Complete the plan for all 15 Standards.</w:t>
      </w:r>
      <w:r w:rsidR="00E41AA2">
        <w:rPr>
          <w:color w:val="FF0000"/>
        </w:rPr>
        <w:br/>
      </w:r>
    </w:p>
    <w:p w14:paraId="63B5972B" w14:textId="77777777" w:rsidR="00E62CD6" w:rsidRPr="002A360D" w:rsidRDefault="007B2791">
      <w:pPr>
        <w:pStyle w:val="ListParagraph"/>
        <w:numPr>
          <w:ilvl w:val="0"/>
          <w:numId w:val="9"/>
        </w:numPr>
        <w:tabs>
          <w:tab w:val="left" w:pos="600"/>
        </w:tabs>
        <w:spacing w:before="94" w:line="264" w:lineRule="auto"/>
        <w:ind w:right="137"/>
        <w:rPr>
          <w:rFonts w:ascii="Univers LT Pro 45 Light"/>
          <w:color w:val="231F20"/>
        </w:rPr>
      </w:pPr>
      <w:r w:rsidRPr="002A360D">
        <w:rPr>
          <w:rFonts w:ascii="Univers LT Pro 45 Light"/>
          <w:b/>
          <w:bCs/>
          <w:color w:val="231F20"/>
        </w:rPr>
        <w:t>Program</w:t>
      </w:r>
      <w:r w:rsidRPr="002A360D">
        <w:rPr>
          <w:rFonts w:ascii="Univers LT Pro 45 Light"/>
          <w:b/>
          <w:bCs/>
          <w:color w:val="231F20"/>
          <w:spacing w:val="-3"/>
        </w:rPr>
        <w:t xml:space="preserve"> </w:t>
      </w:r>
      <w:r w:rsidRPr="002A360D">
        <w:rPr>
          <w:rFonts w:ascii="Univers LT Pro 45 Light"/>
          <w:b/>
          <w:bCs/>
          <w:color w:val="231F20"/>
        </w:rPr>
        <w:t>Budget:</w:t>
      </w:r>
      <w:r w:rsidRPr="002A360D">
        <w:rPr>
          <w:rFonts w:ascii="Univers LT Pro 45 Light"/>
          <w:b/>
          <w:bCs/>
          <w:color w:val="231F20"/>
          <w:spacing w:val="-3"/>
        </w:rPr>
        <w:t xml:space="preserve"> </w:t>
      </w:r>
      <w:r w:rsidRPr="002A360D">
        <w:rPr>
          <w:color w:val="231F20"/>
        </w:rPr>
        <w:t>Prior</w:t>
      </w:r>
      <w:r w:rsidRPr="002A360D">
        <w:rPr>
          <w:color w:val="231F20"/>
          <w:spacing w:val="-3"/>
        </w:rPr>
        <w:t xml:space="preserve"> </w:t>
      </w:r>
      <w:r w:rsidRPr="002A360D">
        <w:rPr>
          <w:color w:val="231F20"/>
        </w:rPr>
        <w:t>to</w:t>
      </w:r>
      <w:r w:rsidRPr="002A360D">
        <w:rPr>
          <w:color w:val="231F20"/>
          <w:spacing w:val="-3"/>
        </w:rPr>
        <w:t xml:space="preserve"> </w:t>
      </w:r>
      <w:r w:rsidRPr="002A360D">
        <w:rPr>
          <w:color w:val="231F20"/>
        </w:rPr>
        <w:t>completion</w:t>
      </w:r>
      <w:r w:rsidRPr="002A360D">
        <w:rPr>
          <w:color w:val="231F20"/>
          <w:spacing w:val="-6"/>
        </w:rPr>
        <w:t xml:space="preserve"> </w:t>
      </w:r>
      <w:r w:rsidRPr="002A360D">
        <w:rPr>
          <w:color w:val="231F20"/>
        </w:rPr>
        <w:t>of</w:t>
      </w:r>
      <w:r w:rsidRPr="002A360D">
        <w:rPr>
          <w:color w:val="231F20"/>
          <w:spacing w:val="-3"/>
        </w:rPr>
        <w:t xml:space="preserve"> </w:t>
      </w:r>
      <w:r w:rsidRPr="002A360D">
        <w:rPr>
          <w:color w:val="231F20"/>
        </w:rPr>
        <w:t>the</w:t>
      </w:r>
      <w:r w:rsidRPr="002A360D">
        <w:rPr>
          <w:color w:val="231F20"/>
          <w:spacing w:val="-3"/>
        </w:rPr>
        <w:t xml:space="preserve"> </w:t>
      </w:r>
      <w:r w:rsidRPr="002A360D">
        <w:rPr>
          <w:color w:val="231F20"/>
        </w:rPr>
        <w:t>budget</w:t>
      </w:r>
      <w:r w:rsidRPr="002A360D">
        <w:rPr>
          <w:color w:val="231F20"/>
          <w:spacing w:val="-3"/>
        </w:rPr>
        <w:t xml:space="preserve"> </w:t>
      </w:r>
      <w:r w:rsidRPr="002A360D">
        <w:rPr>
          <w:color w:val="231F20"/>
        </w:rPr>
        <w:t>section,</w:t>
      </w:r>
      <w:r w:rsidRPr="002A360D">
        <w:rPr>
          <w:color w:val="231F20"/>
          <w:spacing w:val="-3"/>
        </w:rPr>
        <w:t xml:space="preserve"> </w:t>
      </w:r>
      <w:r w:rsidRPr="002A360D">
        <w:rPr>
          <w:color w:val="231F20"/>
        </w:rPr>
        <w:t>reference</w:t>
      </w:r>
      <w:r w:rsidRPr="002A360D">
        <w:rPr>
          <w:color w:val="231F20"/>
          <w:spacing w:val="-3"/>
        </w:rPr>
        <w:t xml:space="preserve"> </w:t>
      </w:r>
      <w:r w:rsidRPr="002A360D">
        <w:rPr>
          <w:color w:val="231F20"/>
        </w:rPr>
        <w:t>the</w:t>
      </w:r>
      <w:r w:rsidRPr="002A360D">
        <w:rPr>
          <w:color w:val="231F20"/>
          <w:spacing w:val="-3"/>
        </w:rPr>
        <w:t xml:space="preserve"> </w:t>
      </w:r>
      <w:r w:rsidRPr="002A360D">
        <w:rPr>
          <w:color w:val="231F20"/>
        </w:rPr>
        <w:t>competitive</w:t>
      </w:r>
      <w:r w:rsidRPr="002A360D">
        <w:rPr>
          <w:color w:val="231F20"/>
          <w:spacing w:val="-3"/>
        </w:rPr>
        <w:t xml:space="preserve"> </w:t>
      </w:r>
      <w:r w:rsidRPr="002A360D">
        <w:rPr>
          <w:color w:val="231F20"/>
        </w:rPr>
        <w:t>Solicitation</w:t>
      </w:r>
      <w:r w:rsidRPr="002A360D">
        <w:rPr>
          <w:color w:val="231F20"/>
          <w:spacing w:val="-3"/>
        </w:rPr>
        <w:t xml:space="preserve"> </w:t>
      </w:r>
      <w:r w:rsidRPr="002A360D">
        <w:rPr>
          <w:color w:val="231F20"/>
        </w:rPr>
        <w:t>for</w:t>
      </w:r>
      <w:r w:rsidRPr="002A360D">
        <w:rPr>
          <w:color w:val="231F20"/>
          <w:spacing w:val="-58"/>
        </w:rPr>
        <w:t xml:space="preserve"> </w:t>
      </w:r>
      <w:r w:rsidRPr="002A360D">
        <w:rPr>
          <w:color w:val="231F20"/>
        </w:rPr>
        <w:t>unallowable</w:t>
      </w:r>
      <w:r w:rsidRPr="002A360D">
        <w:rPr>
          <w:color w:val="231F20"/>
          <w:spacing w:val="-1"/>
        </w:rPr>
        <w:t xml:space="preserve"> </w:t>
      </w:r>
      <w:r w:rsidRPr="002A360D">
        <w:rPr>
          <w:color w:val="231F20"/>
        </w:rPr>
        <w:t>costs and review criteria.</w:t>
      </w:r>
    </w:p>
    <w:p w14:paraId="48754914" w14:textId="77777777" w:rsidR="00E62CD6" w:rsidRPr="002A360D" w:rsidRDefault="00E62CD6">
      <w:pPr>
        <w:pStyle w:val="BodyText"/>
        <w:spacing w:before="5"/>
        <w:rPr>
          <w:sz w:val="24"/>
        </w:rPr>
      </w:pPr>
    </w:p>
    <w:p w14:paraId="568152CA" w14:textId="1E4FCF1B" w:rsidR="00E62CD6" w:rsidRPr="002A360D" w:rsidRDefault="007B2791">
      <w:pPr>
        <w:pStyle w:val="ListParagraph"/>
        <w:numPr>
          <w:ilvl w:val="1"/>
          <w:numId w:val="9"/>
        </w:numPr>
        <w:tabs>
          <w:tab w:val="left" w:pos="960"/>
        </w:tabs>
        <w:spacing w:before="0" w:line="264" w:lineRule="auto"/>
        <w:ind w:right="137"/>
      </w:pPr>
      <w:r w:rsidRPr="002A360D">
        <w:rPr>
          <w:rFonts w:ascii="Univers LT Pro 45 Light"/>
          <w:b/>
          <w:color w:val="231F20"/>
        </w:rPr>
        <w:t>Budget</w:t>
      </w:r>
      <w:r w:rsidRPr="002A360D">
        <w:rPr>
          <w:rFonts w:ascii="Univers LT Pro 45 Light"/>
          <w:b/>
          <w:color w:val="231F20"/>
          <w:spacing w:val="21"/>
        </w:rPr>
        <w:t xml:space="preserve"> </w:t>
      </w:r>
      <w:r w:rsidRPr="002A360D">
        <w:rPr>
          <w:rFonts w:ascii="Univers LT Pro 45 Light"/>
          <w:b/>
          <w:color w:val="231F20"/>
        </w:rPr>
        <w:t>Narrative:</w:t>
      </w:r>
      <w:r w:rsidRPr="002A360D">
        <w:rPr>
          <w:rFonts w:ascii="Univers LT Pro 45 Light"/>
          <w:b/>
          <w:color w:val="231F20"/>
          <w:spacing w:val="22"/>
        </w:rPr>
        <w:t xml:space="preserve"> </w:t>
      </w:r>
      <w:r w:rsidRPr="002A360D">
        <w:rPr>
          <w:color w:val="231F20"/>
        </w:rPr>
        <w:t>Provide</w:t>
      </w:r>
      <w:r w:rsidRPr="002A360D">
        <w:rPr>
          <w:color w:val="231F20"/>
          <w:spacing w:val="22"/>
        </w:rPr>
        <w:t xml:space="preserve"> </w:t>
      </w:r>
      <w:r w:rsidRPr="002A360D">
        <w:rPr>
          <w:color w:val="231F20"/>
        </w:rPr>
        <w:t>a</w:t>
      </w:r>
      <w:r w:rsidRPr="002A360D">
        <w:rPr>
          <w:color w:val="231F20"/>
          <w:spacing w:val="22"/>
        </w:rPr>
        <w:t xml:space="preserve"> </w:t>
      </w:r>
      <w:r w:rsidRPr="002A360D">
        <w:rPr>
          <w:color w:val="231F20"/>
        </w:rPr>
        <w:t>budget</w:t>
      </w:r>
      <w:r w:rsidRPr="002A360D">
        <w:rPr>
          <w:color w:val="231F20"/>
          <w:spacing w:val="22"/>
        </w:rPr>
        <w:t xml:space="preserve"> </w:t>
      </w:r>
      <w:r w:rsidRPr="002A360D">
        <w:rPr>
          <w:color w:val="231F20"/>
        </w:rPr>
        <w:t>justification</w:t>
      </w:r>
      <w:r w:rsidRPr="002A360D">
        <w:rPr>
          <w:color w:val="231F20"/>
          <w:spacing w:val="21"/>
        </w:rPr>
        <w:t xml:space="preserve"> </w:t>
      </w:r>
      <w:r w:rsidRPr="002A360D">
        <w:rPr>
          <w:color w:val="231F20"/>
        </w:rPr>
        <w:t>narrative</w:t>
      </w:r>
      <w:r w:rsidRPr="002A360D">
        <w:rPr>
          <w:color w:val="231F20"/>
          <w:spacing w:val="20"/>
        </w:rPr>
        <w:t xml:space="preserve"> </w:t>
      </w:r>
      <w:r w:rsidRPr="002A360D">
        <w:rPr>
          <w:color w:val="231F20"/>
        </w:rPr>
        <w:t>outlining</w:t>
      </w:r>
      <w:r w:rsidRPr="002A360D">
        <w:rPr>
          <w:color w:val="231F20"/>
          <w:spacing w:val="22"/>
        </w:rPr>
        <w:t xml:space="preserve"> </w:t>
      </w:r>
      <w:r w:rsidRPr="002A360D">
        <w:rPr>
          <w:color w:val="231F20"/>
        </w:rPr>
        <w:t>how</w:t>
      </w:r>
      <w:r w:rsidRPr="002A360D">
        <w:rPr>
          <w:color w:val="231F20"/>
          <w:spacing w:val="22"/>
        </w:rPr>
        <w:t xml:space="preserve"> </w:t>
      </w:r>
      <w:r w:rsidRPr="002A360D">
        <w:rPr>
          <w:color w:val="231F20"/>
        </w:rPr>
        <w:t>the</w:t>
      </w:r>
      <w:r w:rsidRPr="002A360D">
        <w:rPr>
          <w:color w:val="231F20"/>
          <w:spacing w:val="22"/>
        </w:rPr>
        <w:t xml:space="preserve"> </w:t>
      </w:r>
      <w:r w:rsidRPr="002A360D">
        <w:rPr>
          <w:color w:val="231F20"/>
        </w:rPr>
        <w:t>deliverable</w:t>
      </w:r>
      <w:r w:rsidRPr="002A360D">
        <w:rPr>
          <w:color w:val="231F20"/>
          <w:spacing w:val="21"/>
        </w:rPr>
        <w:t xml:space="preserve"> </w:t>
      </w:r>
      <w:r w:rsidRPr="002A360D">
        <w:rPr>
          <w:color w:val="231F20"/>
        </w:rPr>
        <w:t>will</w:t>
      </w:r>
      <w:r w:rsidRPr="002A360D">
        <w:rPr>
          <w:color w:val="231F20"/>
          <w:spacing w:val="22"/>
        </w:rPr>
        <w:t xml:space="preserve"> </w:t>
      </w:r>
      <w:r w:rsidRPr="002A360D">
        <w:rPr>
          <w:color w:val="231F20"/>
        </w:rPr>
        <w:t>be</w:t>
      </w:r>
      <w:r w:rsidRPr="002A360D">
        <w:rPr>
          <w:color w:val="231F20"/>
          <w:spacing w:val="-58"/>
        </w:rPr>
        <w:t xml:space="preserve"> </w:t>
      </w:r>
      <w:r w:rsidRPr="002A360D">
        <w:rPr>
          <w:color w:val="231F20"/>
        </w:rPr>
        <w:t>met.</w:t>
      </w:r>
      <w:r w:rsidRPr="002A360D">
        <w:rPr>
          <w:color w:val="231F20"/>
          <w:spacing w:val="-1"/>
        </w:rPr>
        <w:t xml:space="preserve"> </w:t>
      </w:r>
      <w:r w:rsidRPr="002A360D">
        <w:rPr>
          <w:color w:val="231F20"/>
        </w:rPr>
        <w:t>(A budget justification</w:t>
      </w:r>
      <w:r w:rsidRPr="002A360D">
        <w:rPr>
          <w:color w:val="231F20"/>
          <w:spacing w:val="-3"/>
        </w:rPr>
        <w:t xml:space="preserve"> </w:t>
      </w:r>
      <w:r w:rsidRPr="002A360D">
        <w:rPr>
          <w:color w:val="231F20"/>
        </w:rPr>
        <w:t>example can be found</w:t>
      </w:r>
      <w:r w:rsidRPr="002A360D">
        <w:rPr>
          <w:color w:val="231F20"/>
          <w:spacing w:val="-3"/>
        </w:rPr>
        <w:t xml:space="preserve"> </w:t>
      </w:r>
      <w:r w:rsidRPr="002A360D">
        <w:rPr>
          <w:color w:val="231F20"/>
        </w:rPr>
        <w:t>on GMIS</w:t>
      </w:r>
      <w:r w:rsidR="002A360D">
        <w:rPr>
          <w:color w:val="FF0000"/>
        </w:rPr>
        <w:t xml:space="preserve"> </w:t>
      </w:r>
      <w:r w:rsidR="002A360D" w:rsidRPr="005307EA">
        <w:t>and Appendix M</w:t>
      </w:r>
      <w:r w:rsidRPr="005307EA">
        <w:t>).</w:t>
      </w:r>
    </w:p>
    <w:p w14:paraId="3A51F702" w14:textId="77777777" w:rsidR="00E62CD6" w:rsidRDefault="00E62CD6">
      <w:pPr>
        <w:pStyle w:val="BodyText"/>
        <w:spacing w:before="5"/>
        <w:rPr>
          <w:sz w:val="24"/>
        </w:rPr>
      </w:pPr>
    </w:p>
    <w:p w14:paraId="77FE1B51" w14:textId="44B97E24" w:rsidR="00E62CD6" w:rsidRPr="002A68B9" w:rsidRDefault="007B2791" w:rsidP="002A360D">
      <w:pPr>
        <w:pStyle w:val="BodyText"/>
        <w:ind w:left="599" w:right="788"/>
      </w:pPr>
      <w:r>
        <w:rPr>
          <w:color w:val="231F20"/>
          <w:spacing w:val="-1"/>
        </w:rPr>
        <w:t xml:space="preserve">For your convenience, a budget justification </w:t>
      </w:r>
      <w:r>
        <w:rPr>
          <w:color w:val="231F20"/>
        </w:rPr>
        <w:t>narrative example is available at</w:t>
      </w:r>
      <w:r w:rsidR="002A360D">
        <w:rPr>
          <w:color w:val="231F20"/>
        </w:rPr>
        <w:t xml:space="preserve"> </w:t>
      </w:r>
      <w:hyperlink r:id="rId14" w:history="1">
        <w:r w:rsidR="002A360D" w:rsidRPr="005123D9">
          <w:rPr>
            <w:rStyle w:val="Hyperlink"/>
            <w:szCs w:val="24"/>
          </w:rPr>
          <w:t>https://odhgateway.odh.ohio.gov/gmis/forms/BulletinForm.aspx</w:t>
        </w:r>
      </w:hyperlink>
      <w:r w:rsidR="002A360D">
        <w:rPr>
          <w:szCs w:val="24"/>
        </w:rPr>
        <w:t xml:space="preserve">. </w:t>
      </w:r>
      <w:r w:rsidR="002A360D">
        <w:rPr>
          <w:color w:val="231F20"/>
        </w:rPr>
        <w:br/>
      </w:r>
    </w:p>
    <w:p w14:paraId="6A6AF553" w14:textId="7AB8608E" w:rsidR="00E62CD6" w:rsidRDefault="007B2791">
      <w:pPr>
        <w:pStyle w:val="BodyText"/>
        <w:spacing w:line="264" w:lineRule="auto"/>
        <w:ind w:left="599" w:right="137"/>
        <w:jc w:val="both"/>
      </w:pPr>
      <w:r>
        <w:rPr>
          <w:color w:val="231F20"/>
        </w:rPr>
        <w:t>Match or Applicant</w:t>
      </w:r>
      <w:r>
        <w:rPr>
          <w:color w:val="231F20"/>
          <w:spacing w:val="1"/>
        </w:rPr>
        <w:t xml:space="preserve"> </w:t>
      </w:r>
      <w:r>
        <w:rPr>
          <w:color w:val="231F20"/>
        </w:rPr>
        <w:t>Share</w:t>
      </w:r>
      <w:r>
        <w:rPr>
          <w:color w:val="231F20"/>
          <w:spacing w:val="13"/>
        </w:rPr>
        <w:t xml:space="preserve"> </w:t>
      </w:r>
      <w:r>
        <w:rPr>
          <w:color w:val="231F20"/>
        </w:rPr>
        <w:t>is</w:t>
      </w:r>
      <w:r>
        <w:rPr>
          <w:color w:val="231F20"/>
          <w:spacing w:val="13"/>
        </w:rPr>
        <w:t xml:space="preserve"> </w:t>
      </w:r>
      <w:r>
        <w:rPr>
          <w:color w:val="231F20"/>
        </w:rPr>
        <w:t>not</w:t>
      </w:r>
      <w:r>
        <w:rPr>
          <w:color w:val="231F20"/>
          <w:spacing w:val="13"/>
        </w:rPr>
        <w:t xml:space="preserve"> </w:t>
      </w:r>
      <w:r>
        <w:rPr>
          <w:color w:val="231F20"/>
        </w:rPr>
        <w:t>required</w:t>
      </w:r>
      <w:r>
        <w:rPr>
          <w:color w:val="231F20"/>
          <w:spacing w:val="13"/>
        </w:rPr>
        <w:t xml:space="preserve"> </w:t>
      </w:r>
      <w:r>
        <w:rPr>
          <w:color w:val="231F20"/>
        </w:rPr>
        <w:t>by</w:t>
      </w:r>
      <w:r>
        <w:rPr>
          <w:color w:val="231F20"/>
          <w:spacing w:val="13"/>
        </w:rPr>
        <w:t xml:space="preserve"> </w:t>
      </w:r>
      <w:r>
        <w:rPr>
          <w:color w:val="231F20"/>
        </w:rPr>
        <w:t>this</w:t>
      </w:r>
      <w:r>
        <w:rPr>
          <w:color w:val="231F20"/>
          <w:spacing w:val="13"/>
        </w:rPr>
        <w:t xml:space="preserve"> </w:t>
      </w:r>
      <w:r>
        <w:rPr>
          <w:color w:val="231F20"/>
        </w:rPr>
        <w:t>program.</w:t>
      </w:r>
      <w:r>
        <w:rPr>
          <w:color w:val="231F20"/>
          <w:spacing w:val="13"/>
        </w:rPr>
        <w:t xml:space="preserve"> </w:t>
      </w:r>
      <w:r>
        <w:rPr>
          <w:color w:val="231F20"/>
        </w:rPr>
        <w:t>Do</w:t>
      </w:r>
      <w:r>
        <w:rPr>
          <w:color w:val="231F20"/>
          <w:spacing w:val="13"/>
        </w:rPr>
        <w:t xml:space="preserve"> </w:t>
      </w:r>
      <w:r>
        <w:rPr>
          <w:color w:val="231F20"/>
        </w:rPr>
        <w:t>not</w:t>
      </w:r>
      <w:r>
        <w:rPr>
          <w:color w:val="231F20"/>
          <w:spacing w:val="13"/>
        </w:rPr>
        <w:t xml:space="preserve"> </w:t>
      </w:r>
      <w:r>
        <w:rPr>
          <w:color w:val="231F20"/>
        </w:rPr>
        <w:t>include</w:t>
      </w:r>
      <w:r>
        <w:rPr>
          <w:color w:val="231F20"/>
          <w:spacing w:val="13"/>
        </w:rPr>
        <w:t xml:space="preserve"> </w:t>
      </w:r>
      <w:r>
        <w:rPr>
          <w:color w:val="231F20"/>
        </w:rPr>
        <w:t>match</w:t>
      </w:r>
      <w:r>
        <w:rPr>
          <w:color w:val="231F20"/>
          <w:spacing w:val="11"/>
        </w:rPr>
        <w:t xml:space="preserve"> </w:t>
      </w:r>
      <w:r>
        <w:rPr>
          <w:color w:val="231F20"/>
        </w:rPr>
        <w:t>or</w:t>
      </w:r>
      <w:r>
        <w:rPr>
          <w:color w:val="231F20"/>
          <w:spacing w:val="2"/>
        </w:rPr>
        <w:t xml:space="preserve"> </w:t>
      </w:r>
      <w:r>
        <w:rPr>
          <w:color w:val="231F20"/>
        </w:rPr>
        <w:t>Applicant</w:t>
      </w:r>
      <w:r>
        <w:rPr>
          <w:color w:val="231F20"/>
          <w:spacing w:val="13"/>
        </w:rPr>
        <w:t xml:space="preserve"> </w:t>
      </w:r>
      <w:r>
        <w:rPr>
          <w:color w:val="231F20"/>
        </w:rPr>
        <w:t>Share</w:t>
      </w:r>
      <w:r>
        <w:rPr>
          <w:color w:val="231F20"/>
          <w:spacing w:val="13"/>
        </w:rPr>
        <w:t xml:space="preserve"> </w:t>
      </w:r>
      <w:r>
        <w:rPr>
          <w:color w:val="231F20"/>
        </w:rPr>
        <w:t>in</w:t>
      </w:r>
      <w:r>
        <w:rPr>
          <w:color w:val="231F20"/>
          <w:spacing w:val="13"/>
        </w:rPr>
        <w:t xml:space="preserve"> </w:t>
      </w:r>
      <w:r>
        <w:rPr>
          <w:color w:val="231F20"/>
        </w:rPr>
        <w:t>the</w:t>
      </w:r>
      <w:r>
        <w:rPr>
          <w:color w:val="231F20"/>
          <w:spacing w:val="13"/>
        </w:rPr>
        <w:t xml:space="preserve"> </w:t>
      </w:r>
      <w:r>
        <w:rPr>
          <w:color w:val="231F20"/>
        </w:rPr>
        <w:t>budget</w:t>
      </w:r>
      <w:r>
        <w:rPr>
          <w:color w:val="231F20"/>
          <w:spacing w:val="13"/>
        </w:rPr>
        <w:t xml:space="preserve"> </w:t>
      </w:r>
      <w:r>
        <w:rPr>
          <w:color w:val="231F20"/>
        </w:rPr>
        <w:t>and/</w:t>
      </w:r>
      <w:r>
        <w:rPr>
          <w:color w:val="231F20"/>
          <w:spacing w:val="-59"/>
        </w:rPr>
        <w:t xml:space="preserve"> </w:t>
      </w:r>
      <w:r>
        <w:rPr>
          <w:color w:val="231F20"/>
        </w:rPr>
        <w:t>or the Applicant Share column of the Budget Summary. Only the narrative may be used to identify</w:t>
      </w:r>
      <w:r>
        <w:rPr>
          <w:color w:val="231F20"/>
          <w:spacing w:val="1"/>
        </w:rPr>
        <w:t xml:space="preserve"> </w:t>
      </w:r>
      <w:r>
        <w:rPr>
          <w:color w:val="231F20"/>
        </w:rPr>
        <w:t>additional funding information from</w:t>
      </w:r>
      <w:r>
        <w:rPr>
          <w:color w:val="231F20"/>
          <w:spacing w:val="-3"/>
        </w:rPr>
        <w:t xml:space="preserve"> </w:t>
      </w:r>
      <w:r>
        <w:rPr>
          <w:color w:val="231F20"/>
        </w:rPr>
        <w:t>other resources.]</w:t>
      </w:r>
    </w:p>
    <w:p w14:paraId="24525795" w14:textId="77777777" w:rsidR="00E62CD6" w:rsidRDefault="00E62CD6">
      <w:pPr>
        <w:pStyle w:val="BodyText"/>
        <w:spacing w:before="7"/>
        <w:rPr>
          <w:sz w:val="24"/>
        </w:rPr>
      </w:pPr>
    </w:p>
    <w:p w14:paraId="05F6AE39" w14:textId="60685D2D" w:rsidR="00E62CD6" w:rsidRDefault="007B2791">
      <w:pPr>
        <w:pStyle w:val="ListParagraph"/>
        <w:numPr>
          <w:ilvl w:val="1"/>
          <w:numId w:val="9"/>
        </w:numPr>
        <w:tabs>
          <w:tab w:val="left" w:pos="960"/>
        </w:tabs>
        <w:spacing w:before="0"/>
        <w:ind w:hanging="361"/>
      </w:pPr>
      <w:r>
        <w:rPr>
          <w:rFonts w:ascii="Univers LT Pro 45 Light"/>
          <w:b/>
          <w:color w:val="231F20"/>
        </w:rPr>
        <w:t>20</w:t>
      </w:r>
      <w:r w:rsidR="00A464A7">
        <w:rPr>
          <w:rFonts w:ascii="Univers LT Pro 45 Light"/>
          <w:b/>
          <w:color w:val="231F20"/>
        </w:rPr>
        <w:t>24</w:t>
      </w:r>
      <w:r>
        <w:rPr>
          <w:rFonts w:ascii="Univers LT Pro 45 Light"/>
          <w:b/>
          <w:color w:val="231F20"/>
          <w:spacing w:val="-1"/>
        </w:rPr>
        <w:t xml:space="preserve"> </w:t>
      </w:r>
      <w:r>
        <w:rPr>
          <w:rFonts w:ascii="Univers LT Pro 45 Light"/>
          <w:b/>
          <w:color w:val="231F20"/>
        </w:rPr>
        <w:t>Budget via</w:t>
      </w:r>
      <w:r>
        <w:rPr>
          <w:rFonts w:ascii="Univers LT Pro 45 Light"/>
          <w:b/>
          <w:color w:val="231F20"/>
          <w:spacing w:val="-1"/>
        </w:rPr>
        <w:t xml:space="preserve"> </w:t>
      </w:r>
      <w:r>
        <w:rPr>
          <w:rFonts w:ascii="Univers LT Pro 45 Light"/>
          <w:b/>
          <w:color w:val="231F20"/>
        </w:rPr>
        <w:t>GMIS:</w:t>
      </w:r>
      <w:r>
        <w:rPr>
          <w:rFonts w:ascii="Univers LT Pro 45 Light"/>
          <w:b/>
          <w:color w:val="231F20"/>
          <w:spacing w:val="-6"/>
        </w:rPr>
        <w:t xml:space="preserve"> </w:t>
      </w:r>
      <w:r>
        <w:rPr>
          <w:color w:val="231F20"/>
        </w:rPr>
        <w:t>Complete requested</w:t>
      </w:r>
      <w:r>
        <w:rPr>
          <w:color w:val="231F20"/>
          <w:spacing w:val="-1"/>
        </w:rPr>
        <w:t xml:space="preserve"> </w:t>
      </w:r>
      <w:r>
        <w:rPr>
          <w:color w:val="231F20"/>
        </w:rPr>
        <w:t>budget information</w:t>
      </w:r>
      <w:r>
        <w:rPr>
          <w:color w:val="231F20"/>
          <w:spacing w:val="-1"/>
        </w:rPr>
        <w:t xml:space="preserve"> </w:t>
      </w:r>
      <w:r>
        <w:rPr>
          <w:color w:val="231F20"/>
        </w:rPr>
        <w:t>as follows:</w:t>
      </w:r>
    </w:p>
    <w:p w14:paraId="638671EF" w14:textId="77777777" w:rsidR="00E62CD6" w:rsidRDefault="00E62CD6">
      <w:pPr>
        <w:pStyle w:val="BodyText"/>
        <w:spacing w:before="7"/>
        <w:rPr>
          <w:sz w:val="26"/>
        </w:rPr>
      </w:pPr>
    </w:p>
    <w:p w14:paraId="37CDC4A0" w14:textId="419F5F98" w:rsidR="00E62CD6" w:rsidRDefault="007B2791">
      <w:pPr>
        <w:pStyle w:val="ListParagraph"/>
        <w:numPr>
          <w:ilvl w:val="2"/>
          <w:numId w:val="9"/>
        </w:numPr>
        <w:tabs>
          <w:tab w:val="left" w:pos="1319"/>
          <w:tab w:val="left" w:pos="1320"/>
        </w:tabs>
        <w:spacing w:before="0" w:line="264" w:lineRule="auto"/>
        <w:ind w:right="139"/>
      </w:pPr>
      <w:r>
        <w:rPr>
          <w:rFonts w:ascii="Univers LT Pro 45 Light" w:hAnsi="Univers LT Pro 45 Light"/>
          <w:b/>
          <w:color w:val="231F20"/>
        </w:rPr>
        <w:t>Other</w:t>
      </w:r>
      <w:r>
        <w:rPr>
          <w:rFonts w:ascii="Univers LT Pro 45 Light" w:hAnsi="Univers LT Pro 45 Light"/>
          <w:b/>
          <w:color w:val="231F20"/>
          <w:spacing w:val="-12"/>
        </w:rPr>
        <w:t xml:space="preserve"> </w:t>
      </w:r>
      <w:r>
        <w:rPr>
          <w:rFonts w:ascii="Univers LT Pro 45 Light" w:hAnsi="Univers LT Pro 45 Light"/>
          <w:b/>
          <w:color w:val="231F20"/>
        </w:rPr>
        <w:t>Direct</w:t>
      </w:r>
      <w:r>
        <w:rPr>
          <w:rFonts w:ascii="Univers LT Pro 45 Light" w:hAnsi="Univers LT Pro 45 Light"/>
          <w:b/>
          <w:color w:val="231F20"/>
          <w:spacing w:val="-12"/>
        </w:rPr>
        <w:t xml:space="preserve"> </w:t>
      </w:r>
      <w:r>
        <w:rPr>
          <w:rFonts w:ascii="Univers LT Pro 45 Light" w:hAnsi="Univers LT Pro 45 Light"/>
          <w:b/>
          <w:color w:val="231F20"/>
        </w:rPr>
        <w:t>Costs:</w:t>
      </w:r>
      <w:r>
        <w:rPr>
          <w:rFonts w:ascii="Univers LT Pro 45 Light" w:hAnsi="Univers LT Pro 45 Light"/>
          <w:b/>
          <w:color w:val="231F20"/>
          <w:spacing w:val="-12"/>
        </w:rPr>
        <w:t xml:space="preserve"> </w:t>
      </w:r>
      <w:r>
        <w:rPr>
          <w:color w:val="231F20"/>
        </w:rPr>
        <w:t>Submit</w:t>
      </w:r>
      <w:r>
        <w:rPr>
          <w:color w:val="231F20"/>
          <w:spacing w:val="-12"/>
        </w:rPr>
        <w:t xml:space="preserve"> </w:t>
      </w:r>
      <w:r>
        <w:rPr>
          <w:color w:val="231F20"/>
        </w:rPr>
        <w:t>a</w:t>
      </w:r>
      <w:r>
        <w:rPr>
          <w:color w:val="231F20"/>
          <w:spacing w:val="-12"/>
        </w:rPr>
        <w:t xml:space="preserve"> </w:t>
      </w:r>
      <w:r>
        <w:rPr>
          <w:color w:val="231F20"/>
        </w:rPr>
        <w:t>budget</w:t>
      </w:r>
      <w:r>
        <w:rPr>
          <w:color w:val="231F20"/>
          <w:spacing w:val="-12"/>
        </w:rPr>
        <w:t xml:space="preserve"> </w:t>
      </w:r>
      <w:r>
        <w:rPr>
          <w:color w:val="231F20"/>
        </w:rPr>
        <w:t>for</w:t>
      </w:r>
      <w:r>
        <w:rPr>
          <w:color w:val="231F20"/>
          <w:spacing w:val="-11"/>
        </w:rPr>
        <w:t xml:space="preserve"> </w:t>
      </w:r>
      <w:r>
        <w:rPr>
          <w:color w:val="231F20"/>
        </w:rPr>
        <w:t>this</w:t>
      </w:r>
      <w:r>
        <w:rPr>
          <w:color w:val="231F20"/>
          <w:spacing w:val="-12"/>
        </w:rPr>
        <w:t xml:space="preserve"> </w:t>
      </w:r>
      <w:r>
        <w:rPr>
          <w:color w:val="231F20"/>
        </w:rPr>
        <w:t>section</w:t>
      </w:r>
      <w:r>
        <w:rPr>
          <w:color w:val="231F20"/>
          <w:spacing w:val="-12"/>
        </w:rPr>
        <w:t xml:space="preserve"> </w:t>
      </w:r>
      <w:r>
        <w:rPr>
          <w:color w:val="231F20"/>
        </w:rPr>
        <w:t>and</w:t>
      </w:r>
      <w:r>
        <w:rPr>
          <w:color w:val="231F20"/>
          <w:spacing w:val="-12"/>
        </w:rPr>
        <w:t xml:space="preserve"> </w:t>
      </w:r>
      <w:r>
        <w:rPr>
          <w:color w:val="231F20"/>
        </w:rPr>
        <w:t>the</w:t>
      </w:r>
      <w:r>
        <w:rPr>
          <w:color w:val="231F20"/>
          <w:spacing w:val="-12"/>
        </w:rPr>
        <w:t xml:space="preserve"> </w:t>
      </w:r>
      <w:r>
        <w:rPr>
          <w:color w:val="231F20"/>
        </w:rPr>
        <w:t>necessary</w:t>
      </w:r>
      <w:r>
        <w:rPr>
          <w:color w:val="231F20"/>
          <w:spacing w:val="-12"/>
        </w:rPr>
        <w:t xml:space="preserve"> </w:t>
      </w:r>
      <w:r>
        <w:rPr>
          <w:color w:val="231F20"/>
        </w:rPr>
        <w:t>form(s)</w:t>
      </w:r>
      <w:r>
        <w:rPr>
          <w:color w:val="231F20"/>
          <w:spacing w:val="-12"/>
        </w:rPr>
        <w:t xml:space="preserve"> </w:t>
      </w:r>
      <w:r>
        <w:rPr>
          <w:color w:val="231F20"/>
        </w:rPr>
        <w:t>to</w:t>
      </w:r>
      <w:r>
        <w:rPr>
          <w:color w:val="231F20"/>
          <w:spacing w:val="-11"/>
        </w:rPr>
        <w:t xml:space="preserve"> </w:t>
      </w:r>
      <w:r>
        <w:rPr>
          <w:color w:val="231F20"/>
        </w:rPr>
        <w:t>support</w:t>
      </w:r>
      <w:r>
        <w:rPr>
          <w:color w:val="231F20"/>
          <w:spacing w:val="-12"/>
        </w:rPr>
        <w:t xml:space="preserve"> </w:t>
      </w:r>
      <w:r>
        <w:rPr>
          <w:color w:val="231F20"/>
        </w:rPr>
        <w:t>costs</w:t>
      </w:r>
      <w:r>
        <w:rPr>
          <w:color w:val="231F20"/>
          <w:spacing w:val="-58"/>
        </w:rPr>
        <w:t xml:space="preserve"> </w:t>
      </w:r>
      <w:r>
        <w:rPr>
          <w:color w:val="231F20"/>
        </w:rPr>
        <w:t xml:space="preserve">for the period </w:t>
      </w:r>
      <w:r w:rsidR="00A464A7">
        <w:rPr>
          <w:color w:val="231F20"/>
        </w:rPr>
        <w:t>4/1/2023 to 3/31/2024.</w:t>
      </w:r>
    </w:p>
    <w:p w14:paraId="6BFD100E" w14:textId="77777777" w:rsidR="00E62CD6" w:rsidRDefault="00E62CD6">
      <w:pPr>
        <w:pStyle w:val="BodyText"/>
        <w:spacing w:before="5"/>
        <w:rPr>
          <w:sz w:val="24"/>
        </w:rPr>
      </w:pPr>
    </w:p>
    <w:p w14:paraId="665DD26F" w14:textId="77777777" w:rsidR="00E62CD6" w:rsidRDefault="007B2791">
      <w:pPr>
        <w:pStyle w:val="BodyText"/>
        <w:ind w:left="1319"/>
      </w:pPr>
      <w:r>
        <w:rPr>
          <w:color w:val="231F20"/>
        </w:rPr>
        <w:t>The</w:t>
      </w:r>
      <w:r>
        <w:rPr>
          <w:color w:val="231F20"/>
          <w:spacing w:val="-1"/>
        </w:rPr>
        <w:t xml:space="preserve"> </w:t>
      </w:r>
      <w:r>
        <w:rPr>
          <w:color w:val="231F20"/>
        </w:rPr>
        <w:t>applicant</w:t>
      </w:r>
      <w:r>
        <w:rPr>
          <w:color w:val="231F20"/>
          <w:spacing w:val="-1"/>
        </w:rPr>
        <w:t xml:space="preserve"> </w:t>
      </w:r>
      <w:r>
        <w:rPr>
          <w:color w:val="231F20"/>
        </w:rPr>
        <w:t>shall</w:t>
      </w:r>
      <w:r>
        <w:rPr>
          <w:color w:val="231F20"/>
          <w:spacing w:val="-1"/>
        </w:rPr>
        <w:t xml:space="preserve"> </w:t>
      </w:r>
      <w:r>
        <w:rPr>
          <w:color w:val="231F20"/>
        </w:rPr>
        <w:t>retain all</w:t>
      </w:r>
      <w:r>
        <w:rPr>
          <w:color w:val="231F20"/>
          <w:spacing w:val="-4"/>
        </w:rPr>
        <w:t xml:space="preserve"> </w:t>
      </w:r>
      <w:r>
        <w:rPr>
          <w:color w:val="231F20"/>
        </w:rPr>
        <w:t>original</w:t>
      </w:r>
      <w:r>
        <w:rPr>
          <w:color w:val="231F20"/>
          <w:spacing w:val="-1"/>
        </w:rPr>
        <w:t xml:space="preserve"> </w:t>
      </w:r>
      <w:r>
        <w:rPr>
          <w:color w:val="231F20"/>
        </w:rPr>
        <w:t>fully</w:t>
      </w:r>
      <w:r>
        <w:rPr>
          <w:color w:val="231F20"/>
          <w:spacing w:val="-4"/>
        </w:rPr>
        <w:t xml:space="preserve"> </w:t>
      </w:r>
      <w:r>
        <w:rPr>
          <w:color w:val="231F20"/>
        </w:rPr>
        <w:t>executed contracts</w:t>
      </w:r>
      <w:r>
        <w:rPr>
          <w:color w:val="231F20"/>
          <w:spacing w:val="-4"/>
        </w:rPr>
        <w:t xml:space="preserve"> </w:t>
      </w:r>
      <w:r>
        <w:rPr>
          <w:color w:val="231F20"/>
        </w:rPr>
        <w:t>on</w:t>
      </w:r>
      <w:r>
        <w:rPr>
          <w:color w:val="231F20"/>
          <w:spacing w:val="-1"/>
        </w:rPr>
        <w:t xml:space="preserve"> </w:t>
      </w:r>
      <w:r>
        <w:rPr>
          <w:color w:val="231F20"/>
        </w:rPr>
        <w:t>file.</w:t>
      </w:r>
    </w:p>
    <w:p w14:paraId="385ED526" w14:textId="77777777" w:rsidR="00E62CD6" w:rsidRDefault="00E62CD6">
      <w:pPr>
        <w:pStyle w:val="BodyText"/>
        <w:spacing w:before="7"/>
        <w:rPr>
          <w:sz w:val="26"/>
        </w:rPr>
      </w:pPr>
    </w:p>
    <w:p w14:paraId="2923F111" w14:textId="77777777" w:rsidR="00E62CD6" w:rsidRDefault="007B2791">
      <w:pPr>
        <w:pStyle w:val="ListParagraph"/>
        <w:numPr>
          <w:ilvl w:val="2"/>
          <w:numId w:val="9"/>
        </w:numPr>
        <w:tabs>
          <w:tab w:val="left" w:pos="1319"/>
          <w:tab w:val="left" w:pos="1320"/>
        </w:tabs>
        <w:spacing w:before="0" w:line="264" w:lineRule="auto"/>
        <w:ind w:right="137"/>
      </w:pPr>
      <w:r>
        <w:rPr>
          <w:rFonts w:ascii="Univers LT Pro 45 Light" w:hAnsi="Univers LT Pro 45 Light"/>
          <w:b/>
          <w:color w:val="231F20"/>
          <w:spacing w:val="-1"/>
        </w:rPr>
        <w:t>Compliance:</w:t>
      </w:r>
      <w:r>
        <w:rPr>
          <w:rFonts w:ascii="Univers LT Pro 45 Light" w:hAnsi="Univers LT Pro 45 Light"/>
          <w:b/>
          <w:color w:val="231F20"/>
          <w:spacing w:val="-25"/>
        </w:rPr>
        <w:t xml:space="preserve"> </w:t>
      </w:r>
      <w:r>
        <w:rPr>
          <w:color w:val="231F20"/>
          <w:spacing w:val="-1"/>
        </w:rPr>
        <w:t>Answer</w:t>
      </w:r>
      <w:r>
        <w:rPr>
          <w:color w:val="231F20"/>
          <w:spacing w:val="-16"/>
        </w:rPr>
        <w:t xml:space="preserve"> </w:t>
      </w:r>
      <w:r>
        <w:rPr>
          <w:color w:val="231F20"/>
          <w:spacing w:val="-1"/>
        </w:rPr>
        <w:t>each</w:t>
      </w:r>
      <w:r>
        <w:rPr>
          <w:color w:val="231F20"/>
          <w:spacing w:val="-13"/>
        </w:rPr>
        <w:t xml:space="preserve"> </w:t>
      </w:r>
      <w:r>
        <w:rPr>
          <w:color w:val="231F20"/>
          <w:spacing w:val="-1"/>
        </w:rPr>
        <w:t>question</w:t>
      </w:r>
      <w:r>
        <w:rPr>
          <w:color w:val="231F20"/>
          <w:spacing w:val="-15"/>
        </w:rPr>
        <w:t xml:space="preserve"> </w:t>
      </w:r>
      <w:r>
        <w:rPr>
          <w:color w:val="231F20"/>
        </w:rPr>
        <w:t>on</w:t>
      </w:r>
      <w:r>
        <w:rPr>
          <w:color w:val="231F20"/>
          <w:spacing w:val="-14"/>
        </w:rPr>
        <w:t xml:space="preserve"> </w:t>
      </w:r>
      <w:r>
        <w:rPr>
          <w:color w:val="231F20"/>
        </w:rPr>
        <w:t>this</w:t>
      </w:r>
      <w:r>
        <w:rPr>
          <w:color w:val="231F20"/>
          <w:spacing w:val="-13"/>
        </w:rPr>
        <w:t xml:space="preserve"> </w:t>
      </w:r>
      <w:r>
        <w:rPr>
          <w:color w:val="231F20"/>
        </w:rPr>
        <w:t>form.</w:t>
      </w:r>
      <w:r>
        <w:rPr>
          <w:color w:val="231F20"/>
          <w:spacing w:val="-14"/>
        </w:rPr>
        <w:t xml:space="preserve"> </w:t>
      </w:r>
      <w:r>
        <w:rPr>
          <w:color w:val="231F20"/>
        </w:rPr>
        <w:t>Completion</w:t>
      </w:r>
      <w:r>
        <w:rPr>
          <w:color w:val="231F20"/>
          <w:spacing w:val="-15"/>
        </w:rPr>
        <w:t xml:space="preserve"> </w:t>
      </w:r>
      <w:r>
        <w:rPr>
          <w:color w:val="231F20"/>
        </w:rPr>
        <w:t>of</w:t>
      </w:r>
      <w:r>
        <w:rPr>
          <w:color w:val="231F20"/>
          <w:spacing w:val="-14"/>
        </w:rPr>
        <w:t xml:space="preserve"> </w:t>
      </w:r>
      <w:r>
        <w:rPr>
          <w:color w:val="231F20"/>
        </w:rPr>
        <w:t>the</w:t>
      </w:r>
      <w:r>
        <w:rPr>
          <w:color w:val="231F20"/>
          <w:spacing w:val="-13"/>
        </w:rPr>
        <w:t xml:space="preserve"> </w:t>
      </w:r>
      <w:r>
        <w:rPr>
          <w:color w:val="231F20"/>
        </w:rPr>
        <w:t>form</w:t>
      </w:r>
      <w:r>
        <w:rPr>
          <w:color w:val="231F20"/>
          <w:spacing w:val="-16"/>
        </w:rPr>
        <w:t xml:space="preserve"> </w:t>
      </w:r>
      <w:r>
        <w:rPr>
          <w:color w:val="231F20"/>
        </w:rPr>
        <w:t>ensures</w:t>
      </w:r>
      <w:r>
        <w:rPr>
          <w:color w:val="231F20"/>
          <w:spacing w:val="-29"/>
        </w:rPr>
        <w:t xml:space="preserve"> </w:t>
      </w:r>
      <w:r>
        <w:rPr>
          <w:color w:val="231F20"/>
        </w:rPr>
        <w:t>your</w:t>
      </w:r>
      <w:r>
        <w:rPr>
          <w:color w:val="231F20"/>
          <w:spacing w:val="-14"/>
        </w:rPr>
        <w:t xml:space="preserve"> </w:t>
      </w:r>
      <w:r>
        <w:rPr>
          <w:color w:val="231F20"/>
        </w:rPr>
        <w:t>agency’s</w:t>
      </w:r>
      <w:r>
        <w:rPr>
          <w:color w:val="231F20"/>
          <w:spacing w:val="-58"/>
        </w:rPr>
        <w:t xml:space="preserve"> </w:t>
      </w:r>
      <w:r>
        <w:rPr>
          <w:color w:val="231F20"/>
        </w:rPr>
        <w:t>compliance with the administrative standards</w:t>
      </w:r>
      <w:r>
        <w:rPr>
          <w:color w:val="231F20"/>
          <w:spacing w:val="-3"/>
        </w:rPr>
        <w:t xml:space="preserve"> </w:t>
      </w:r>
      <w:r>
        <w:rPr>
          <w:color w:val="231F20"/>
        </w:rPr>
        <w:t>of</w:t>
      </w:r>
      <w:r>
        <w:rPr>
          <w:color w:val="231F20"/>
          <w:spacing w:val="-11"/>
        </w:rPr>
        <w:t xml:space="preserve"> </w:t>
      </w:r>
      <w:r>
        <w:rPr>
          <w:color w:val="231F20"/>
        </w:rPr>
        <w:t>ODH and federal grants.</w:t>
      </w:r>
    </w:p>
    <w:p w14:paraId="62E3DFFB" w14:textId="77777777" w:rsidR="00E62CD6" w:rsidRDefault="00E62CD6">
      <w:pPr>
        <w:pStyle w:val="BodyText"/>
        <w:spacing w:before="5"/>
        <w:rPr>
          <w:sz w:val="24"/>
        </w:rPr>
      </w:pPr>
    </w:p>
    <w:p w14:paraId="5B1492F9" w14:textId="77777777" w:rsidR="00E62CD6" w:rsidRDefault="007B2791">
      <w:pPr>
        <w:pStyle w:val="ListParagraph"/>
        <w:numPr>
          <w:ilvl w:val="1"/>
          <w:numId w:val="9"/>
        </w:numPr>
        <w:tabs>
          <w:tab w:val="left" w:pos="960"/>
        </w:tabs>
        <w:spacing w:before="0"/>
        <w:ind w:hanging="361"/>
      </w:pPr>
      <w:r>
        <w:rPr>
          <w:rFonts w:ascii="Univers LT Pro 45 Light"/>
          <w:b/>
          <w:color w:val="231F20"/>
        </w:rPr>
        <w:t>Unallowable</w:t>
      </w:r>
      <w:r>
        <w:rPr>
          <w:rFonts w:ascii="Univers LT Pro 45 Light"/>
          <w:b/>
          <w:color w:val="231F20"/>
          <w:spacing w:val="-2"/>
        </w:rPr>
        <w:t xml:space="preserve"> </w:t>
      </w:r>
      <w:r>
        <w:rPr>
          <w:rFonts w:ascii="Univers LT Pro 45 Light"/>
          <w:b/>
          <w:color w:val="231F20"/>
        </w:rPr>
        <w:t>Costs:</w:t>
      </w:r>
      <w:r>
        <w:rPr>
          <w:rFonts w:ascii="Univers LT Pro 45 Light"/>
          <w:b/>
          <w:color w:val="231F20"/>
          <w:spacing w:val="-2"/>
        </w:rPr>
        <w:t xml:space="preserve"> </w:t>
      </w:r>
      <w:r>
        <w:rPr>
          <w:color w:val="231F20"/>
        </w:rPr>
        <w:t>Funds</w:t>
      </w:r>
      <w:r>
        <w:rPr>
          <w:color w:val="231F20"/>
          <w:spacing w:val="-1"/>
        </w:rPr>
        <w:t xml:space="preserve"> </w:t>
      </w:r>
      <w:r>
        <w:rPr>
          <w:rFonts w:ascii="Univers LT Pro 45 Light"/>
          <w:b/>
          <w:color w:val="231F20"/>
        </w:rPr>
        <w:t>may</w:t>
      </w:r>
      <w:r>
        <w:rPr>
          <w:rFonts w:ascii="Univers LT Pro 45 Light"/>
          <w:b/>
          <w:color w:val="231F20"/>
          <w:spacing w:val="-2"/>
        </w:rPr>
        <w:t xml:space="preserve"> </w:t>
      </w:r>
      <w:r>
        <w:rPr>
          <w:rFonts w:ascii="Univers LT Pro 45 Light"/>
          <w:b/>
          <w:color w:val="231F20"/>
        </w:rPr>
        <w:t>not</w:t>
      </w:r>
      <w:r>
        <w:rPr>
          <w:rFonts w:ascii="Univers LT Pro 45 Light"/>
          <w:b/>
          <w:color w:val="231F20"/>
          <w:spacing w:val="-1"/>
        </w:rPr>
        <w:t xml:space="preserve"> </w:t>
      </w:r>
      <w:r>
        <w:rPr>
          <w:color w:val="231F20"/>
        </w:rPr>
        <w:t>be</w:t>
      </w:r>
      <w:r>
        <w:rPr>
          <w:color w:val="231F20"/>
          <w:spacing w:val="-2"/>
        </w:rPr>
        <w:t xml:space="preserve"> </w:t>
      </w:r>
      <w:r>
        <w:rPr>
          <w:color w:val="231F20"/>
        </w:rPr>
        <w:t>used</w:t>
      </w:r>
      <w:r>
        <w:rPr>
          <w:color w:val="231F20"/>
          <w:spacing w:val="-2"/>
        </w:rPr>
        <w:t xml:space="preserve"> </w:t>
      </w:r>
      <w:r>
        <w:rPr>
          <w:color w:val="231F20"/>
        </w:rPr>
        <w:t>for</w:t>
      </w:r>
      <w:r>
        <w:rPr>
          <w:color w:val="231F20"/>
          <w:spacing w:val="-1"/>
        </w:rPr>
        <w:t xml:space="preserve"> </w:t>
      </w:r>
      <w:r>
        <w:rPr>
          <w:color w:val="231F20"/>
        </w:rPr>
        <w:t>the</w:t>
      </w:r>
      <w:r>
        <w:rPr>
          <w:color w:val="231F20"/>
          <w:spacing w:val="-2"/>
        </w:rPr>
        <w:t xml:space="preserve"> </w:t>
      </w:r>
      <w:r>
        <w:rPr>
          <w:color w:val="231F20"/>
        </w:rPr>
        <w:t>following:</w:t>
      </w:r>
    </w:p>
    <w:p w14:paraId="3F573EC9" w14:textId="77777777" w:rsidR="00E62CD6" w:rsidRDefault="00E62CD6">
      <w:pPr>
        <w:pStyle w:val="BodyText"/>
        <w:spacing w:before="7"/>
        <w:rPr>
          <w:sz w:val="26"/>
        </w:rPr>
      </w:pPr>
    </w:p>
    <w:p w14:paraId="1110872E" w14:textId="77777777" w:rsidR="00E62CD6" w:rsidRDefault="007B2791">
      <w:pPr>
        <w:pStyle w:val="ListParagraph"/>
        <w:numPr>
          <w:ilvl w:val="0"/>
          <w:numId w:val="8"/>
        </w:numPr>
        <w:tabs>
          <w:tab w:val="left" w:pos="1320"/>
        </w:tabs>
        <w:spacing w:before="0"/>
        <w:ind w:hanging="361"/>
      </w:pPr>
      <w:r>
        <w:rPr>
          <w:color w:val="231F20"/>
        </w:rPr>
        <w:t>To</w:t>
      </w:r>
      <w:r>
        <w:rPr>
          <w:color w:val="231F20"/>
          <w:spacing w:val="-2"/>
        </w:rPr>
        <w:t xml:space="preserve"> </w:t>
      </w:r>
      <w:r>
        <w:rPr>
          <w:color w:val="231F20"/>
        </w:rPr>
        <w:t>advance</w:t>
      </w:r>
      <w:r>
        <w:rPr>
          <w:color w:val="231F20"/>
          <w:spacing w:val="-2"/>
        </w:rPr>
        <w:t xml:space="preserve"> </w:t>
      </w:r>
      <w:r>
        <w:rPr>
          <w:color w:val="231F20"/>
        </w:rPr>
        <w:t>political</w:t>
      </w:r>
      <w:r>
        <w:rPr>
          <w:color w:val="231F20"/>
          <w:spacing w:val="-4"/>
        </w:rPr>
        <w:t xml:space="preserve"> </w:t>
      </w:r>
      <w:r>
        <w:rPr>
          <w:color w:val="231F20"/>
        </w:rPr>
        <w:t>or</w:t>
      </w:r>
      <w:r>
        <w:rPr>
          <w:color w:val="231F20"/>
          <w:spacing w:val="-2"/>
        </w:rPr>
        <w:t xml:space="preserve"> </w:t>
      </w:r>
      <w:r>
        <w:rPr>
          <w:color w:val="231F20"/>
        </w:rPr>
        <w:t>religious</w:t>
      </w:r>
      <w:r>
        <w:rPr>
          <w:color w:val="231F20"/>
          <w:spacing w:val="-1"/>
        </w:rPr>
        <w:t xml:space="preserve"> </w:t>
      </w:r>
      <w:r>
        <w:rPr>
          <w:color w:val="231F20"/>
        </w:rPr>
        <w:t>points</w:t>
      </w:r>
      <w:r>
        <w:rPr>
          <w:color w:val="231F20"/>
          <w:spacing w:val="-5"/>
        </w:rPr>
        <w:t xml:space="preserve"> </w:t>
      </w:r>
      <w:r>
        <w:rPr>
          <w:color w:val="231F20"/>
        </w:rPr>
        <w:t>of</w:t>
      </w:r>
      <w:r>
        <w:rPr>
          <w:color w:val="231F20"/>
          <w:spacing w:val="-1"/>
        </w:rPr>
        <w:t xml:space="preserve"> </w:t>
      </w:r>
      <w:r>
        <w:rPr>
          <w:color w:val="231F20"/>
        </w:rPr>
        <w:t>view</w:t>
      </w:r>
      <w:r>
        <w:rPr>
          <w:color w:val="231F20"/>
          <w:spacing w:val="-5"/>
        </w:rPr>
        <w:t xml:space="preserve"> </w:t>
      </w:r>
      <w:r>
        <w:rPr>
          <w:color w:val="231F20"/>
        </w:rPr>
        <w:t>or</w:t>
      </w:r>
      <w:r>
        <w:rPr>
          <w:color w:val="231F20"/>
          <w:spacing w:val="-2"/>
        </w:rPr>
        <w:t xml:space="preserve"> </w:t>
      </w:r>
      <w:r>
        <w:rPr>
          <w:color w:val="231F20"/>
        </w:rPr>
        <w:t>for</w:t>
      </w:r>
      <w:r>
        <w:rPr>
          <w:color w:val="231F20"/>
          <w:spacing w:val="-1"/>
        </w:rPr>
        <w:t xml:space="preserve"> </w:t>
      </w:r>
      <w:r>
        <w:rPr>
          <w:color w:val="231F20"/>
        </w:rPr>
        <w:t>fund</w:t>
      </w:r>
      <w:r>
        <w:rPr>
          <w:color w:val="231F20"/>
          <w:spacing w:val="-2"/>
        </w:rPr>
        <w:t xml:space="preserve"> </w:t>
      </w:r>
      <w:r>
        <w:rPr>
          <w:color w:val="231F20"/>
        </w:rPr>
        <w:t>raising</w:t>
      </w:r>
      <w:r>
        <w:rPr>
          <w:color w:val="231F20"/>
          <w:spacing w:val="-4"/>
        </w:rPr>
        <w:t xml:space="preserve"> </w:t>
      </w:r>
      <w:r>
        <w:rPr>
          <w:color w:val="231F20"/>
        </w:rPr>
        <w:t>or</w:t>
      </w:r>
      <w:r>
        <w:rPr>
          <w:color w:val="231F20"/>
          <w:spacing w:val="-2"/>
        </w:rPr>
        <w:t xml:space="preserve"> </w:t>
      </w:r>
      <w:r>
        <w:rPr>
          <w:color w:val="231F20"/>
        </w:rPr>
        <w:t>lobbying;</w:t>
      </w:r>
    </w:p>
    <w:p w14:paraId="421EA13D" w14:textId="77777777" w:rsidR="00E62CD6" w:rsidRDefault="007B2791">
      <w:pPr>
        <w:pStyle w:val="ListParagraph"/>
        <w:numPr>
          <w:ilvl w:val="0"/>
          <w:numId w:val="8"/>
        </w:numPr>
        <w:tabs>
          <w:tab w:val="left" w:pos="1320"/>
        </w:tabs>
        <w:ind w:hanging="361"/>
      </w:pPr>
      <w:r>
        <w:rPr>
          <w:color w:val="231F20"/>
        </w:rPr>
        <w:t>To</w:t>
      </w:r>
      <w:r>
        <w:rPr>
          <w:color w:val="231F20"/>
          <w:spacing w:val="-4"/>
        </w:rPr>
        <w:t xml:space="preserve"> </w:t>
      </w:r>
      <w:r>
        <w:rPr>
          <w:color w:val="231F20"/>
        </w:rPr>
        <w:t>disseminate</w:t>
      </w:r>
      <w:r>
        <w:rPr>
          <w:color w:val="231F20"/>
          <w:spacing w:val="-3"/>
        </w:rPr>
        <w:t xml:space="preserve"> </w:t>
      </w:r>
      <w:r>
        <w:rPr>
          <w:color w:val="231F20"/>
        </w:rPr>
        <w:t>factually</w:t>
      </w:r>
      <w:r>
        <w:rPr>
          <w:color w:val="231F20"/>
          <w:spacing w:val="-4"/>
        </w:rPr>
        <w:t xml:space="preserve"> </w:t>
      </w:r>
      <w:r>
        <w:rPr>
          <w:color w:val="231F20"/>
        </w:rPr>
        <w:t>incorrect</w:t>
      </w:r>
      <w:r>
        <w:rPr>
          <w:color w:val="231F20"/>
          <w:spacing w:val="-6"/>
        </w:rPr>
        <w:t xml:space="preserve"> </w:t>
      </w:r>
      <w:r>
        <w:rPr>
          <w:color w:val="231F20"/>
        </w:rPr>
        <w:t>or</w:t>
      </w:r>
      <w:r>
        <w:rPr>
          <w:color w:val="231F20"/>
          <w:spacing w:val="-3"/>
        </w:rPr>
        <w:t xml:space="preserve"> </w:t>
      </w:r>
      <w:r>
        <w:rPr>
          <w:color w:val="231F20"/>
        </w:rPr>
        <w:t>deceitful</w:t>
      </w:r>
      <w:r>
        <w:rPr>
          <w:color w:val="231F20"/>
          <w:spacing w:val="-3"/>
        </w:rPr>
        <w:t xml:space="preserve"> </w:t>
      </w:r>
      <w:r>
        <w:rPr>
          <w:color w:val="231F20"/>
        </w:rPr>
        <w:t>information;</w:t>
      </w:r>
    </w:p>
    <w:p w14:paraId="2C1C7D79" w14:textId="77777777" w:rsidR="00E62CD6" w:rsidRDefault="007B2791">
      <w:pPr>
        <w:pStyle w:val="ListParagraph"/>
        <w:numPr>
          <w:ilvl w:val="0"/>
          <w:numId w:val="8"/>
        </w:numPr>
        <w:tabs>
          <w:tab w:val="left" w:pos="1320"/>
        </w:tabs>
        <w:ind w:hanging="361"/>
      </w:pPr>
      <w:r>
        <w:rPr>
          <w:color w:val="231F20"/>
        </w:rPr>
        <w:t>Consulting</w:t>
      </w:r>
      <w:r>
        <w:rPr>
          <w:color w:val="231F20"/>
          <w:spacing w:val="-16"/>
        </w:rPr>
        <w:t xml:space="preserve"> </w:t>
      </w:r>
      <w:r>
        <w:rPr>
          <w:color w:val="231F20"/>
        </w:rPr>
        <w:t>fees</w:t>
      </w:r>
      <w:r>
        <w:rPr>
          <w:color w:val="231F20"/>
          <w:spacing w:val="-16"/>
        </w:rPr>
        <w:t xml:space="preserve"> </w:t>
      </w:r>
      <w:r>
        <w:rPr>
          <w:color w:val="231F20"/>
        </w:rPr>
        <w:t>for</w:t>
      </w:r>
      <w:r>
        <w:rPr>
          <w:color w:val="231F20"/>
          <w:spacing w:val="-16"/>
        </w:rPr>
        <w:t xml:space="preserve"> </w:t>
      </w:r>
      <w:r>
        <w:rPr>
          <w:color w:val="231F20"/>
        </w:rPr>
        <w:t>salaried</w:t>
      </w:r>
      <w:r>
        <w:rPr>
          <w:color w:val="231F20"/>
          <w:spacing w:val="-15"/>
        </w:rPr>
        <w:t xml:space="preserve"> </w:t>
      </w:r>
      <w:r>
        <w:rPr>
          <w:color w:val="231F20"/>
        </w:rPr>
        <w:t>program</w:t>
      </w:r>
      <w:r>
        <w:rPr>
          <w:color w:val="231F20"/>
          <w:spacing w:val="-16"/>
        </w:rPr>
        <w:t xml:space="preserve"> </w:t>
      </w:r>
      <w:r>
        <w:rPr>
          <w:color w:val="231F20"/>
        </w:rPr>
        <w:t>personnel</w:t>
      </w:r>
      <w:r>
        <w:rPr>
          <w:color w:val="231F20"/>
          <w:spacing w:val="-16"/>
        </w:rPr>
        <w:t xml:space="preserve"> </w:t>
      </w:r>
      <w:r>
        <w:rPr>
          <w:color w:val="231F20"/>
        </w:rPr>
        <w:t>to</w:t>
      </w:r>
      <w:r>
        <w:rPr>
          <w:color w:val="231F20"/>
          <w:spacing w:val="-16"/>
        </w:rPr>
        <w:t xml:space="preserve"> </w:t>
      </w:r>
      <w:r>
        <w:rPr>
          <w:color w:val="231F20"/>
        </w:rPr>
        <w:t>perform</w:t>
      </w:r>
      <w:r>
        <w:rPr>
          <w:color w:val="231F20"/>
          <w:spacing w:val="-15"/>
        </w:rPr>
        <w:t xml:space="preserve"> </w:t>
      </w:r>
      <w:r>
        <w:rPr>
          <w:color w:val="231F20"/>
        </w:rPr>
        <w:t>activities</w:t>
      </w:r>
      <w:r>
        <w:rPr>
          <w:color w:val="231F20"/>
          <w:spacing w:val="-16"/>
        </w:rPr>
        <w:t xml:space="preserve"> </w:t>
      </w:r>
      <w:r>
        <w:rPr>
          <w:color w:val="231F20"/>
        </w:rPr>
        <w:t>related</w:t>
      </w:r>
      <w:r>
        <w:rPr>
          <w:color w:val="231F20"/>
          <w:spacing w:val="-16"/>
        </w:rPr>
        <w:t xml:space="preserve"> </w:t>
      </w:r>
      <w:r>
        <w:rPr>
          <w:color w:val="231F20"/>
        </w:rPr>
        <w:t>to</w:t>
      </w:r>
      <w:r>
        <w:rPr>
          <w:color w:val="231F20"/>
          <w:spacing w:val="-16"/>
        </w:rPr>
        <w:t xml:space="preserve"> </w:t>
      </w:r>
      <w:r>
        <w:rPr>
          <w:color w:val="231F20"/>
        </w:rPr>
        <w:t>grant</w:t>
      </w:r>
      <w:r>
        <w:rPr>
          <w:color w:val="231F20"/>
          <w:spacing w:val="-17"/>
        </w:rPr>
        <w:t xml:space="preserve"> </w:t>
      </w:r>
      <w:r>
        <w:rPr>
          <w:color w:val="231F20"/>
        </w:rPr>
        <w:t>objectives;</w:t>
      </w:r>
    </w:p>
    <w:p w14:paraId="5C065C67" w14:textId="77777777" w:rsidR="00E62CD6" w:rsidRDefault="007B2791">
      <w:pPr>
        <w:pStyle w:val="ListParagraph"/>
        <w:numPr>
          <w:ilvl w:val="0"/>
          <w:numId w:val="8"/>
        </w:numPr>
        <w:tabs>
          <w:tab w:val="left" w:pos="1320"/>
        </w:tabs>
        <w:ind w:hanging="361"/>
      </w:pPr>
      <w:r>
        <w:rPr>
          <w:color w:val="231F20"/>
        </w:rPr>
        <w:t>Bad</w:t>
      </w:r>
      <w:r>
        <w:rPr>
          <w:color w:val="231F20"/>
          <w:spacing w:val="-1"/>
        </w:rPr>
        <w:t xml:space="preserve"> </w:t>
      </w:r>
      <w:r>
        <w:rPr>
          <w:color w:val="231F20"/>
        </w:rPr>
        <w:t>debts</w:t>
      </w:r>
      <w:r>
        <w:rPr>
          <w:color w:val="231F20"/>
          <w:spacing w:val="-4"/>
        </w:rPr>
        <w:t xml:space="preserve"> </w:t>
      </w:r>
      <w:r>
        <w:rPr>
          <w:color w:val="231F20"/>
        </w:rPr>
        <w:t>of any</w:t>
      </w:r>
      <w:r>
        <w:rPr>
          <w:color w:val="231F20"/>
          <w:spacing w:val="-1"/>
        </w:rPr>
        <w:t xml:space="preserve"> </w:t>
      </w:r>
      <w:r>
        <w:rPr>
          <w:color w:val="231F20"/>
        </w:rPr>
        <w:t>kind;</w:t>
      </w:r>
    </w:p>
    <w:p w14:paraId="7B13C643" w14:textId="77777777" w:rsidR="00E62CD6" w:rsidRDefault="007B2791">
      <w:pPr>
        <w:pStyle w:val="ListParagraph"/>
        <w:numPr>
          <w:ilvl w:val="0"/>
          <w:numId w:val="8"/>
        </w:numPr>
        <w:tabs>
          <w:tab w:val="left" w:pos="1320"/>
        </w:tabs>
        <w:ind w:hanging="361"/>
      </w:pPr>
      <w:r>
        <w:rPr>
          <w:color w:val="231F20"/>
        </w:rPr>
        <w:t>Contributions to a contingency fund;</w:t>
      </w:r>
    </w:p>
    <w:p w14:paraId="40A9F94B" w14:textId="77777777" w:rsidR="00E62CD6" w:rsidRDefault="007B2791">
      <w:pPr>
        <w:pStyle w:val="ListParagraph"/>
        <w:numPr>
          <w:ilvl w:val="0"/>
          <w:numId w:val="8"/>
        </w:numPr>
        <w:tabs>
          <w:tab w:val="left" w:pos="1320"/>
        </w:tabs>
        <w:spacing w:before="29"/>
        <w:ind w:hanging="361"/>
      </w:pPr>
      <w:r>
        <w:rPr>
          <w:color w:val="231F20"/>
        </w:rPr>
        <w:t>Entertainment;</w:t>
      </w:r>
    </w:p>
    <w:p w14:paraId="53CD7CF3" w14:textId="77777777" w:rsidR="00E62CD6" w:rsidRDefault="007B2791">
      <w:pPr>
        <w:pStyle w:val="ListParagraph"/>
        <w:numPr>
          <w:ilvl w:val="0"/>
          <w:numId w:val="8"/>
        </w:numPr>
        <w:tabs>
          <w:tab w:val="left" w:pos="1319"/>
          <w:tab w:val="left" w:pos="1320"/>
        </w:tabs>
        <w:ind w:hanging="361"/>
      </w:pPr>
      <w:r>
        <w:rPr>
          <w:color w:val="231F20"/>
        </w:rPr>
        <w:t>Fines and penalties;</w:t>
      </w:r>
    </w:p>
    <w:p w14:paraId="0D3F53CB" w14:textId="77777777" w:rsidR="00E62CD6" w:rsidRDefault="007B2791">
      <w:pPr>
        <w:pStyle w:val="ListParagraph"/>
        <w:numPr>
          <w:ilvl w:val="0"/>
          <w:numId w:val="8"/>
        </w:numPr>
        <w:tabs>
          <w:tab w:val="left" w:pos="1320"/>
        </w:tabs>
        <w:ind w:hanging="361"/>
      </w:pPr>
      <w:r>
        <w:rPr>
          <w:color w:val="231F20"/>
        </w:rPr>
        <w:t>Membership fees — unless related to the program and approved by</w:t>
      </w:r>
      <w:r>
        <w:rPr>
          <w:color w:val="231F20"/>
          <w:spacing w:val="-11"/>
        </w:rPr>
        <w:t xml:space="preserve"> </w:t>
      </w:r>
      <w:r>
        <w:rPr>
          <w:color w:val="231F20"/>
        </w:rPr>
        <w:t>ODH;</w:t>
      </w:r>
    </w:p>
    <w:p w14:paraId="517E3A3C" w14:textId="77777777" w:rsidR="00E62CD6" w:rsidRDefault="007B2791">
      <w:pPr>
        <w:pStyle w:val="ListParagraph"/>
        <w:numPr>
          <w:ilvl w:val="0"/>
          <w:numId w:val="8"/>
        </w:numPr>
        <w:tabs>
          <w:tab w:val="left" w:pos="1320"/>
        </w:tabs>
        <w:ind w:hanging="361"/>
      </w:pPr>
      <w:r>
        <w:rPr>
          <w:color w:val="231F20"/>
        </w:rPr>
        <w:t>Interest</w:t>
      </w:r>
      <w:r>
        <w:rPr>
          <w:color w:val="231F20"/>
          <w:spacing w:val="-3"/>
        </w:rPr>
        <w:t xml:space="preserve"> </w:t>
      </w:r>
      <w:r>
        <w:rPr>
          <w:color w:val="231F20"/>
        </w:rPr>
        <w:t>or</w:t>
      </w:r>
      <w:r>
        <w:rPr>
          <w:color w:val="231F20"/>
          <w:spacing w:val="-3"/>
        </w:rPr>
        <w:t xml:space="preserve"> </w:t>
      </w:r>
      <w:r>
        <w:rPr>
          <w:color w:val="231F20"/>
        </w:rPr>
        <w:t>other financial payments (including but not limited to bank fees);</w:t>
      </w:r>
    </w:p>
    <w:p w14:paraId="728CDF11" w14:textId="77777777" w:rsidR="00E62CD6" w:rsidRDefault="007B2791">
      <w:pPr>
        <w:pStyle w:val="ListParagraph"/>
        <w:numPr>
          <w:ilvl w:val="0"/>
          <w:numId w:val="8"/>
        </w:numPr>
        <w:tabs>
          <w:tab w:val="left" w:pos="1320"/>
        </w:tabs>
        <w:ind w:hanging="361"/>
      </w:pPr>
      <w:r>
        <w:rPr>
          <w:color w:val="231F20"/>
        </w:rPr>
        <w:t>Contributions made</w:t>
      </w:r>
      <w:r>
        <w:rPr>
          <w:color w:val="231F20"/>
          <w:spacing w:val="1"/>
        </w:rPr>
        <w:t xml:space="preserve"> </w:t>
      </w:r>
      <w:r>
        <w:rPr>
          <w:color w:val="231F20"/>
        </w:rPr>
        <w:t>by program</w:t>
      </w:r>
      <w:r>
        <w:rPr>
          <w:color w:val="231F20"/>
          <w:spacing w:val="1"/>
        </w:rPr>
        <w:t xml:space="preserve"> </w:t>
      </w:r>
      <w:r>
        <w:rPr>
          <w:color w:val="231F20"/>
        </w:rPr>
        <w:t>personnel;</w:t>
      </w:r>
    </w:p>
    <w:p w14:paraId="21569620" w14:textId="77777777" w:rsidR="00E62CD6" w:rsidRDefault="00E62CD6">
      <w:pPr>
        <w:sectPr w:rsidR="00E62CD6">
          <w:headerReference w:type="default" r:id="rId15"/>
          <w:footerReference w:type="default" r:id="rId16"/>
          <w:pgSz w:w="12240" w:h="15840"/>
          <w:pgMar w:top="1180" w:right="580" w:bottom="820" w:left="480" w:header="0" w:footer="638" w:gutter="0"/>
          <w:cols w:space="720"/>
        </w:sectPr>
      </w:pPr>
    </w:p>
    <w:p w14:paraId="11CA0259" w14:textId="77777777" w:rsidR="00E62CD6" w:rsidRDefault="00E62CD6">
      <w:pPr>
        <w:pStyle w:val="BodyText"/>
        <w:spacing w:before="9"/>
        <w:rPr>
          <w:sz w:val="26"/>
        </w:rPr>
      </w:pPr>
    </w:p>
    <w:p w14:paraId="0DC8D711" w14:textId="77777777" w:rsidR="00E62CD6" w:rsidRDefault="007B2791">
      <w:pPr>
        <w:pStyle w:val="ListParagraph"/>
        <w:numPr>
          <w:ilvl w:val="0"/>
          <w:numId w:val="8"/>
        </w:numPr>
        <w:tabs>
          <w:tab w:val="left" w:pos="1320"/>
        </w:tabs>
        <w:spacing w:before="94"/>
      </w:pPr>
      <w:r>
        <w:rPr>
          <w:color w:val="231F20"/>
        </w:rPr>
        <w:t>Costs to rent</w:t>
      </w:r>
      <w:r>
        <w:rPr>
          <w:color w:val="231F20"/>
          <w:spacing w:val="-3"/>
        </w:rPr>
        <w:t xml:space="preserve"> </w:t>
      </w:r>
      <w:r>
        <w:rPr>
          <w:color w:val="231F20"/>
        </w:rPr>
        <w:t>equipment</w:t>
      </w:r>
      <w:r>
        <w:rPr>
          <w:color w:val="231F20"/>
          <w:spacing w:val="-3"/>
        </w:rPr>
        <w:t xml:space="preserve"> </w:t>
      </w:r>
      <w:r>
        <w:rPr>
          <w:color w:val="231F20"/>
        </w:rPr>
        <w:t>or space</w:t>
      </w:r>
      <w:r>
        <w:rPr>
          <w:color w:val="231F20"/>
          <w:spacing w:val="-3"/>
        </w:rPr>
        <w:t xml:space="preserve"> </w:t>
      </w:r>
      <w:r>
        <w:rPr>
          <w:color w:val="231F20"/>
        </w:rPr>
        <w:t>owned by the funded agency;</w:t>
      </w:r>
    </w:p>
    <w:p w14:paraId="6CEF6CA2" w14:textId="77777777" w:rsidR="00E62CD6" w:rsidRDefault="007B2791">
      <w:pPr>
        <w:pStyle w:val="ListParagraph"/>
        <w:numPr>
          <w:ilvl w:val="0"/>
          <w:numId w:val="8"/>
        </w:numPr>
        <w:tabs>
          <w:tab w:val="left" w:pos="1320"/>
        </w:tabs>
      </w:pPr>
      <w:r>
        <w:rPr>
          <w:color w:val="231F20"/>
        </w:rPr>
        <w:t>Inpatient services;</w:t>
      </w:r>
    </w:p>
    <w:p w14:paraId="38276B4D" w14:textId="77777777" w:rsidR="00E62CD6" w:rsidRDefault="007B2791">
      <w:pPr>
        <w:pStyle w:val="ListParagraph"/>
        <w:numPr>
          <w:ilvl w:val="0"/>
          <w:numId w:val="8"/>
        </w:numPr>
        <w:tabs>
          <w:tab w:val="left" w:pos="1320"/>
        </w:tabs>
        <w:spacing w:line="264" w:lineRule="auto"/>
        <w:ind w:right="137"/>
      </w:pPr>
      <w:r>
        <w:rPr>
          <w:color w:val="231F20"/>
        </w:rPr>
        <w:t>The</w:t>
      </w:r>
      <w:r>
        <w:rPr>
          <w:color w:val="231F20"/>
          <w:spacing w:val="-10"/>
        </w:rPr>
        <w:t xml:space="preserve"> </w:t>
      </w:r>
      <w:r>
        <w:rPr>
          <w:color w:val="231F20"/>
        </w:rPr>
        <w:t>purchase</w:t>
      </w:r>
      <w:r>
        <w:rPr>
          <w:color w:val="231F20"/>
          <w:spacing w:val="-12"/>
        </w:rPr>
        <w:t xml:space="preserve"> </w:t>
      </w:r>
      <w:r>
        <w:rPr>
          <w:color w:val="231F20"/>
        </w:rPr>
        <w:t>or</w:t>
      </w:r>
      <w:r>
        <w:rPr>
          <w:color w:val="231F20"/>
          <w:spacing w:val="-10"/>
        </w:rPr>
        <w:t xml:space="preserve"> </w:t>
      </w:r>
      <w:r>
        <w:rPr>
          <w:color w:val="231F20"/>
        </w:rPr>
        <w:t>improvement</w:t>
      </w:r>
      <w:r>
        <w:rPr>
          <w:color w:val="231F20"/>
          <w:spacing w:val="-11"/>
        </w:rPr>
        <w:t xml:space="preserve"> </w:t>
      </w:r>
      <w:r>
        <w:rPr>
          <w:color w:val="231F20"/>
        </w:rPr>
        <w:t>of</w:t>
      </w:r>
      <w:r>
        <w:rPr>
          <w:color w:val="231F20"/>
          <w:spacing w:val="-10"/>
        </w:rPr>
        <w:t xml:space="preserve"> </w:t>
      </w:r>
      <w:r>
        <w:rPr>
          <w:color w:val="231F20"/>
        </w:rPr>
        <w:t>land;</w:t>
      </w:r>
      <w:r>
        <w:rPr>
          <w:color w:val="231F20"/>
          <w:spacing w:val="-10"/>
        </w:rPr>
        <w:t xml:space="preserve"> </w:t>
      </w:r>
      <w:r>
        <w:rPr>
          <w:color w:val="231F20"/>
        </w:rPr>
        <w:t>the</w:t>
      </w:r>
      <w:r>
        <w:rPr>
          <w:color w:val="231F20"/>
          <w:spacing w:val="-9"/>
        </w:rPr>
        <w:t xml:space="preserve"> </w:t>
      </w:r>
      <w:r>
        <w:rPr>
          <w:color w:val="231F20"/>
        </w:rPr>
        <w:t>purchase,</w:t>
      </w:r>
      <w:r>
        <w:rPr>
          <w:color w:val="231F20"/>
          <w:spacing w:val="-10"/>
        </w:rPr>
        <w:t xml:space="preserve"> </w:t>
      </w:r>
      <w:r>
        <w:rPr>
          <w:color w:val="231F20"/>
        </w:rPr>
        <w:t>construction,</w:t>
      </w:r>
      <w:r>
        <w:rPr>
          <w:color w:val="231F20"/>
          <w:spacing w:val="-12"/>
        </w:rPr>
        <w:t xml:space="preserve"> </w:t>
      </w:r>
      <w:r>
        <w:rPr>
          <w:color w:val="231F20"/>
        </w:rPr>
        <w:t>or</w:t>
      </w:r>
      <w:r>
        <w:rPr>
          <w:color w:val="231F20"/>
          <w:spacing w:val="-10"/>
        </w:rPr>
        <w:t xml:space="preserve"> </w:t>
      </w:r>
      <w:r>
        <w:rPr>
          <w:color w:val="231F20"/>
        </w:rPr>
        <w:t>permanent</w:t>
      </w:r>
      <w:r>
        <w:rPr>
          <w:color w:val="231F20"/>
          <w:spacing w:val="-9"/>
        </w:rPr>
        <w:t xml:space="preserve"> </w:t>
      </w:r>
      <w:r>
        <w:rPr>
          <w:color w:val="231F20"/>
        </w:rPr>
        <w:t>improvement</w:t>
      </w:r>
      <w:r>
        <w:rPr>
          <w:color w:val="231F20"/>
          <w:spacing w:val="-59"/>
        </w:rPr>
        <w:t xml:space="preserve"> </w:t>
      </w:r>
      <w:r>
        <w:rPr>
          <w:color w:val="231F20"/>
        </w:rPr>
        <w:t>of</w:t>
      </w:r>
      <w:r>
        <w:rPr>
          <w:color w:val="231F20"/>
          <w:spacing w:val="-1"/>
        </w:rPr>
        <w:t xml:space="preserve"> </w:t>
      </w:r>
      <w:r>
        <w:rPr>
          <w:color w:val="231F20"/>
        </w:rPr>
        <w:t>any building;</w:t>
      </w:r>
    </w:p>
    <w:p w14:paraId="5B4C4AE7" w14:textId="77777777" w:rsidR="00E62CD6" w:rsidRDefault="007B2791">
      <w:pPr>
        <w:pStyle w:val="ListParagraph"/>
        <w:numPr>
          <w:ilvl w:val="0"/>
          <w:numId w:val="8"/>
        </w:numPr>
        <w:tabs>
          <w:tab w:val="left" w:pos="1320"/>
        </w:tabs>
        <w:spacing w:before="2" w:line="264" w:lineRule="auto"/>
        <w:ind w:right="138"/>
      </w:pPr>
      <w:r>
        <w:rPr>
          <w:color w:val="231F20"/>
        </w:rPr>
        <w:t>Satisfying</w:t>
      </w:r>
      <w:r>
        <w:rPr>
          <w:color w:val="231F20"/>
          <w:spacing w:val="31"/>
        </w:rPr>
        <w:t xml:space="preserve"> </w:t>
      </w:r>
      <w:r>
        <w:rPr>
          <w:color w:val="231F20"/>
        </w:rPr>
        <w:t>any</w:t>
      </w:r>
      <w:r>
        <w:rPr>
          <w:color w:val="231F20"/>
          <w:spacing w:val="31"/>
        </w:rPr>
        <w:t xml:space="preserve"> </w:t>
      </w:r>
      <w:r>
        <w:rPr>
          <w:color w:val="231F20"/>
        </w:rPr>
        <w:t>requirement</w:t>
      </w:r>
      <w:r>
        <w:rPr>
          <w:color w:val="231F20"/>
          <w:spacing w:val="31"/>
        </w:rPr>
        <w:t xml:space="preserve"> </w:t>
      </w:r>
      <w:r>
        <w:rPr>
          <w:color w:val="231F20"/>
        </w:rPr>
        <w:t>for</w:t>
      </w:r>
      <w:r>
        <w:rPr>
          <w:color w:val="231F20"/>
          <w:spacing w:val="31"/>
        </w:rPr>
        <w:t xml:space="preserve"> </w:t>
      </w:r>
      <w:r>
        <w:rPr>
          <w:color w:val="231F20"/>
        </w:rPr>
        <w:t>the</w:t>
      </w:r>
      <w:r>
        <w:rPr>
          <w:color w:val="231F20"/>
          <w:spacing w:val="28"/>
        </w:rPr>
        <w:t xml:space="preserve"> </w:t>
      </w:r>
      <w:r>
        <w:rPr>
          <w:color w:val="231F20"/>
        </w:rPr>
        <w:t>expenditure</w:t>
      </w:r>
      <w:r>
        <w:rPr>
          <w:color w:val="231F20"/>
          <w:spacing w:val="29"/>
        </w:rPr>
        <w:t xml:space="preserve"> </w:t>
      </w:r>
      <w:r>
        <w:rPr>
          <w:color w:val="231F20"/>
        </w:rPr>
        <w:t>of</w:t>
      </w:r>
      <w:r>
        <w:rPr>
          <w:color w:val="231F20"/>
          <w:spacing w:val="31"/>
        </w:rPr>
        <w:t xml:space="preserve"> </w:t>
      </w:r>
      <w:r>
        <w:rPr>
          <w:color w:val="231F20"/>
        </w:rPr>
        <w:t>non-federal</w:t>
      </w:r>
      <w:r>
        <w:rPr>
          <w:color w:val="231F20"/>
          <w:spacing w:val="31"/>
        </w:rPr>
        <w:t xml:space="preserve"> </w:t>
      </w:r>
      <w:r>
        <w:rPr>
          <w:color w:val="231F20"/>
        </w:rPr>
        <w:t>funds</w:t>
      </w:r>
      <w:r>
        <w:rPr>
          <w:color w:val="231F20"/>
          <w:spacing w:val="31"/>
        </w:rPr>
        <w:t xml:space="preserve"> </w:t>
      </w:r>
      <w:r>
        <w:rPr>
          <w:color w:val="231F20"/>
        </w:rPr>
        <w:t>as</w:t>
      </w:r>
      <w:r>
        <w:rPr>
          <w:color w:val="231F20"/>
          <w:spacing w:val="31"/>
        </w:rPr>
        <w:t xml:space="preserve"> </w:t>
      </w:r>
      <w:r>
        <w:rPr>
          <w:color w:val="231F20"/>
        </w:rPr>
        <w:t>a</w:t>
      </w:r>
      <w:r>
        <w:rPr>
          <w:color w:val="231F20"/>
          <w:spacing w:val="31"/>
        </w:rPr>
        <w:t xml:space="preserve"> </w:t>
      </w:r>
      <w:r>
        <w:rPr>
          <w:color w:val="231F20"/>
        </w:rPr>
        <w:t>condition</w:t>
      </w:r>
      <w:r>
        <w:rPr>
          <w:color w:val="231F20"/>
          <w:spacing w:val="31"/>
        </w:rPr>
        <w:t xml:space="preserve"> </w:t>
      </w:r>
      <w:r>
        <w:rPr>
          <w:color w:val="231F20"/>
        </w:rPr>
        <w:t>for</w:t>
      </w:r>
      <w:r>
        <w:rPr>
          <w:color w:val="231F20"/>
          <w:spacing w:val="31"/>
        </w:rPr>
        <w:t xml:space="preserve"> </w:t>
      </w:r>
      <w:r>
        <w:rPr>
          <w:color w:val="231F20"/>
        </w:rPr>
        <w:t>the</w:t>
      </w:r>
      <w:r>
        <w:rPr>
          <w:color w:val="231F20"/>
          <w:spacing w:val="-58"/>
        </w:rPr>
        <w:t xml:space="preserve"> </w:t>
      </w:r>
      <w:r>
        <w:rPr>
          <w:color w:val="231F20"/>
        </w:rPr>
        <w:t>receipt</w:t>
      </w:r>
      <w:r>
        <w:rPr>
          <w:color w:val="231F20"/>
          <w:spacing w:val="-3"/>
        </w:rPr>
        <w:t xml:space="preserve"> </w:t>
      </w:r>
      <w:r>
        <w:rPr>
          <w:color w:val="231F20"/>
        </w:rPr>
        <w:t>of federal funds;</w:t>
      </w:r>
    </w:p>
    <w:p w14:paraId="18E26945" w14:textId="77777777" w:rsidR="00E62CD6" w:rsidRDefault="007B2791">
      <w:pPr>
        <w:pStyle w:val="ListParagraph"/>
        <w:numPr>
          <w:ilvl w:val="0"/>
          <w:numId w:val="8"/>
        </w:numPr>
        <w:tabs>
          <w:tab w:val="left" w:pos="1320"/>
        </w:tabs>
        <w:spacing w:before="2" w:line="264" w:lineRule="auto"/>
        <w:ind w:right="137"/>
      </w:pPr>
      <w:r>
        <w:rPr>
          <w:color w:val="231F20"/>
        </w:rPr>
        <w:t>Payments</w:t>
      </w:r>
      <w:r>
        <w:rPr>
          <w:color w:val="231F20"/>
          <w:spacing w:val="-13"/>
        </w:rPr>
        <w:t xml:space="preserve"> </w:t>
      </w:r>
      <w:r>
        <w:rPr>
          <w:color w:val="231F20"/>
        </w:rPr>
        <w:t>to</w:t>
      </w:r>
      <w:r>
        <w:rPr>
          <w:color w:val="231F20"/>
          <w:spacing w:val="-12"/>
        </w:rPr>
        <w:t xml:space="preserve"> </w:t>
      </w:r>
      <w:r>
        <w:rPr>
          <w:color w:val="231F20"/>
        </w:rPr>
        <w:t>any</w:t>
      </w:r>
      <w:r>
        <w:rPr>
          <w:color w:val="231F20"/>
          <w:spacing w:val="-12"/>
        </w:rPr>
        <w:t xml:space="preserve"> </w:t>
      </w:r>
      <w:r>
        <w:rPr>
          <w:color w:val="231F20"/>
        </w:rPr>
        <w:t>person</w:t>
      </w:r>
      <w:r>
        <w:rPr>
          <w:color w:val="231F20"/>
          <w:spacing w:val="-13"/>
        </w:rPr>
        <w:t xml:space="preserve"> </w:t>
      </w:r>
      <w:r>
        <w:rPr>
          <w:color w:val="231F20"/>
        </w:rPr>
        <w:t>for</w:t>
      </w:r>
      <w:r>
        <w:rPr>
          <w:color w:val="231F20"/>
          <w:spacing w:val="-12"/>
        </w:rPr>
        <w:t xml:space="preserve"> </w:t>
      </w:r>
      <w:r>
        <w:rPr>
          <w:color w:val="231F20"/>
        </w:rPr>
        <w:t>influencing</w:t>
      </w:r>
      <w:r>
        <w:rPr>
          <w:color w:val="231F20"/>
          <w:spacing w:val="-14"/>
        </w:rPr>
        <w:t xml:space="preserve"> </w:t>
      </w:r>
      <w:r>
        <w:rPr>
          <w:color w:val="231F20"/>
        </w:rPr>
        <w:t>or</w:t>
      </w:r>
      <w:r>
        <w:rPr>
          <w:color w:val="231F20"/>
          <w:spacing w:val="-12"/>
        </w:rPr>
        <w:t xml:space="preserve"> </w:t>
      </w:r>
      <w:r>
        <w:rPr>
          <w:color w:val="231F20"/>
        </w:rPr>
        <w:t>attempting</w:t>
      </w:r>
      <w:r>
        <w:rPr>
          <w:color w:val="231F20"/>
          <w:spacing w:val="-13"/>
        </w:rPr>
        <w:t xml:space="preserve"> </w:t>
      </w:r>
      <w:r>
        <w:rPr>
          <w:color w:val="231F20"/>
        </w:rPr>
        <w:t>to</w:t>
      </w:r>
      <w:r>
        <w:rPr>
          <w:color w:val="231F20"/>
          <w:spacing w:val="-12"/>
        </w:rPr>
        <w:t xml:space="preserve"> </w:t>
      </w:r>
      <w:r>
        <w:rPr>
          <w:color w:val="231F20"/>
        </w:rPr>
        <w:t>influence</w:t>
      </w:r>
      <w:r>
        <w:rPr>
          <w:color w:val="231F20"/>
          <w:spacing w:val="-12"/>
        </w:rPr>
        <w:t xml:space="preserve"> </w:t>
      </w:r>
      <w:r>
        <w:rPr>
          <w:color w:val="231F20"/>
        </w:rPr>
        <w:t>members</w:t>
      </w:r>
      <w:r>
        <w:rPr>
          <w:color w:val="231F20"/>
          <w:spacing w:val="-15"/>
        </w:rPr>
        <w:t xml:space="preserve"> </w:t>
      </w:r>
      <w:r>
        <w:rPr>
          <w:color w:val="231F20"/>
        </w:rPr>
        <w:t>of</w:t>
      </w:r>
      <w:r>
        <w:rPr>
          <w:color w:val="231F20"/>
          <w:spacing w:val="-12"/>
        </w:rPr>
        <w:t xml:space="preserve"> </w:t>
      </w:r>
      <w:r>
        <w:rPr>
          <w:color w:val="231F20"/>
        </w:rPr>
        <w:t>Congress</w:t>
      </w:r>
      <w:r>
        <w:rPr>
          <w:color w:val="231F20"/>
          <w:spacing w:val="-14"/>
        </w:rPr>
        <w:t xml:space="preserve"> </w:t>
      </w:r>
      <w:r>
        <w:rPr>
          <w:color w:val="231F20"/>
        </w:rPr>
        <w:t>or</w:t>
      </w:r>
      <w:r>
        <w:rPr>
          <w:color w:val="231F20"/>
          <w:spacing w:val="-12"/>
        </w:rPr>
        <w:t xml:space="preserve"> </w:t>
      </w:r>
      <w:r>
        <w:rPr>
          <w:color w:val="231F20"/>
        </w:rPr>
        <w:t>the</w:t>
      </w:r>
      <w:r>
        <w:rPr>
          <w:color w:val="231F20"/>
          <w:spacing w:val="-59"/>
        </w:rPr>
        <w:t xml:space="preserve"> </w:t>
      </w:r>
      <w:r>
        <w:rPr>
          <w:color w:val="231F20"/>
        </w:rPr>
        <w:t>Ohio</w:t>
      </w:r>
      <w:r>
        <w:rPr>
          <w:color w:val="231F20"/>
          <w:spacing w:val="-1"/>
        </w:rPr>
        <w:t xml:space="preserve"> </w:t>
      </w:r>
      <w:r>
        <w:rPr>
          <w:color w:val="231F20"/>
        </w:rPr>
        <w:t>General</w:t>
      </w:r>
      <w:r>
        <w:rPr>
          <w:color w:val="231F20"/>
          <w:spacing w:val="-11"/>
        </w:rPr>
        <w:t xml:space="preserve"> </w:t>
      </w:r>
      <w:r>
        <w:rPr>
          <w:color w:val="231F20"/>
        </w:rPr>
        <w:t>Assembly in connection with awarding</w:t>
      </w:r>
      <w:r>
        <w:rPr>
          <w:color w:val="231F20"/>
          <w:spacing w:val="-3"/>
        </w:rPr>
        <w:t xml:space="preserve"> </w:t>
      </w:r>
      <w:r>
        <w:rPr>
          <w:color w:val="231F20"/>
        </w:rPr>
        <w:t>of grants;</w:t>
      </w:r>
    </w:p>
    <w:p w14:paraId="40ED3E61" w14:textId="26DAF482" w:rsidR="00E62CD6" w:rsidRPr="005307EA" w:rsidRDefault="00527F24">
      <w:pPr>
        <w:pStyle w:val="ListParagraph"/>
        <w:numPr>
          <w:ilvl w:val="0"/>
          <w:numId w:val="8"/>
        </w:numPr>
        <w:tabs>
          <w:tab w:val="left" w:pos="1320"/>
        </w:tabs>
        <w:spacing w:before="2" w:line="264" w:lineRule="auto"/>
        <w:ind w:right="137"/>
      </w:pPr>
      <w:r w:rsidRPr="005307EA">
        <w:t xml:space="preserve">Funding to provide or promote abortion services. </w:t>
      </w:r>
    </w:p>
    <w:p w14:paraId="687EDF8F" w14:textId="77777777" w:rsidR="00E62CD6" w:rsidRDefault="00E62CD6">
      <w:pPr>
        <w:pStyle w:val="BodyText"/>
        <w:spacing w:before="3"/>
        <w:rPr>
          <w:sz w:val="25"/>
        </w:rPr>
      </w:pPr>
    </w:p>
    <w:p w14:paraId="6653665C" w14:textId="786E21F3" w:rsidR="00E62CD6" w:rsidRDefault="007B2791">
      <w:pPr>
        <w:pStyle w:val="Heading3"/>
        <w:spacing w:line="276" w:lineRule="auto"/>
        <w:ind w:left="959" w:right="133"/>
        <w:jc w:val="both"/>
        <w:rPr>
          <w:color w:val="231F20"/>
        </w:rPr>
      </w:pPr>
      <w:r>
        <w:rPr>
          <w:color w:val="231F20"/>
          <w:spacing w:val="-1"/>
        </w:rPr>
        <w:t>Subrecipients</w:t>
      </w:r>
      <w:r>
        <w:rPr>
          <w:color w:val="231F20"/>
          <w:spacing w:val="-2"/>
        </w:rPr>
        <w:t xml:space="preserve"> </w:t>
      </w:r>
      <w:r>
        <w:rPr>
          <w:color w:val="231F20"/>
          <w:spacing w:val="-1"/>
        </w:rPr>
        <w:t>will not</w:t>
      </w:r>
      <w:r>
        <w:rPr>
          <w:color w:val="231F20"/>
          <w:spacing w:val="-2"/>
        </w:rPr>
        <w:t xml:space="preserve"> </w:t>
      </w:r>
      <w:r>
        <w:rPr>
          <w:color w:val="231F20"/>
          <w:spacing w:val="-1"/>
        </w:rPr>
        <w:t>receive payment from</w:t>
      </w:r>
      <w:r>
        <w:rPr>
          <w:color w:val="231F20"/>
          <w:spacing w:val="-13"/>
        </w:rPr>
        <w:t xml:space="preserve"> </w:t>
      </w:r>
      <w:r>
        <w:rPr>
          <w:color w:val="231F20"/>
          <w:spacing w:val="-1"/>
        </w:rPr>
        <w:t>ODH grant</w:t>
      </w:r>
      <w:r>
        <w:rPr>
          <w:color w:val="231F20"/>
          <w:spacing w:val="-2"/>
        </w:rPr>
        <w:t xml:space="preserve"> </w:t>
      </w:r>
      <w:r>
        <w:rPr>
          <w:color w:val="231F20"/>
          <w:spacing w:val="-1"/>
        </w:rPr>
        <w:t>funds used for</w:t>
      </w:r>
      <w:r>
        <w:rPr>
          <w:color w:val="231F20"/>
          <w:spacing w:val="-2"/>
        </w:rPr>
        <w:t xml:space="preserve"> </w:t>
      </w:r>
      <w:r>
        <w:rPr>
          <w:color w:val="231F20"/>
          <w:spacing w:val="-1"/>
        </w:rPr>
        <w:t xml:space="preserve">prohibited </w:t>
      </w:r>
      <w:r>
        <w:rPr>
          <w:color w:val="231F20"/>
        </w:rPr>
        <w:t>purposes.</w:t>
      </w:r>
      <w:r>
        <w:rPr>
          <w:color w:val="231F20"/>
          <w:spacing w:val="-19"/>
        </w:rPr>
        <w:t xml:space="preserve"> </w:t>
      </w:r>
      <w:r>
        <w:rPr>
          <w:color w:val="231F20"/>
        </w:rPr>
        <w:t>ODH</w:t>
      </w:r>
      <w:r>
        <w:rPr>
          <w:color w:val="231F20"/>
          <w:spacing w:val="-58"/>
        </w:rPr>
        <w:t xml:space="preserve"> </w:t>
      </w:r>
      <w:r>
        <w:rPr>
          <w:color w:val="231F20"/>
        </w:rPr>
        <w:t>has</w:t>
      </w:r>
      <w:r>
        <w:rPr>
          <w:color w:val="231F20"/>
          <w:spacing w:val="-16"/>
        </w:rPr>
        <w:t xml:space="preserve"> </w:t>
      </w:r>
      <w:r>
        <w:rPr>
          <w:color w:val="231F20"/>
        </w:rPr>
        <w:t>the</w:t>
      </w:r>
      <w:r>
        <w:rPr>
          <w:color w:val="231F20"/>
          <w:spacing w:val="-15"/>
        </w:rPr>
        <w:t xml:space="preserve"> </w:t>
      </w:r>
      <w:r>
        <w:rPr>
          <w:color w:val="231F20"/>
        </w:rPr>
        <w:t>right</w:t>
      </w:r>
      <w:r>
        <w:rPr>
          <w:color w:val="231F20"/>
          <w:spacing w:val="-15"/>
        </w:rPr>
        <w:t xml:space="preserve"> </w:t>
      </w:r>
      <w:r>
        <w:rPr>
          <w:color w:val="231F20"/>
        </w:rPr>
        <w:t>to</w:t>
      </w:r>
      <w:r>
        <w:rPr>
          <w:color w:val="231F20"/>
          <w:spacing w:val="-15"/>
        </w:rPr>
        <w:t xml:space="preserve"> </w:t>
      </w:r>
      <w:r>
        <w:rPr>
          <w:color w:val="231F20"/>
        </w:rPr>
        <w:t>recover</w:t>
      </w:r>
      <w:r>
        <w:rPr>
          <w:color w:val="231F20"/>
          <w:spacing w:val="-15"/>
        </w:rPr>
        <w:t xml:space="preserve"> </w:t>
      </w:r>
      <w:r>
        <w:rPr>
          <w:color w:val="231F20"/>
        </w:rPr>
        <w:t>funds</w:t>
      </w:r>
      <w:r>
        <w:rPr>
          <w:color w:val="231F20"/>
          <w:spacing w:val="-15"/>
        </w:rPr>
        <w:t xml:space="preserve"> </w:t>
      </w:r>
      <w:r>
        <w:rPr>
          <w:color w:val="231F20"/>
        </w:rPr>
        <w:t>paid</w:t>
      </w:r>
      <w:r>
        <w:rPr>
          <w:color w:val="231F20"/>
          <w:spacing w:val="-15"/>
        </w:rPr>
        <w:t xml:space="preserve"> </w:t>
      </w:r>
      <w:r>
        <w:rPr>
          <w:color w:val="231F20"/>
        </w:rPr>
        <w:t>to</w:t>
      </w:r>
      <w:r>
        <w:rPr>
          <w:color w:val="231F20"/>
          <w:spacing w:val="-16"/>
        </w:rPr>
        <w:t xml:space="preserve"> </w:t>
      </w:r>
      <w:r>
        <w:rPr>
          <w:color w:val="231F20"/>
        </w:rPr>
        <w:t>subrecipients</w:t>
      </w:r>
      <w:r>
        <w:rPr>
          <w:color w:val="231F20"/>
          <w:spacing w:val="-15"/>
        </w:rPr>
        <w:t xml:space="preserve"> </w:t>
      </w:r>
      <w:r>
        <w:rPr>
          <w:color w:val="231F20"/>
        </w:rPr>
        <w:t>for</w:t>
      </w:r>
      <w:r>
        <w:rPr>
          <w:color w:val="231F20"/>
          <w:spacing w:val="-15"/>
        </w:rPr>
        <w:t xml:space="preserve"> </w:t>
      </w:r>
      <w:r>
        <w:rPr>
          <w:color w:val="231F20"/>
        </w:rPr>
        <w:t>purposes</w:t>
      </w:r>
      <w:r>
        <w:rPr>
          <w:color w:val="231F20"/>
          <w:spacing w:val="-15"/>
        </w:rPr>
        <w:t xml:space="preserve"> </w:t>
      </w:r>
      <w:r>
        <w:rPr>
          <w:color w:val="231F20"/>
        </w:rPr>
        <w:t>later</w:t>
      </w:r>
      <w:r>
        <w:rPr>
          <w:color w:val="231F20"/>
          <w:spacing w:val="-15"/>
        </w:rPr>
        <w:t xml:space="preserve"> </w:t>
      </w:r>
      <w:r>
        <w:rPr>
          <w:color w:val="231F20"/>
        </w:rPr>
        <w:t>discovered</w:t>
      </w:r>
      <w:r>
        <w:rPr>
          <w:color w:val="231F20"/>
          <w:spacing w:val="-15"/>
        </w:rPr>
        <w:t xml:space="preserve"> </w:t>
      </w:r>
      <w:r>
        <w:rPr>
          <w:color w:val="231F20"/>
        </w:rPr>
        <w:t>to</w:t>
      </w:r>
      <w:r>
        <w:rPr>
          <w:color w:val="231F20"/>
          <w:spacing w:val="-15"/>
        </w:rPr>
        <w:t xml:space="preserve"> </w:t>
      </w:r>
      <w:r>
        <w:rPr>
          <w:color w:val="231F20"/>
        </w:rPr>
        <w:t>be</w:t>
      </w:r>
      <w:r>
        <w:rPr>
          <w:color w:val="231F20"/>
          <w:spacing w:val="-16"/>
        </w:rPr>
        <w:t xml:space="preserve"> </w:t>
      </w:r>
      <w:r>
        <w:rPr>
          <w:color w:val="231F20"/>
        </w:rPr>
        <w:t>prohibited.</w:t>
      </w:r>
      <w:r>
        <w:rPr>
          <w:color w:val="231F20"/>
          <w:spacing w:val="-58"/>
        </w:rPr>
        <w:t xml:space="preserve"> </w:t>
      </w:r>
      <w:r>
        <w:rPr>
          <w:color w:val="231F20"/>
        </w:rPr>
        <w:t>Please</w:t>
      </w:r>
      <w:r>
        <w:rPr>
          <w:color w:val="231F20"/>
          <w:spacing w:val="-1"/>
        </w:rPr>
        <w:t xml:space="preserve"> </w:t>
      </w:r>
      <w:r>
        <w:rPr>
          <w:color w:val="231F20"/>
        </w:rPr>
        <w:t>refer</w:t>
      </w:r>
      <w:r>
        <w:rPr>
          <w:color w:val="231F20"/>
          <w:spacing w:val="-1"/>
        </w:rPr>
        <w:t xml:space="preserve"> </w:t>
      </w:r>
      <w:r>
        <w:rPr>
          <w:color w:val="231F20"/>
        </w:rPr>
        <w:t>to the</w:t>
      </w:r>
      <w:r>
        <w:rPr>
          <w:color w:val="231F20"/>
          <w:spacing w:val="-12"/>
        </w:rPr>
        <w:t xml:space="preserve"> </w:t>
      </w:r>
      <w:r>
        <w:rPr>
          <w:color w:val="231F20"/>
        </w:rPr>
        <w:t>OGAPP manual</w:t>
      </w:r>
      <w:r>
        <w:rPr>
          <w:color w:val="231F20"/>
          <w:spacing w:val="-1"/>
        </w:rPr>
        <w:t xml:space="preserve"> </w:t>
      </w:r>
      <w:r>
        <w:rPr>
          <w:color w:val="231F20"/>
        </w:rPr>
        <w:t>for additional</w:t>
      </w:r>
      <w:r>
        <w:rPr>
          <w:color w:val="231F20"/>
          <w:spacing w:val="-1"/>
        </w:rPr>
        <w:t xml:space="preserve"> </w:t>
      </w:r>
      <w:r>
        <w:rPr>
          <w:color w:val="231F20"/>
        </w:rPr>
        <w:t>information.</w:t>
      </w:r>
    </w:p>
    <w:p w14:paraId="341960AA" w14:textId="4C9E1720" w:rsidR="008B5070" w:rsidRDefault="008B5070">
      <w:pPr>
        <w:pStyle w:val="Heading3"/>
        <w:spacing w:line="276" w:lineRule="auto"/>
        <w:ind w:left="959" w:right="133"/>
        <w:jc w:val="both"/>
        <w:rPr>
          <w:color w:val="231F20"/>
        </w:rPr>
      </w:pPr>
    </w:p>
    <w:p w14:paraId="67E9F765" w14:textId="6B81A089" w:rsidR="008B5070" w:rsidRPr="005307EA" w:rsidRDefault="008B5070">
      <w:pPr>
        <w:pStyle w:val="Heading3"/>
        <w:spacing w:line="276" w:lineRule="auto"/>
        <w:ind w:left="959" w:right="133"/>
        <w:jc w:val="both"/>
        <w:rPr>
          <w:b w:val="0"/>
          <w:bCs w:val="0"/>
        </w:rPr>
      </w:pPr>
      <w:bookmarkStart w:id="12" w:name="_Hlk113364442"/>
      <w:r w:rsidRPr="005307EA">
        <w:rPr>
          <w:b w:val="0"/>
          <w:bCs w:val="0"/>
        </w:rPr>
        <w:t xml:space="preserve">Subrecipients who are contracting the clinical services and keeping an administrative fee may not keep more than 20% of the award amount. Additionally, the subrecipient must be able to document all Reproductive Health grant funding is spent on reproductive health. For example, the administrative fee </w:t>
      </w:r>
      <w:r w:rsidR="00386CFB" w:rsidRPr="005307EA">
        <w:rPr>
          <w:b w:val="0"/>
          <w:bCs w:val="0"/>
        </w:rPr>
        <w:t>may</w:t>
      </w:r>
      <w:r w:rsidRPr="005307EA">
        <w:rPr>
          <w:b w:val="0"/>
          <w:bCs w:val="0"/>
        </w:rPr>
        <w:t xml:space="preserve"> be used to pay the salary of the person creating and uploading GMIS document</w:t>
      </w:r>
      <w:r w:rsidR="00386CFB" w:rsidRPr="005307EA">
        <w:rPr>
          <w:b w:val="0"/>
          <w:bCs w:val="0"/>
        </w:rPr>
        <w:t xml:space="preserve">s but </w:t>
      </w:r>
      <w:r w:rsidR="00386CFB" w:rsidRPr="005307EA">
        <w:t>only</w:t>
      </w:r>
      <w:r w:rsidR="00386CFB" w:rsidRPr="005307EA">
        <w:rPr>
          <w:b w:val="0"/>
          <w:bCs w:val="0"/>
        </w:rPr>
        <w:t xml:space="preserve"> </w:t>
      </w:r>
      <w:r w:rsidRPr="005307EA">
        <w:rPr>
          <w:b w:val="0"/>
          <w:bCs w:val="0"/>
        </w:rPr>
        <w:t>for the</w:t>
      </w:r>
      <w:r w:rsidR="00386CFB" w:rsidRPr="005307EA">
        <w:rPr>
          <w:b w:val="0"/>
          <w:bCs w:val="0"/>
        </w:rPr>
        <w:t xml:space="preserve"> actual</w:t>
      </w:r>
      <w:r w:rsidRPr="005307EA">
        <w:rPr>
          <w:b w:val="0"/>
          <w:bCs w:val="0"/>
        </w:rPr>
        <w:t xml:space="preserve"> time spen</w:t>
      </w:r>
      <w:r w:rsidR="00386CFB" w:rsidRPr="005307EA">
        <w:rPr>
          <w:b w:val="0"/>
          <w:bCs w:val="0"/>
        </w:rPr>
        <w:t>t</w:t>
      </w:r>
      <w:r w:rsidRPr="005307EA">
        <w:rPr>
          <w:b w:val="0"/>
          <w:bCs w:val="0"/>
        </w:rPr>
        <w:t xml:space="preserve"> working on it</w:t>
      </w:r>
      <w:r w:rsidR="00386CFB" w:rsidRPr="005307EA">
        <w:rPr>
          <w:b w:val="0"/>
          <w:bCs w:val="0"/>
        </w:rPr>
        <w:t>. A reasonable hourly rate may be charged to the grant</w:t>
      </w:r>
      <w:bookmarkEnd w:id="12"/>
      <w:r w:rsidR="00386CFB" w:rsidRPr="005307EA">
        <w:rPr>
          <w:b w:val="0"/>
          <w:bCs w:val="0"/>
        </w:rPr>
        <w:t xml:space="preserve">. </w:t>
      </w:r>
    </w:p>
    <w:p w14:paraId="288AC977" w14:textId="77777777" w:rsidR="00E62CD6" w:rsidRDefault="00E62CD6">
      <w:pPr>
        <w:pStyle w:val="BodyText"/>
        <w:spacing w:before="1"/>
        <w:rPr>
          <w:rFonts w:ascii="Univers LT Pro 45 Light"/>
          <w:b/>
          <w:sz w:val="25"/>
        </w:rPr>
      </w:pPr>
    </w:p>
    <w:p w14:paraId="6F5F9F3D" w14:textId="77777777" w:rsidR="00E62CD6" w:rsidRDefault="007B2791">
      <w:pPr>
        <w:pStyle w:val="Heading3"/>
        <w:numPr>
          <w:ilvl w:val="0"/>
          <w:numId w:val="9"/>
        </w:numPr>
        <w:tabs>
          <w:tab w:val="left" w:pos="649"/>
          <w:tab w:val="left" w:pos="650"/>
        </w:tabs>
        <w:spacing w:before="1"/>
        <w:ind w:left="649" w:hanging="411"/>
        <w:rPr>
          <w:color w:val="231F20"/>
        </w:rPr>
      </w:pPr>
      <w:bookmarkStart w:id="13" w:name="_TOC_250001"/>
      <w:r>
        <w:rPr>
          <w:color w:val="231F20"/>
          <w:spacing w:val="-1"/>
        </w:rPr>
        <w:t>Other</w:t>
      </w:r>
      <w:r>
        <w:rPr>
          <w:color w:val="231F20"/>
          <w:spacing w:val="-17"/>
        </w:rPr>
        <w:t xml:space="preserve"> </w:t>
      </w:r>
      <w:r>
        <w:rPr>
          <w:color w:val="231F20"/>
          <w:spacing w:val="-1"/>
        </w:rPr>
        <w:t>Application</w:t>
      </w:r>
      <w:r>
        <w:rPr>
          <w:color w:val="231F20"/>
          <w:spacing w:val="1"/>
        </w:rPr>
        <w:t xml:space="preserve"> </w:t>
      </w:r>
      <w:bookmarkEnd w:id="13"/>
      <w:r>
        <w:rPr>
          <w:color w:val="231F20"/>
        </w:rPr>
        <w:t>Requirements:</w:t>
      </w:r>
    </w:p>
    <w:p w14:paraId="426CCC2A" w14:textId="77777777" w:rsidR="00E62CD6" w:rsidRDefault="00E62CD6">
      <w:pPr>
        <w:pStyle w:val="BodyText"/>
        <w:spacing w:before="7"/>
        <w:rPr>
          <w:rFonts w:ascii="Univers LT Pro 45 Light"/>
          <w:b/>
          <w:sz w:val="27"/>
        </w:rPr>
      </w:pPr>
    </w:p>
    <w:p w14:paraId="62E13B67" w14:textId="47CCC122" w:rsidR="00E62CD6" w:rsidRDefault="007B2791" w:rsidP="00D702C8">
      <w:pPr>
        <w:ind w:left="599"/>
      </w:pPr>
      <w:r>
        <w:rPr>
          <w:rFonts w:ascii="Univers LT Pro 45 Light"/>
          <w:b/>
          <w:color w:val="231F20"/>
          <w:spacing w:val="-1"/>
        </w:rPr>
        <w:t>Program</w:t>
      </w:r>
      <w:r>
        <w:rPr>
          <w:rFonts w:ascii="Univers LT Pro 45 Light"/>
          <w:b/>
          <w:color w:val="231F20"/>
        </w:rPr>
        <w:t xml:space="preserve"> </w:t>
      </w:r>
      <w:r>
        <w:rPr>
          <w:rFonts w:ascii="Univers LT Pro 45 Light"/>
          <w:b/>
          <w:color w:val="231F20"/>
          <w:spacing w:val="-1"/>
        </w:rPr>
        <w:t>Specific</w:t>
      </w:r>
      <w:r>
        <w:rPr>
          <w:rFonts w:ascii="Univers LT Pro 45 Light"/>
          <w:b/>
          <w:color w:val="231F20"/>
          <w:spacing w:val="-17"/>
        </w:rPr>
        <w:t xml:space="preserve"> </w:t>
      </w:r>
      <w:r>
        <w:rPr>
          <w:rFonts w:ascii="Univers LT Pro 45 Light"/>
          <w:b/>
          <w:color w:val="231F20"/>
          <w:spacing w:val="-1"/>
        </w:rPr>
        <w:t>Attachments:</w:t>
      </w:r>
      <w:r>
        <w:rPr>
          <w:rFonts w:ascii="Univers LT Pro 45 Light"/>
          <w:b/>
          <w:color w:val="231F20"/>
          <w:spacing w:val="1"/>
        </w:rPr>
        <w:t xml:space="preserve"> </w:t>
      </w:r>
      <w:r>
        <w:rPr>
          <w:color w:val="231F20"/>
        </w:rPr>
        <w:t>Complete</w:t>
      </w:r>
      <w:r>
        <w:rPr>
          <w:color w:val="231F20"/>
          <w:spacing w:val="1"/>
        </w:rPr>
        <w:t xml:space="preserve"> </w:t>
      </w:r>
      <w:r>
        <w:rPr>
          <w:color w:val="231F20"/>
        </w:rPr>
        <w:t>and</w:t>
      </w:r>
      <w:r>
        <w:rPr>
          <w:color w:val="231F20"/>
          <w:spacing w:val="1"/>
        </w:rPr>
        <w:t xml:space="preserve"> </w:t>
      </w:r>
      <w:r>
        <w:rPr>
          <w:color w:val="231F20"/>
        </w:rPr>
        <w:t>submit</w:t>
      </w:r>
      <w:r>
        <w:rPr>
          <w:color w:val="231F20"/>
          <w:spacing w:val="1"/>
        </w:rPr>
        <w:t xml:space="preserve"> </w:t>
      </w:r>
      <w:r>
        <w:rPr>
          <w:color w:val="231F20"/>
        </w:rPr>
        <w:t>the following</w:t>
      </w:r>
      <w:r>
        <w:rPr>
          <w:color w:val="231F20"/>
          <w:spacing w:val="1"/>
        </w:rPr>
        <w:t xml:space="preserve"> </w:t>
      </w:r>
      <w:r>
        <w:rPr>
          <w:color w:val="231F20"/>
        </w:rPr>
        <w:t>attachments.</w:t>
      </w:r>
      <w:r w:rsidR="00D702C8">
        <w:rPr>
          <w:color w:val="231F20"/>
        </w:rPr>
        <w:br/>
      </w:r>
    </w:p>
    <w:p w14:paraId="018FDD87" w14:textId="1BACADDE" w:rsidR="00D702C8" w:rsidRPr="00D702C8" w:rsidRDefault="00D702C8" w:rsidP="00D702C8">
      <w:pPr>
        <w:pStyle w:val="BodyText"/>
        <w:spacing w:before="9"/>
      </w:pPr>
      <w:r>
        <w:rPr>
          <w:sz w:val="25"/>
        </w:rPr>
        <w:tab/>
      </w:r>
      <w:r>
        <w:rPr>
          <w:sz w:val="25"/>
        </w:rPr>
        <w:tab/>
      </w:r>
      <w:r w:rsidRPr="00D702C8">
        <w:t>Attachment 1 - Assurances</w:t>
      </w:r>
    </w:p>
    <w:p w14:paraId="07323D72" w14:textId="19D86828" w:rsidR="00D702C8" w:rsidRPr="00D702C8" w:rsidRDefault="00D702C8" w:rsidP="00D702C8">
      <w:pPr>
        <w:pStyle w:val="BodyText"/>
        <w:spacing w:before="9"/>
        <w:ind w:left="720" w:firstLine="720"/>
      </w:pPr>
      <w:r w:rsidRPr="00D702C8">
        <w:t xml:space="preserve">Attachment 2 - Budget Overview </w:t>
      </w:r>
    </w:p>
    <w:p w14:paraId="2D6BE7C5" w14:textId="629306C1" w:rsidR="00D702C8" w:rsidRPr="00D702C8" w:rsidRDefault="00D702C8" w:rsidP="00D702C8">
      <w:pPr>
        <w:pStyle w:val="BodyText"/>
        <w:spacing w:before="9"/>
        <w:ind w:left="720" w:firstLine="720"/>
      </w:pPr>
      <w:r w:rsidRPr="00D702C8">
        <w:t>Attachment 3 - Itemized Budget</w:t>
      </w:r>
    </w:p>
    <w:p w14:paraId="1FA74179" w14:textId="19C40EEF" w:rsidR="00D702C8" w:rsidRPr="00D702C8" w:rsidRDefault="00D702C8" w:rsidP="00D702C8">
      <w:pPr>
        <w:pStyle w:val="BodyText"/>
        <w:spacing w:before="9"/>
        <w:ind w:left="720" w:firstLine="720"/>
      </w:pPr>
      <w:r w:rsidRPr="00D702C8">
        <w:t xml:space="preserve">Attachment 4 - Site and Service </w:t>
      </w:r>
    </w:p>
    <w:p w14:paraId="6E8780E4" w14:textId="3A579B00" w:rsidR="00D702C8" w:rsidRPr="00D702C8" w:rsidRDefault="00D702C8" w:rsidP="00D702C8">
      <w:pPr>
        <w:pStyle w:val="BodyText"/>
        <w:spacing w:before="9"/>
        <w:ind w:left="720" w:firstLine="720"/>
      </w:pPr>
      <w:r w:rsidRPr="00D702C8">
        <w:t>Attachment 5 - Program Plan</w:t>
      </w:r>
      <w:r>
        <w:t>, with Outreach Plan explained</w:t>
      </w:r>
    </w:p>
    <w:p w14:paraId="597EBC06" w14:textId="77777777" w:rsidR="00D11330" w:rsidRDefault="00D702C8" w:rsidP="00D702C8">
      <w:pPr>
        <w:pStyle w:val="BodyText"/>
        <w:spacing w:before="9"/>
        <w:ind w:left="720" w:firstLine="720"/>
      </w:pPr>
      <w:r w:rsidRPr="009678F5">
        <w:t>Attachment 7 - Fee Management</w:t>
      </w:r>
      <w:r>
        <w:t xml:space="preserve"> </w:t>
      </w:r>
    </w:p>
    <w:p w14:paraId="7799681E" w14:textId="68322AD7" w:rsidR="00D11330" w:rsidRDefault="00D11330" w:rsidP="00D702C8">
      <w:pPr>
        <w:pStyle w:val="BodyText"/>
        <w:spacing w:before="9"/>
        <w:ind w:left="720" w:firstLine="720"/>
      </w:pPr>
      <w:r>
        <w:t xml:space="preserve">Appendix C1 – Evidence of Health Equity Strategies </w:t>
      </w:r>
      <w:r w:rsidR="00957C8A">
        <w:t>Form</w:t>
      </w:r>
      <w:r>
        <w:t xml:space="preserve"> </w:t>
      </w:r>
    </w:p>
    <w:p w14:paraId="55BC0E37" w14:textId="77777777" w:rsidR="00484A52" w:rsidRDefault="00D11330" w:rsidP="00D702C8">
      <w:pPr>
        <w:pStyle w:val="BodyText"/>
        <w:spacing w:before="9"/>
        <w:ind w:left="720" w:firstLine="720"/>
      </w:pPr>
      <w:r>
        <w:t xml:space="preserve">Appendix C2 – CLAS Plan </w:t>
      </w:r>
    </w:p>
    <w:p w14:paraId="2DB25226" w14:textId="77777777" w:rsidR="00484A52" w:rsidRDefault="00484A52" w:rsidP="00D702C8">
      <w:pPr>
        <w:pStyle w:val="BodyText"/>
        <w:spacing w:before="9"/>
        <w:ind w:left="720" w:firstLine="720"/>
      </w:pPr>
    </w:p>
    <w:p w14:paraId="186239C1" w14:textId="72CC95B8" w:rsidR="00E62CD6" w:rsidRPr="00D702C8" w:rsidRDefault="00484A52" w:rsidP="00484A52">
      <w:pPr>
        <w:pStyle w:val="BodyText"/>
        <w:spacing w:before="9"/>
        <w:ind w:left="720"/>
      </w:pPr>
      <w:r>
        <w:t>All attachments must clearly identify the authorized program name and program numbers.</w:t>
      </w:r>
      <w:r w:rsidR="00D702C8">
        <w:br/>
      </w:r>
    </w:p>
    <w:p w14:paraId="0B4E72F0" w14:textId="77777777" w:rsidR="00E62CD6" w:rsidRDefault="007B2791">
      <w:pPr>
        <w:pStyle w:val="Heading3"/>
        <w:numPr>
          <w:ilvl w:val="0"/>
          <w:numId w:val="7"/>
        </w:numPr>
        <w:tabs>
          <w:tab w:val="left" w:pos="960"/>
        </w:tabs>
        <w:ind w:hanging="361"/>
      </w:pPr>
      <w:r>
        <w:rPr>
          <w:color w:val="231F20"/>
        </w:rPr>
        <w:t>Other</w:t>
      </w:r>
      <w:r>
        <w:rPr>
          <w:color w:val="231F20"/>
          <w:spacing w:val="-2"/>
        </w:rPr>
        <w:t xml:space="preserve"> </w:t>
      </w:r>
      <w:r>
        <w:rPr>
          <w:color w:val="231F20"/>
        </w:rPr>
        <w:t>Required</w:t>
      </w:r>
      <w:r>
        <w:rPr>
          <w:color w:val="231F20"/>
          <w:spacing w:val="-1"/>
        </w:rPr>
        <w:t xml:space="preserve"> </w:t>
      </w:r>
      <w:r>
        <w:rPr>
          <w:color w:val="231F20"/>
        </w:rPr>
        <w:t>Documentation:</w:t>
      </w:r>
    </w:p>
    <w:p w14:paraId="5B9C2226" w14:textId="77777777" w:rsidR="00E62CD6" w:rsidRDefault="00E62CD6">
      <w:pPr>
        <w:pStyle w:val="BodyText"/>
        <w:spacing w:before="7"/>
        <w:rPr>
          <w:rFonts w:ascii="Univers LT Pro 45 Light"/>
          <w:b/>
          <w:sz w:val="27"/>
        </w:rPr>
      </w:pPr>
    </w:p>
    <w:p w14:paraId="0FD6F827" w14:textId="77777777" w:rsidR="00E62CD6" w:rsidRDefault="007B2791">
      <w:pPr>
        <w:pStyle w:val="ListParagraph"/>
        <w:numPr>
          <w:ilvl w:val="0"/>
          <w:numId w:val="6"/>
        </w:numPr>
        <w:tabs>
          <w:tab w:val="left" w:pos="960"/>
        </w:tabs>
        <w:spacing w:before="0" w:line="264" w:lineRule="auto"/>
        <w:ind w:right="138"/>
        <w:jc w:val="both"/>
      </w:pPr>
      <w:r>
        <w:rPr>
          <w:color w:val="231F20"/>
        </w:rPr>
        <w:t>Subrecipients are required to maintain their current supplier information in the State of Ohio</w:t>
      </w:r>
      <w:r>
        <w:rPr>
          <w:color w:val="231F20"/>
          <w:spacing w:val="1"/>
        </w:rPr>
        <w:t xml:space="preserve"> </w:t>
      </w:r>
      <w:r>
        <w:rPr>
          <w:color w:val="231F20"/>
          <w:spacing w:val="-1"/>
        </w:rPr>
        <w:t xml:space="preserve">Supplier Portal. This information includes, </w:t>
      </w:r>
      <w:r>
        <w:rPr>
          <w:color w:val="231F20"/>
        </w:rPr>
        <w:t>but is not limited to, Electronic Funds Transfer (EFT),</w:t>
      </w:r>
      <w:r>
        <w:rPr>
          <w:color w:val="231F20"/>
          <w:spacing w:val="1"/>
        </w:rPr>
        <w:t xml:space="preserve"> </w:t>
      </w:r>
      <w:r>
        <w:rPr>
          <w:color w:val="231F20"/>
        </w:rPr>
        <w:t>1099</w:t>
      </w:r>
      <w:r>
        <w:rPr>
          <w:color w:val="231F20"/>
          <w:spacing w:val="-1"/>
        </w:rPr>
        <w:t xml:space="preserve"> </w:t>
      </w:r>
      <w:r>
        <w:rPr>
          <w:color w:val="231F20"/>
        </w:rPr>
        <w:t>Form and current address.</w:t>
      </w:r>
    </w:p>
    <w:p w14:paraId="44FABCAB" w14:textId="77777777" w:rsidR="00E62CD6" w:rsidRDefault="00E62CD6">
      <w:pPr>
        <w:pStyle w:val="BodyText"/>
        <w:spacing w:before="6"/>
        <w:rPr>
          <w:sz w:val="24"/>
        </w:rPr>
      </w:pPr>
    </w:p>
    <w:p w14:paraId="6224D76B" w14:textId="77777777" w:rsidR="00E62CD6" w:rsidRDefault="007B2791">
      <w:pPr>
        <w:ind w:left="959"/>
        <w:jc w:val="both"/>
      </w:pPr>
      <w:r>
        <w:rPr>
          <w:color w:val="231F20"/>
        </w:rPr>
        <w:t>This</w:t>
      </w:r>
      <w:r>
        <w:rPr>
          <w:color w:val="231F20"/>
          <w:spacing w:val="-2"/>
        </w:rPr>
        <w:t xml:space="preserve"> </w:t>
      </w:r>
      <w:r>
        <w:rPr>
          <w:color w:val="231F20"/>
        </w:rPr>
        <w:t>information</w:t>
      </w:r>
      <w:r>
        <w:rPr>
          <w:color w:val="231F20"/>
          <w:spacing w:val="-1"/>
        </w:rPr>
        <w:t xml:space="preserve"> </w:t>
      </w:r>
      <w:r>
        <w:rPr>
          <w:color w:val="231F20"/>
        </w:rPr>
        <w:t>is</w:t>
      </w:r>
      <w:r>
        <w:rPr>
          <w:color w:val="231F20"/>
          <w:spacing w:val="-1"/>
        </w:rPr>
        <w:t xml:space="preserve"> </w:t>
      </w:r>
      <w:r>
        <w:rPr>
          <w:color w:val="231F20"/>
        </w:rPr>
        <w:t>maintained</w:t>
      </w:r>
      <w:r>
        <w:rPr>
          <w:color w:val="231F20"/>
          <w:spacing w:val="-4"/>
        </w:rPr>
        <w:t xml:space="preserve"> </w:t>
      </w:r>
      <w:r>
        <w:rPr>
          <w:color w:val="231F20"/>
        </w:rPr>
        <w:t>on</w:t>
      </w:r>
      <w:r>
        <w:rPr>
          <w:color w:val="231F20"/>
          <w:spacing w:val="-1"/>
        </w:rPr>
        <w:t xml:space="preserve"> </w:t>
      </w:r>
      <w:r>
        <w:rPr>
          <w:color w:val="231F20"/>
        </w:rPr>
        <w:t>the</w:t>
      </w:r>
      <w:r>
        <w:rPr>
          <w:color w:val="231F20"/>
          <w:spacing w:val="-2"/>
        </w:rPr>
        <w:t xml:space="preserve"> </w:t>
      </w:r>
      <w:r>
        <w:rPr>
          <w:color w:val="231F20"/>
        </w:rPr>
        <w:t>following</w:t>
      </w:r>
      <w:r>
        <w:rPr>
          <w:color w:val="231F20"/>
          <w:spacing w:val="-1"/>
        </w:rPr>
        <w:t xml:space="preserve"> </w:t>
      </w:r>
      <w:r>
        <w:rPr>
          <w:color w:val="231F20"/>
        </w:rPr>
        <w:t>website:</w:t>
      </w:r>
      <w:r>
        <w:rPr>
          <w:color w:val="231F20"/>
          <w:spacing w:val="-1"/>
        </w:rPr>
        <w:t xml:space="preserve"> </w:t>
      </w:r>
      <w:hyperlink r:id="rId17">
        <w:r>
          <w:rPr>
            <w:color w:val="205E9E"/>
            <w:sz w:val="20"/>
            <w:u w:val="single" w:color="205E9E"/>
          </w:rPr>
          <w:t>http://supplier.ohio.gov/</w:t>
        </w:r>
      </w:hyperlink>
      <w:r>
        <w:rPr>
          <w:color w:val="231F20"/>
        </w:rPr>
        <w:t>.</w:t>
      </w:r>
    </w:p>
    <w:p w14:paraId="3A6901E8" w14:textId="77777777" w:rsidR="00E62CD6" w:rsidRDefault="00E62CD6">
      <w:pPr>
        <w:pStyle w:val="BodyText"/>
        <w:spacing w:before="5"/>
        <w:rPr>
          <w:sz w:val="26"/>
        </w:rPr>
      </w:pPr>
    </w:p>
    <w:p w14:paraId="697AF98B" w14:textId="77777777" w:rsidR="00E62CD6" w:rsidRDefault="007B2791">
      <w:pPr>
        <w:pStyle w:val="BodyText"/>
        <w:spacing w:before="1" w:line="264" w:lineRule="auto"/>
        <w:ind w:left="959" w:right="139"/>
        <w:jc w:val="both"/>
      </w:pPr>
      <w:r>
        <w:rPr>
          <w:rFonts w:ascii="Univers LT Pro 45 Light"/>
          <w:b/>
          <w:color w:val="231F20"/>
        </w:rPr>
        <w:t xml:space="preserve">Note: </w:t>
      </w:r>
      <w:r>
        <w:rPr>
          <w:color w:val="231F20"/>
        </w:rPr>
        <w:t>Subrecipients future payments will be held if the agency receives a paper check due to the</w:t>
      </w:r>
      <w:r>
        <w:rPr>
          <w:color w:val="231F20"/>
          <w:spacing w:val="1"/>
        </w:rPr>
        <w:t xml:space="preserve"> </w:t>
      </w:r>
      <w:r>
        <w:rPr>
          <w:color w:val="231F20"/>
        </w:rPr>
        <w:t>EFT</w:t>
      </w:r>
      <w:r>
        <w:rPr>
          <w:color w:val="231F20"/>
          <w:spacing w:val="-1"/>
        </w:rPr>
        <w:t xml:space="preserve"> </w:t>
      </w:r>
      <w:r>
        <w:rPr>
          <w:color w:val="231F20"/>
        </w:rPr>
        <w:t>information not being properly maintained in the supplier portal.</w:t>
      </w:r>
    </w:p>
    <w:p w14:paraId="2DC448A7" w14:textId="77777777" w:rsidR="00E62CD6" w:rsidRDefault="00E62CD6">
      <w:pPr>
        <w:pStyle w:val="BodyText"/>
        <w:spacing w:before="5"/>
        <w:rPr>
          <w:sz w:val="24"/>
        </w:rPr>
      </w:pPr>
    </w:p>
    <w:p w14:paraId="6E010D85" w14:textId="77777777" w:rsidR="00E62CD6" w:rsidRPr="00FF7175" w:rsidRDefault="007B2791" w:rsidP="00D23456">
      <w:pPr>
        <w:pStyle w:val="ListParagraph"/>
        <w:numPr>
          <w:ilvl w:val="0"/>
          <w:numId w:val="5"/>
        </w:numPr>
        <w:tabs>
          <w:tab w:val="left" w:pos="960"/>
        </w:tabs>
        <w:spacing w:before="0" w:line="264" w:lineRule="auto"/>
        <w:ind w:right="137"/>
        <w:jc w:val="both"/>
      </w:pPr>
      <w:r>
        <w:rPr>
          <w:rFonts w:ascii="Univers LT Pro 45 Light" w:hAnsi="Univers LT Pro 45 Light"/>
          <w:b/>
          <w:color w:val="231F20"/>
        </w:rPr>
        <w:lastRenderedPageBreak/>
        <w:t xml:space="preserve">Audit: </w:t>
      </w:r>
      <w:r>
        <w:rPr>
          <w:color w:val="231F20"/>
        </w:rPr>
        <w:t>Subrecipient agencies are responsible for submitting an audit report. Once an audit is</w:t>
      </w:r>
      <w:r>
        <w:rPr>
          <w:color w:val="231F20"/>
          <w:spacing w:val="1"/>
        </w:rPr>
        <w:t xml:space="preserve"> </w:t>
      </w:r>
      <w:r>
        <w:rPr>
          <w:color w:val="231F20"/>
        </w:rPr>
        <w:t>completed, a copy must be sent to ODH via</w:t>
      </w:r>
      <w:r>
        <w:rPr>
          <w:color w:val="205E9E"/>
        </w:rPr>
        <w:t xml:space="preserve"> </w:t>
      </w:r>
      <w:hyperlink r:id="rId18">
        <w:r>
          <w:rPr>
            <w:color w:val="205E9E"/>
            <w:sz w:val="20"/>
            <w:u w:val="single" w:color="205E9E"/>
          </w:rPr>
          <w:t>audits@odh.ohio.gov.</w:t>
        </w:r>
      </w:hyperlink>
      <w:r>
        <w:rPr>
          <w:color w:val="205E9E"/>
          <w:sz w:val="20"/>
        </w:rPr>
        <w:t xml:space="preserve"> </w:t>
      </w:r>
      <w:r>
        <w:rPr>
          <w:color w:val="231F20"/>
        </w:rPr>
        <w:t>Reference the GMIS Bulletin</w:t>
      </w:r>
      <w:r>
        <w:rPr>
          <w:color w:val="231F20"/>
          <w:spacing w:val="1"/>
        </w:rPr>
        <w:t xml:space="preserve"> </w:t>
      </w:r>
      <w:r>
        <w:rPr>
          <w:color w:val="231F20"/>
        </w:rPr>
        <w:t>Board for more information</w:t>
      </w:r>
      <w:r w:rsidR="00D23456">
        <w:rPr>
          <w:color w:val="231F20"/>
        </w:rPr>
        <w:t>.</w:t>
      </w:r>
    </w:p>
    <w:p w14:paraId="2DD204EB" w14:textId="77777777" w:rsidR="00FF7175" w:rsidRDefault="00FF7175" w:rsidP="00FF7175">
      <w:pPr>
        <w:tabs>
          <w:tab w:val="left" w:pos="960"/>
        </w:tabs>
        <w:spacing w:line="264" w:lineRule="auto"/>
        <w:ind w:right="137"/>
        <w:jc w:val="both"/>
      </w:pPr>
    </w:p>
    <w:p w14:paraId="724FB7AA" w14:textId="77777777" w:rsidR="00E62CD6" w:rsidRDefault="007B2791">
      <w:pPr>
        <w:pStyle w:val="ListParagraph"/>
        <w:numPr>
          <w:ilvl w:val="0"/>
          <w:numId w:val="4"/>
        </w:numPr>
        <w:tabs>
          <w:tab w:val="left" w:pos="960"/>
        </w:tabs>
        <w:spacing w:before="94" w:line="264" w:lineRule="auto"/>
        <w:ind w:right="137"/>
        <w:jc w:val="both"/>
      </w:pPr>
      <w:r>
        <w:rPr>
          <w:rFonts w:ascii="Univers LT Pro 45 Light" w:hAnsi="Univers LT Pro 45 Light"/>
          <w:b/>
          <w:color w:val="231F20"/>
          <w:spacing w:val="-1"/>
        </w:rPr>
        <w:t xml:space="preserve">Civil Rights Review Questionnaire </w:t>
      </w:r>
      <w:r>
        <w:rPr>
          <w:rFonts w:ascii="Univers LT Pro 45 Light" w:hAnsi="Univers LT Pro 45 Light"/>
          <w:b/>
          <w:color w:val="231F20"/>
        </w:rPr>
        <w:t xml:space="preserve">— EEO Survey: </w:t>
      </w:r>
      <w:r>
        <w:rPr>
          <w:color w:val="231F20"/>
        </w:rPr>
        <w:t>The Civil Rights Review Questionnaire (EEO)</w:t>
      </w:r>
      <w:r>
        <w:rPr>
          <w:color w:val="231F20"/>
          <w:spacing w:val="1"/>
        </w:rPr>
        <w:t xml:space="preserve"> </w:t>
      </w:r>
      <w:r>
        <w:rPr>
          <w:color w:val="231F20"/>
          <w:spacing w:val="-1"/>
        </w:rPr>
        <w:t>Survey</w:t>
      </w:r>
      <w:r>
        <w:rPr>
          <w:color w:val="231F20"/>
          <w:spacing w:val="-17"/>
        </w:rPr>
        <w:t xml:space="preserve"> </w:t>
      </w:r>
      <w:r>
        <w:rPr>
          <w:color w:val="231F20"/>
          <w:spacing w:val="-1"/>
        </w:rPr>
        <w:t>is</w:t>
      </w:r>
      <w:r>
        <w:rPr>
          <w:color w:val="231F20"/>
          <w:spacing w:val="-17"/>
        </w:rPr>
        <w:t xml:space="preserve"> </w:t>
      </w:r>
      <w:r>
        <w:rPr>
          <w:color w:val="231F20"/>
          <w:spacing w:val="-1"/>
        </w:rPr>
        <w:t>a</w:t>
      </w:r>
      <w:r>
        <w:rPr>
          <w:color w:val="231F20"/>
          <w:spacing w:val="-16"/>
        </w:rPr>
        <w:t xml:space="preserve"> </w:t>
      </w:r>
      <w:r>
        <w:rPr>
          <w:color w:val="231F20"/>
          <w:spacing w:val="-1"/>
        </w:rPr>
        <w:t>part</w:t>
      </w:r>
      <w:r>
        <w:rPr>
          <w:color w:val="231F20"/>
          <w:spacing w:val="-20"/>
        </w:rPr>
        <w:t xml:space="preserve"> </w:t>
      </w:r>
      <w:r>
        <w:rPr>
          <w:color w:val="231F20"/>
          <w:spacing w:val="-1"/>
        </w:rPr>
        <w:t>of</w:t>
      </w:r>
      <w:r>
        <w:rPr>
          <w:color w:val="231F20"/>
          <w:spacing w:val="-16"/>
        </w:rPr>
        <w:t xml:space="preserve"> </w:t>
      </w:r>
      <w:r>
        <w:rPr>
          <w:color w:val="231F20"/>
          <w:spacing w:val="-1"/>
        </w:rPr>
        <w:t>the</w:t>
      </w:r>
      <w:r>
        <w:rPr>
          <w:color w:val="231F20"/>
          <w:spacing w:val="-28"/>
        </w:rPr>
        <w:t xml:space="preserve"> </w:t>
      </w:r>
      <w:r>
        <w:rPr>
          <w:color w:val="231F20"/>
          <w:spacing w:val="-1"/>
        </w:rPr>
        <w:t>Application</w:t>
      </w:r>
      <w:r>
        <w:rPr>
          <w:color w:val="231F20"/>
          <w:spacing w:val="-16"/>
        </w:rPr>
        <w:t xml:space="preserve"> </w:t>
      </w:r>
      <w:r>
        <w:rPr>
          <w:color w:val="231F20"/>
        </w:rPr>
        <w:t>Section</w:t>
      </w:r>
      <w:r>
        <w:rPr>
          <w:color w:val="231F20"/>
          <w:spacing w:val="-20"/>
        </w:rPr>
        <w:t xml:space="preserve"> </w:t>
      </w:r>
      <w:r>
        <w:rPr>
          <w:color w:val="231F20"/>
        </w:rPr>
        <w:t>of</w:t>
      </w:r>
      <w:r>
        <w:rPr>
          <w:color w:val="231F20"/>
          <w:spacing w:val="-16"/>
        </w:rPr>
        <w:t xml:space="preserve"> </w:t>
      </w:r>
      <w:r>
        <w:rPr>
          <w:color w:val="231F20"/>
        </w:rPr>
        <w:t>GMIS.</w:t>
      </w:r>
      <w:r>
        <w:rPr>
          <w:color w:val="231F20"/>
          <w:spacing w:val="-17"/>
        </w:rPr>
        <w:t xml:space="preserve"> </w:t>
      </w:r>
      <w:r>
        <w:rPr>
          <w:color w:val="231F20"/>
        </w:rPr>
        <w:t>Subrecipients</w:t>
      </w:r>
      <w:r>
        <w:rPr>
          <w:color w:val="231F20"/>
          <w:spacing w:val="-17"/>
        </w:rPr>
        <w:t xml:space="preserve"> </w:t>
      </w:r>
      <w:r>
        <w:rPr>
          <w:color w:val="231F20"/>
        </w:rPr>
        <w:t>must</w:t>
      </w:r>
      <w:r>
        <w:rPr>
          <w:color w:val="231F20"/>
          <w:spacing w:val="-16"/>
        </w:rPr>
        <w:t xml:space="preserve"> </w:t>
      </w:r>
      <w:r>
        <w:rPr>
          <w:color w:val="231F20"/>
        </w:rPr>
        <w:t>complete</w:t>
      </w:r>
      <w:r>
        <w:rPr>
          <w:color w:val="231F20"/>
          <w:spacing w:val="-17"/>
        </w:rPr>
        <w:t xml:space="preserve"> </w:t>
      </w:r>
      <w:r>
        <w:rPr>
          <w:color w:val="231F20"/>
        </w:rPr>
        <w:t>the</w:t>
      </w:r>
      <w:r>
        <w:rPr>
          <w:color w:val="231F20"/>
          <w:spacing w:val="-16"/>
        </w:rPr>
        <w:t xml:space="preserve"> </w:t>
      </w:r>
      <w:r>
        <w:rPr>
          <w:color w:val="231F20"/>
        </w:rPr>
        <w:t>questionnaire</w:t>
      </w:r>
      <w:r>
        <w:rPr>
          <w:color w:val="231F20"/>
          <w:spacing w:val="-59"/>
        </w:rPr>
        <w:t xml:space="preserve"> </w:t>
      </w:r>
      <w:r>
        <w:rPr>
          <w:color w:val="231F20"/>
        </w:rPr>
        <w:t>as</w:t>
      </w:r>
      <w:r>
        <w:rPr>
          <w:color w:val="231F20"/>
          <w:spacing w:val="1"/>
        </w:rPr>
        <w:t xml:space="preserve"> </w:t>
      </w:r>
      <w:r>
        <w:rPr>
          <w:color w:val="231F20"/>
        </w:rPr>
        <w:t>part</w:t>
      </w:r>
      <w:r>
        <w:rPr>
          <w:color w:val="231F20"/>
          <w:spacing w:val="1"/>
        </w:rPr>
        <w:t xml:space="preserve"> </w:t>
      </w:r>
      <w:r>
        <w:rPr>
          <w:color w:val="231F20"/>
        </w:rPr>
        <w:t>of</w:t>
      </w:r>
      <w:r>
        <w:rPr>
          <w:color w:val="231F20"/>
          <w:spacing w:val="1"/>
        </w:rPr>
        <w:t xml:space="preserve"> </w:t>
      </w:r>
      <w:r>
        <w:rPr>
          <w:color w:val="231F20"/>
        </w:rPr>
        <w:t>the</w:t>
      </w:r>
      <w:r>
        <w:rPr>
          <w:color w:val="231F20"/>
          <w:spacing w:val="1"/>
        </w:rPr>
        <w:t xml:space="preserve"> </w:t>
      </w:r>
      <w:r>
        <w:rPr>
          <w:color w:val="231F20"/>
        </w:rPr>
        <w:t>application</w:t>
      </w:r>
      <w:r>
        <w:rPr>
          <w:color w:val="231F20"/>
          <w:spacing w:val="1"/>
        </w:rPr>
        <w:t xml:space="preserve"> </w:t>
      </w:r>
      <w:r>
        <w:rPr>
          <w:color w:val="231F20"/>
        </w:rPr>
        <w:t>process. This</w:t>
      </w:r>
      <w:r>
        <w:rPr>
          <w:color w:val="231F20"/>
          <w:spacing w:val="1"/>
        </w:rPr>
        <w:t xml:space="preserve"> </w:t>
      </w:r>
      <w:r>
        <w:rPr>
          <w:color w:val="231F20"/>
        </w:rPr>
        <w:t>questionnaire</w:t>
      </w:r>
      <w:r>
        <w:rPr>
          <w:color w:val="231F20"/>
          <w:spacing w:val="1"/>
        </w:rPr>
        <w:t xml:space="preserve"> </w:t>
      </w:r>
      <w:r>
        <w:rPr>
          <w:color w:val="231F20"/>
        </w:rPr>
        <w:t>is</w:t>
      </w:r>
      <w:r>
        <w:rPr>
          <w:color w:val="231F20"/>
          <w:spacing w:val="1"/>
        </w:rPr>
        <w:t xml:space="preserve"> </w:t>
      </w:r>
      <w:r>
        <w:rPr>
          <w:color w:val="231F20"/>
        </w:rPr>
        <w:t>submitted</w:t>
      </w:r>
      <w:r>
        <w:rPr>
          <w:color w:val="231F20"/>
          <w:spacing w:val="1"/>
        </w:rPr>
        <w:t xml:space="preserve"> </w:t>
      </w:r>
      <w:r>
        <w:rPr>
          <w:color w:val="231F20"/>
        </w:rPr>
        <w:t>automatically</w:t>
      </w:r>
      <w:r>
        <w:rPr>
          <w:color w:val="231F20"/>
          <w:spacing w:val="1"/>
        </w:rPr>
        <w:t xml:space="preserve"> </w:t>
      </w:r>
      <w:r>
        <w:rPr>
          <w:color w:val="231F20"/>
        </w:rPr>
        <w:t>with</w:t>
      </w:r>
      <w:r>
        <w:rPr>
          <w:color w:val="231F20"/>
          <w:spacing w:val="1"/>
        </w:rPr>
        <w:t xml:space="preserve"> </w:t>
      </w:r>
      <w:r>
        <w:rPr>
          <w:color w:val="231F20"/>
        </w:rPr>
        <w:t>each</w:t>
      </w:r>
      <w:r>
        <w:rPr>
          <w:color w:val="231F20"/>
          <w:spacing w:val="-59"/>
        </w:rPr>
        <w:t xml:space="preserve"> </w:t>
      </w:r>
      <w:r>
        <w:rPr>
          <w:color w:val="231F20"/>
        </w:rPr>
        <w:t>application via the Internet.</w:t>
      </w:r>
    </w:p>
    <w:p w14:paraId="7745FB07" w14:textId="77777777" w:rsidR="00E62CD6" w:rsidRDefault="00E62CD6">
      <w:pPr>
        <w:pStyle w:val="BodyText"/>
        <w:spacing w:before="7"/>
        <w:rPr>
          <w:sz w:val="24"/>
        </w:rPr>
      </w:pPr>
    </w:p>
    <w:p w14:paraId="52BC2890" w14:textId="77777777" w:rsidR="00E62CD6" w:rsidRDefault="007B2791">
      <w:pPr>
        <w:pStyle w:val="ListParagraph"/>
        <w:numPr>
          <w:ilvl w:val="0"/>
          <w:numId w:val="4"/>
        </w:numPr>
        <w:tabs>
          <w:tab w:val="left" w:pos="960"/>
        </w:tabs>
        <w:spacing w:before="0" w:line="264" w:lineRule="auto"/>
        <w:ind w:right="137"/>
        <w:jc w:val="both"/>
      </w:pPr>
      <w:r>
        <w:rPr>
          <w:rFonts w:ascii="Univers LT Pro 45 Light" w:hAnsi="Univers LT Pro 45 Light"/>
          <w:b/>
          <w:color w:val="231F20"/>
          <w:spacing w:val="-1"/>
        </w:rPr>
        <w:t>Assurances</w:t>
      </w:r>
      <w:r>
        <w:rPr>
          <w:rFonts w:ascii="Univers LT Pro 45 Light" w:hAnsi="Univers LT Pro 45 Light"/>
          <w:b/>
          <w:color w:val="231F20"/>
          <w:spacing w:val="-4"/>
        </w:rPr>
        <w:t xml:space="preserve"> </w:t>
      </w:r>
      <w:r>
        <w:rPr>
          <w:rFonts w:ascii="Univers LT Pro 45 Light" w:hAnsi="Univers LT Pro 45 Light"/>
          <w:b/>
          <w:color w:val="231F20"/>
          <w:spacing w:val="-1"/>
        </w:rPr>
        <w:t>Certification:</w:t>
      </w:r>
      <w:r>
        <w:rPr>
          <w:rFonts w:ascii="Univers LT Pro 45 Light" w:hAnsi="Univers LT Pro 45 Light"/>
          <w:b/>
          <w:color w:val="231F20"/>
          <w:spacing w:val="-3"/>
        </w:rPr>
        <w:t xml:space="preserve"> </w:t>
      </w:r>
      <w:r>
        <w:rPr>
          <w:color w:val="231F20"/>
        </w:rPr>
        <w:t>Each</w:t>
      </w:r>
      <w:r>
        <w:rPr>
          <w:color w:val="231F20"/>
          <w:spacing w:val="-3"/>
        </w:rPr>
        <w:t xml:space="preserve"> </w:t>
      </w:r>
      <w:r>
        <w:rPr>
          <w:color w:val="231F20"/>
        </w:rPr>
        <w:t>subrecipient</w:t>
      </w:r>
      <w:r>
        <w:rPr>
          <w:color w:val="231F20"/>
          <w:spacing w:val="-3"/>
        </w:rPr>
        <w:t xml:space="preserve"> </w:t>
      </w:r>
      <w:r>
        <w:rPr>
          <w:color w:val="231F20"/>
        </w:rPr>
        <w:t>must</w:t>
      </w:r>
      <w:r>
        <w:rPr>
          <w:color w:val="231F20"/>
          <w:spacing w:val="-3"/>
        </w:rPr>
        <w:t xml:space="preserve"> </w:t>
      </w:r>
      <w:r>
        <w:rPr>
          <w:color w:val="231F20"/>
        </w:rPr>
        <w:t>acknowledge</w:t>
      </w:r>
      <w:r>
        <w:rPr>
          <w:color w:val="231F20"/>
          <w:spacing w:val="-3"/>
        </w:rPr>
        <w:t xml:space="preserve"> </w:t>
      </w:r>
      <w:r>
        <w:rPr>
          <w:color w:val="231F20"/>
        </w:rPr>
        <w:t>the</w:t>
      </w:r>
      <w:r>
        <w:rPr>
          <w:color w:val="231F20"/>
          <w:spacing w:val="-14"/>
        </w:rPr>
        <w:t xml:space="preserve"> </w:t>
      </w:r>
      <w:r>
        <w:rPr>
          <w:color w:val="231F20"/>
        </w:rPr>
        <w:t>Assurances</w:t>
      </w:r>
      <w:r>
        <w:rPr>
          <w:color w:val="231F20"/>
          <w:spacing w:val="-4"/>
        </w:rPr>
        <w:t xml:space="preserve"> </w:t>
      </w:r>
      <w:r>
        <w:rPr>
          <w:color w:val="231F20"/>
        </w:rPr>
        <w:t>(Federal</w:t>
      </w:r>
      <w:r>
        <w:rPr>
          <w:color w:val="231F20"/>
          <w:spacing w:val="-3"/>
        </w:rPr>
        <w:t xml:space="preserve"> </w:t>
      </w:r>
      <w:r>
        <w:rPr>
          <w:color w:val="231F20"/>
        </w:rPr>
        <w:t>and</w:t>
      </w:r>
      <w:r>
        <w:rPr>
          <w:color w:val="231F20"/>
          <w:spacing w:val="-3"/>
        </w:rPr>
        <w:t xml:space="preserve"> </w:t>
      </w:r>
      <w:r>
        <w:rPr>
          <w:color w:val="231F20"/>
        </w:rPr>
        <w:t>State</w:t>
      </w:r>
      <w:r>
        <w:rPr>
          <w:color w:val="231F20"/>
          <w:spacing w:val="-58"/>
        </w:rPr>
        <w:t xml:space="preserve"> </w:t>
      </w:r>
      <w:r>
        <w:rPr>
          <w:color w:val="231F20"/>
          <w:spacing w:val="-1"/>
        </w:rPr>
        <w:t xml:space="preserve">Assurances for Sub-grantees) </w:t>
      </w:r>
      <w:r>
        <w:rPr>
          <w:color w:val="231F20"/>
        </w:rPr>
        <w:t>form in GMIS. The Assurances Certification sets forth standards of</w:t>
      </w:r>
      <w:r>
        <w:rPr>
          <w:color w:val="231F20"/>
          <w:spacing w:val="1"/>
        </w:rPr>
        <w:t xml:space="preserve"> </w:t>
      </w:r>
      <w:r>
        <w:rPr>
          <w:color w:val="231F20"/>
        </w:rPr>
        <w:t>financial conduct relevant to receipt of grant funds and is provided for informational purposes.</w:t>
      </w:r>
      <w:r>
        <w:rPr>
          <w:color w:val="231F20"/>
          <w:spacing w:val="1"/>
        </w:rPr>
        <w:t xml:space="preserve"> </w:t>
      </w:r>
      <w:r>
        <w:rPr>
          <w:color w:val="231F20"/>
        </w:rPr>
        <w:t>The</w:t>
      </w:r>
      <w:r>
        <w:rPr>
          <w:color w:val="231F20"/>
          <w:spacing w:val="-3"/>
        </w:rPr>
        <w:t xml:space="preserve"> </w:t>
      </w:r>
      <w:r>
        <w:rPr>
          <w:color w:val="231F20"/>
        </w:rPr>
        <w:t>listing</w:t>
      </w:r>
      <w:r>
        <w:rPr>
          <w:color w:val="231F20"/>
          <w:spacing w:val="-4"/>
        </w:rPr>
        <w:t xml:space="preserve"> </w:t>
      </w:r>
      <w:r>
        <w:rPr>
          <w:color w:val="231F20"/>
        </w:rPr>
        <w:t>is</w:t>
      </w:r>
      <w:r>
        <w:rPr>
          <w:color w:val="231F20"/>
          <w:spacing w:val="-3"/>
        </w:rPr>
        <w:t xml:space="preserve"> </w:t>
      </w:r>
      <w:r>
        <w:rPr>
          <w:color w:val="231F20"/>
        </w:rPr>
        <w:t>not</w:t>
      </w:r>
      <w:r>
        <w:rPr>
          <w:color w:val="231F20"/>
          <w:spacing w:val="-3"/>
        </w:rPr>
        <w:t xml:space="preserve"> </w:t>
      </w:r>
      <w:r>
        <w:rPr>
          <w:color w:val="231F20"/>
        </w:rPr>
        <w:t>all-inclusive</w:t>
      </w:r>
      <w:r>
        <w:rPr>
          <w:color w:val="231F20"/>
          <w:spacing w:val="-3"/>
        </w:rPr>
        <w:t xml:space="preserve"> </w:t>
      </w:r>
      <w:r>
        <w:rPr>
          <w:color w:val="231F20"/>
        </w:rPr>
        <w:t>and</w:t>
      </w:r>
      <w:r>
        <w:rPr>
          <w:color w:val="231F20"/>
          <w:spacing w:val="-3"/>
        </w:rPr>
        <w:t xml:space="preserve"> </w:t>
      </w:r>
      <w:r>
        <w:rPr>
          <w:color w:val="231F20"/>
        </w:rPr>
        <w:t>any</w:t>
      </w:r>
      <w:r>
        <w:rPr>
          <w:color w:val="231F20"/>
          <w:spacing w:val="-6"/>
        </w:rPr>
        <w:t xml:space="preserve"> </w:t>
      </w:r>
      <w:r>
        <w:rPr>
          <w:color w:val="231F20"/>
        </w:rPr>
        <w:t>omission</w:t>
      </w:r>
      <w:r>
        <w:rPr>
          <w:color w:val="231F20"/>
          <w:spacing w:val="-5"/>
        </w:rPr>
        <w:t xml:space="preserve"> </w:t>
      </w:r>
      <w:r>
        <w:rPr>
          <w:color w:val="231F20"/>
        </w:rPr>
        <w:t>of</w:t>
      </w:r>
      <w:r>
        <w:rPr>
          <w:color w:val="231F20"/>
          <w:spacing w:val="-6"/>
        </w:rPr>
        <w:t xml:space="preserve"> </w:t>
      </w:r>
      <w:r>
        <w:rPr>
          <w:color w:val="231F20"/>
        </w:rPr>
        <w:t>other</w:t>
      </w:r>
      <w:r>
        <w:rPr>
          <w:color w:val="231F20"/>
          <w:spacing w:val="-3"/>
        </w:rPr>
        <w:t xml:space="preserve"> </w:t>
      </w:r>
      <w:r>
        <w:rPr>
          <w:color w:val="231F20"/>
        </w:rPr>
        <w:t>statutes</w:t>
      </w:r>
      <w:r>
        <w:rPr>
          <w:color w:val="231F20"/>
          <w:spacing w:val="-3"/>
        </w:rPr>
        <w:t xml:space="preserve"> </w:t>
      </w:r>
      <w:r>
        <w:rPr>
          <w:color w:val="231F20"/>
        </w:rPr>
        <w:t>does</w:t>
      </w:r>
      <w:r>
        <w:rPr>
          <w:color w:val="231F20"/>
          <w:spacing w:val="-3"/>
        </w:rPr>
        <w:t xml:space="preserve"> </w:t>
      </w:r>
      <w:r>
        <w:rPr>
          <w:color w:val="231F20"/>
        </w:rPr>
        <w:t>not</w:t>
      </w:r>
      <w:r>
        <w:rPr>
          <w:color w:val="231F20"/>
          <w:spacing w:val="-3"/>
        </w:rPr>
        <w:t xml:space="preserve"> </w:t>
      </w:r>
      <w:r>
        <w:rPr>
          <w:color w:val="231F20"/>
        </w:rPr>
        <w:t>mean</w:t>
      </w:r>
      <w:r>
        <w:rPr>
          <w:color w:val="231F20"/>
          <w:spacing w:val="-3"/>
        </w:rPr>
        <w:t xml:space="preserve"> </w:t>
      </w:r>
      <w:r>
        <w:rPr>
          <w:color w:val="231F20"/>
        </w:rPr>
        <w:t>such</w:t>
      </w:r>
      <w:r>
        <w:rPr>
          <w:color w:val="231F20"/>
          <w:spacing w:val="-3"/>
        </w:rPr>
        <w:t xml:space="preserve"> </w:t>
      </w:r>
      <w:r>
        <w:rPr>
          <w:color w:val="231F20"/>
        </w:rPr>
        <w:t>statutes</w:t>
      </w:r>
      <w:r>
        <w:rPr>
          <w:color w:val="231F20"/>
          <w:spacing w:val="-3"/>
        </w:rPr>
        <w:t xml:space="preserve"> </w:t>
      </w:r>
      <w:r>
        <w:rPr>
          <w:color w:val="231F20"/>
        </w:rPr>
        <w:t>are</w:t>
      </w:r>
      <w:r>
        <w:rPr>
          <w:color w:val="231F20"/>
          <w:spacing w:val="-59"/>
        </w:rPr>
        <w:t xml:space="preserve"> </w:t>
      </w:r>
      <w:r>
        <w:rPr>
          <w:color w:val="231F20"/>
        </w:rPr>
        <w:t>not assimilated under this certification. Review the form and then press the “Complete” button.</w:t>
      </w:r>
      <w:r>
        <w:rPr>
          <w:color w:val="231F20"/>
          <w:spacing w:val="1"/>
        </w:rPr>
        <w:t xml:space="preserve"> </w:t>
      </w:r>
      <w:r>
        <w:rPr>
          <w:color w:val="231F20"/>
        </w:rPr>
        <w:t>By</w:t>
      </w:r>
      <w:r>
        <w:rPr>
          <w:color w:val="231F20"/>
          <w:spacing w:val="-10"/>
        </w:rPr>
        <w:t xml:space="preserve"> </w:t>
      </w:r>
      <w:r>
        <w:rPr>
          <w:color w:val="231F20"/>
        </w:rPr>
        <w:t>submission</w:t>
      </w:r>
      <w:r>
        <w:rPr>
          <w:color w:val="231F20"/>
          <w:spacing w:val="-12"/>
        </w:rPr>
        <w:t xml:space="preserve"> </w:t>
      </w:r>
      <w:r>
        <w:rPr>
          <w:color w:val="231F20"/>
        </w:rPr>
        <w:t>of</w:t>
      </w:r>
      <w:r>
        <w:rPr>
          <w:color w:val="231F20"/>
          <w:spacing w:val="-10"/>
        </w:rPr>
        <w:t xml:space="preserve"> </w:t>
      </w:r>
      <w:r>
        <w:rPr>
          <w:color w:val="231F20"/>
        </w:rPr>
        <w:t>an</w:t>
      </w:r>
      <w:r>
        <w:rPr>
          <w:color w:val="231F20"/>
          <w:spacing w:val="-10"/>
        </w:rPr>
        <w:t xml:space="preserve"> </w:t>
      </w:r>
      <w:r>
        <w:rPr>
          <w:color w:val="231F20"/>
        </w:rPr>
        <w:t>application,</w:t>
      </w:r>
      <w:r>
        <w:rPr>
          <w:color w:val="231F20"/>
          <w:spacing w:val="-10"/>
        </w:rPr>
        <w:t xml:space="preserve"> </w:t>
      </w:r>
      <w:r>
        <w:rPr>
          <w:color w:val="231F20"/>
        </w:rPr>
        <w:t>the</w:t>
      </w:r>
      <w:r>
        <w:rPr>
          <w:color w:val="231F20"/>
          <w:spacing w:val="-10"/>
        </w:rPr>
        <w:t xml:space="preserve"> </w:t>
      </w:r>
      <w:r>
        <w:rPr>
          <w:color w:val="231F20"/>
        </w:rPr>
        <w:t>subrecipient</w:t>
      </w:r>
      <w:r>
        <w:rPr>
          <w:color w:val="231F20"/>
          <w:spacing w:val="-10"/>
        </w:rPr>
        <w:t xml:space="preserve"> </w:t>
      </w:r>
      <w:r>
        <w:rPr>
          <w:color w:val="231F20"/>
        </w:rPr>
        <w:t>agency</w:t>
      </w:r>
      <w:r>
        <w:rPr>
          <w:color w:val="231F20"/>
          <w:spacing w:val="-10"/>
        </w:rPr>
        <w:t xml:space="preserve"> </w:t>
      </w:r>
      <w:r>
        <w:rPr>
          <w:color w:val="231F20"/>
        </w:rPr>
        <w:t>agrees</w:t>
      </w:r>
      <w:r>
        <w:rPr>
          <w:color w:val="231F20"/>
          <w:spacing w:val="-10"/>
        </w:rPr>
        <w:t xml:space="preserve"> </w:t>
      </w:r>
      <w:r>
        <w:rPr>
          <w:color w:val="231F20"/>
        </w:rPr>
        <w:t>by</w:t>
      </w:r>
      <w:r>
        <w:rPr>
          <w:color w:val="231F20"/>
          <w:spacing w:val="-12"/>
        </w:rPr>
        <w:t xml:space="preserve"> </w:t>
      </w:r>
      <w:r>
        <w:rPr>
          <w:color w:val="231F20"/>
        </w:rPr>
        <w:t>electronic</w:t>
      </w:r>
      <w:r>
        <w:rPr>
          <w:color w:val="231F20"/>
          <w:spacing w:val="-10"/>
        </w:rPr>
        <w:t xml:space="preserve"> </w:t>
      </w:r>
      <w:r>
        <w:rPr>
          <w:color w:val="231F20"/>
        </w:rPr>
        <w:t>acknowledgment</w:t>
      </w:r>
      <w:r>
        <w:rPr>
          <w:color w:val="231F20"/>
          <w:spacing w:val="-10"/>
        </w:rPr>
        <w:t xml:space="preserve"> </w:t>
      </w:r>
      <w:r>
        <w:rPr>
          <w:color w:val="231F20"/>
        </w:rPr>
        <w:t>to</w:t>
      </w:r>
      <w:r>
        <w:rPr>
          <w:color w:val="231F20"/>
          <w:spacing w:val="-59"/>
        </w:rPr>
        <w:t xml:space="preserve"> </w:t>
      </w:r>
      <w:r>
        <w:rPr>
          <w:color w:val="231F20"/>
        </w:rPr>
        <w:t>the financial standards</w:t>
      </w:r>
      <w:r>
        <w:rPr>
          <w:color w:val="231F20"/>
          <w:spacing w:val="-3"/>
        </w:rPr>
        <w:t xml:space="preserve"> </w:t>
      </w:r>
      <w:r>
        <w:rPr>
          <w:color w:val="231F20"/>
        </w:rPr>
        <w:t>of conduct as stated therein.</w:t>
      </w:r>
    </w:p>
    <w:p w14:paraId="176D013E" w14:textId="77777777" w:rsidR="00E62CD6" w:rsidRDefault="00E62CD6">
      <w:pPr>
        <w:pStyle w:val="BodyText"/>
        <w:spacing w:before="10"/>
        <w:rPr>
          <w:sz w:val="24"/>
        </w:rPr>
      </w:pPr>
    </w:p>
    <w:p w14:paraId="4BD574B3" w14:textId="77777777" w:rsidR="00E62CD6" w:rsidRDefault="007B2791">
      <w:pPr>
        <w:pStyle w:val="ListParagraph"/>
        <w:numPr>
          <w:ilvl w:val="0"/>
          <w:numId w:val="4"/>
        </w:numPr>
        <w:tabs>
          <w:tab w:val="left" w:pos="960"/>
        </w:tabs>
        <w:spacing w:before="0" w:line="264" w:lineRule="auto"/>
        <w:ind w:right="137"/>
        <w:jc w:val="both"/>
      </w:pPr>
      <w:r>
        <w:rPr>
          <w:rFonts w:ascii="Univers LT Pro 45 Light" w:hAnsi="Univers LT Pro 45 Light"/>
          <w:b/>
          <w:color w:val="231F20"/>
        </w:rPr>
        <w:t xml:space="preserve">Federal Funding Accountability and Transparency Act (FFATA): </w:t>
      </w:r>
      <w:r>
        <w:rPr>
          <w:color w:val="231F20"/>
        </w:rPr>
        <w:t>All applicants applying for ODH</w:t>
      </w:r>
      <w:r>
        <w:rPr>
          <w:color w:val="231F20"/>
          <w:spacing w:val="1"/>
        </w:rPr>
        <w:t xml:space="preserve"> </w:t>
      </w:r>
      <w:r>
        <w:rPr>
          <w:color w:val="231F20"/>
        </w:rPr>
        <w:t>grant funds are required to complete the FFATA reporting form in GMIS. Applicants must ensure</w:t>
      </w:r>
      <w:r>
        <w:rPr>
          <w:color w:val="231F20"/>
          <w:spacing w:val="-59"/>
        </w:rPr>
        <w:t xml:space="preserve"> </w:t>
      </w:r>
      <w:r>
        <w:rPr>
          <w:color w:val="231F20"/>
        </w:rPr>
        <w:t>that the information contained in SAM.gov, DUN &amp; Bradstreet and the FFATA reporting form</w:t>
      </w:r>
      <w:r>
        <w:rPr>
          <w:color w:val="231F20"/>
          <w:spacing w:val="1"/>
        </w:rPr>
        <w:t xml:space="preserve"> </w:t>
      </w:r>
      <w:r>
        <w:rPr>
          <w:color w:val="231F20"/>
        </w:rPr>
        <w:t>match.</w:t>
      </w:r>
      <w:r>
        <w:rPr>
          <w:color w:val="231F20"/>
          <w:spacing w:val="-14"/>
        </w:rPr>
        <w:t xml:space="preserve"> </w:t>
      </w:r>
      <w:r>
        <w:rPr>
          <w:color w:val="231F20"/>
        </w:rPr>
        <w:t>ODH</w:t>
      </w:r>
      <w:r>
        <w:rPr>
          <w:color w:val="231F20"/>
          <w:spacing w:val="-4"/>
        </w:rPr>
        <w:t xml:space="preserve"> </w:t>
      </w:r>
      <w:r>
        <w:rPr>
          <w:color w:val="231F20"/>
        </w:rPr>
        <w:t>will</w:t>
      </w:r>
      <w:r>
        <w:rPr>
          <w:color w:val="231F20"/>
          <w:spacing w:val="-3"/>
        </w:rPr>
        <w:t xml:space="preserve"> </w:t>
      </w:r>
      <w:r>
        <w:rPr>
          <w:color w:val="231F20"/>
        </w:rPr>
        <w:t>hold</w:t>
      </w:r>
      <w:r>
        <w:rPr>
          <w:color w:val="231F20"/>
          <w:spacing w:val="-3"/>
        </w:rPr>
        <w:t xml:space="preserve"> </w:t>
      </w:r>
      <w:r>
        <w:rPr>
          <w:color w:val="231F20"/>
        </w:rPr>
        <w:t>all</w:t>
      </w:r>
      <w:r>
        <w:rPr>
          <w:color w:val="231F20"/>
          <w:spacing w:val="-3"/>
        </w:rPr>
        <w:t xml:space="preserve"> </w:t>
      </w:r>
      <w:r>
        <w:rPr>
          <w:color w:val="231F20"/>
        </w:rPr>
        <w:t>payments</w:t>
      </w:r>
      <w:r>
        <w:rPr>
          <w:color w:val="231F20"/>
          <w:spacing w:val="-4"/>
        </w:rPr>
        <w:t xml:space="preserve"> </w:t>
      </w:r>
      <w:r>
        <w:rPr>
          <w:color w:val="231F20"/>
        </w:rPr>
        <w:t>if</w:t>
      </w:r>
      <w:r>
        <w:rPr>
          <w:color w:val="231F20"/>
          <w:spacing w:val="-3"/>
        </w:rPr>
        <w:t xml:space="preserve"> </w:t>
      </w:r>
      <w:r>
        <w:rPr>
          <w:color w:val="231F20"/>
        </w:rPr>
        <w:t>an</w:t>
      </w:r>
      <w:r>
        <w:rPr>
          <w:color w:val="231F20"/>
          <w:spacing w:val="-3"/>
        </w:rPr>
        <w:t xml:space="preserve"> </w:t>
      </w:r>
      <w:r>
        <w:rPr>
          <w:color w:val="231F20"/>
        </w:rPr>
        <w:t>applicant’s</w:t>
      </w:r>
      <w:r>
        <w:rPr>
          <w:color w:val="231F20"/>
          <w:spacing w:val="-3"/>
        </w:rPr>
        <w:t xml:space="preserve"> </w:t>
      </w:r>
      <w:r>
        <w:rPr>
          <w:color w:val="231F20"/>
        </w:rPr>
        <w:t>information</w:t>
      </w:r>
      <w:r>
        <w:rPr>
          <w:color w:val="231F20"/>
          <w:spacing w:val="-4"/>
        </w:rPr>
        <w:t xml:space="preserve"> </w:t>
      </w:r>
      <w:r>
        <w:rPr>
          <w:color w:val="231F20"/>
        </w:rPr>
        <w:t>does</w:t>
      </w:r>
      <w:r>
        <w:rPr>
          <w:color w:val="231F20"/>
          <w:spacing w:val="-3"/>
        </w:rPr>
        <w:t xml:space="preserve"> </w:t>
      </w:r>
      <w:r>
        <w:rPr>
          <w:color w:val="231F20"/>
        </w:rPr>
        <w:t>not</w:t>
      </w:r>
      <w:r>
        <w:rPr>
          <w:color w:val="231F20"/>
          <w:spacing w:val="-3"/>
        </w:rPr>
        <w:t xml:space="preserve"> </w:t>
      </w:r>
      <w:r>
        <w:rPr>
          <w:color w:val="231F20"/>
        </w:rPr>
        <w:t>successfully</w:t>
      </w:r>
      <w:r>
        <w:rPr>
          <w:color w:val="231F20"/>
          <w:spacing w:val="-4"/>
        </w:rPr>
        <w:t xml:space="preserve"> </w:t>
      </w:r>
      <w:r>
        <w:rPr>
          <w:color w:val="231F20"/>
        </w:rPr>
        <w:t>upload</w:t>
      </w:r>
      <w:r>
        <w:rPr>
          <w:color w:val="231F20"/>
          <w:spacing w:val="-3"/>
        </w:rPr>
        <w:t xml:space="preserve"> </w:t>
      </w:r>
      <w:r>
        <w:rPr>
          <w:color w:val="231F20"/>
        </w:rPr>
        <w:t>into</w:t>
      </w:r>
      <w:r>
        <w:rPr>
          <w:color w:val="231F20"/>
          <w:spacing w:val="-59"/>
        </w:rPr>
        <w:t xml:space="preserve"> </w:t>
      </w:r>
      <w:r>
        <w:rPr>
          <w:color w:val="231F20"/>
        </w:rPr>
        <w:t>the federal system.</w:t>
      </w:r>
    </w:p>
    <w:p w14:paraId="56EAD450" w14:textId="77777777" w:rsidR="00E62CD6" w:rsidRDefault="00E62CD6">
      <w:pPr>
        <w:pStyle w:val="BodyText"/>
        <w:spacing w:before="8"/>
        <w:rPr>
          <w:sz w:val="24"/>
        </w:rPr>
      </w:pPr>
    </w:p>
    <w:p w14:paraId="09DFE060" w14:textId="77777777" w:rsidR="00E62CD6" w:rsidRDefault="007B2791">
      <w:pPr>
        <w:pStyle w:val="BodyText"/>
        <w:spacing w:line="264" w:lineRule="auto"/>
        <w:ind w:left="959" w:right="137"/>
        <w:jc w:val="both"/>
      </w:pPr>
      <w:r>
        <w:rPr>
          <w:color w:val="231F20"/>
        </w:rPr>
        <w:t>All applicants for ODH grants are required to obtain a Data Universal Number System (DUNS),</w:t>
      </w:r>
      <w:r>
        <w:rPr>
          <w:color w:val="231F20"/>
          <w:spacing w:val="1"/>
        </w:rPr>
        <w:t xml:space="preserve"> </w:t>
      </w:r>
      <w:r>
        <w:rPr>
          <w:color w:val="231F20"/>
        </w:rPr>
        <w:t>register in SAM.gov and submit the information in the grant application. For information about</w:t>
      </w:r>
      <w:r>
        <w:rPr>
          <w:color w:val="231F20"/>
          <w:spacing w:val="1"/>
        </w:rPr>
        <w:t xml:space="preserve"> </w:t>
      </w:r>
      <w:r>
        <w:rPr>
          <w:color w:val="231F20"/>
        </w:rPr>
        <w:t xml:space="preserve">the DUNS, go to </w:t>
      </w:r>
      <w:hyperlink r:id="rId19">
        <w:r>
          <w:rPr>
            <w:color w:val="205E9E"/>
            <w:sz w:val="20"/>
            <w:u w:val="single" w:color="205E9E"/>
          </w:rPr>
          <w:t>www.dnb.com</w:t>
        </w:r>
      </w:hyperlink>
      <w:r>
        <w:rPr>
          <w:color w:val="231F20"/>
        </w:rPr>
        <w:t>. For information about System for Award Management (SAM) go</w:t>
      </w:r>
      <w:r>
        <w:rPr>
          <w:color w:val="231F20"/>
          <w:spacing w:val="1"/>
        </w:rPr>
        <w:t xml:space="preserve"> </w:t>
      </w:r>
      <w:r>
        <w:rPr>
          <w:color w:val="231F20"/>
        </w:rPr>
        <w:t>to</w:t>
      </w:r>
      <w:r>
        <w:rPr>
          <w:color w:val="231F20"/>
          <w:spacing w:val="-1"/>
        </w:rPr>
        <w:t xml:space="preserve"> </w:t>
      </w:r>
      <w:hyperlink r:id="rId20">
        <w:r>
          <w:rPr>
            <w:color w:val="205E9E"/>
            <w:sz w:val="20"/>
            <w:u w:val="single" w:color="205E9E"/>
          </w:rPr>
          <w:t>https://beta.sam.gov/</w:t>
        </w:r>
      </w:hyperlink>
      <w:r>
        <w:rPr>
          <w:color w:val="231F20"/>
        </w:rPr>
        <w:t>.</w:t>
      </w:r>
    </w:p>
    <w:p w14:paraId="6CAF7826" w14:textId="77777777" w:rsidR="00E62CD6" w:rsidRDefault="00E62CD6">
      <w:pPr>
        <w:pStyle w:val="BodyText"/>
        <w:spacing w:before="6"/>
        <w:rPr>
          <w:sz w:val="24"/>
        </w:rPr>
      </w:pPr>
    </w:p>
    <w:p w14:paraId="22A12944" w14:textId="77777777" w:rsidR="00E62CD6" w:rsidRDefault="007B2791">
      <w:pPr>
        <w:spacing w:line="264" w:lineRule="auto"/>
        <w:ind w:left="960" w:right="138"/>
        <w:jc w:val="both"/>
      </w:pPr>
      <w:r>
        <w:rPr>
          <w:color w:val="231F20"/>
        </w:rPr>
        <w:t xml:space="preserve">Information on Federal Spending Transparency can be located at </w:t>
      </w:r>
      <w:hyperlink r:id="rId21">
        <w:r>
          <w:rPr>
            <w:color w:val="205E9E"/>
            <w:sz w:val="20"/>
            <w:u w:val="single" w:color="205E9E"/>
          </w:rPr>
          <w:t>www.usaspending.gov</w:t>
        </w:r>
      </w:hyperlink>
      <w:r>
        <w:rPr>
          <w:color w:val="205E9E"/>
          <w:sz w:val="20"/>
        </w:rPr>
        <w:t xml:space="preserve"> </w:t>
      </w:r>
      <w:r>
        <w:rPr>
          <w:color w:val="231F20"/>
        </w:rPr>
        <w:t>or the</w:t>
      </w:r>
      <w:r>
        <w:rPr>
          <w:color w:val="231F20"/>
          <w:spacing w:val="1"/>
        </w:rPr>
        <w:t xml:space="preserve"> </w:t>
      </w:r>
      <w:r>
        <w:rPr>
          <w:color w:val="231F20"/>
        </w:rPr>
        <w:t xml:space="preserve">Office of Management and Budget’s website for Federal Spending Transparency at </w:t>
      </w:r>
      <w:hyperlink r:id="rId22">
        <w:r>
          <w:rPr>
            <w:color w:val="205E9E"/>
            <w:sz w:val="20"/>
            <w:u w:val="single" w:color="205E9E"/>
          </w:rPr>
          <w:t>https://www.</w:t>
        </w:r>
      </w:hyperlink>
      <w:r>
        <w:rPr>
          <w:color w:val="205E9E"/>
          <w:spacing w:val="1"/>
          <w:sz w:val="20"/>
        </w:rPr>
        <w:t xml:space="preserve"> </w:t>
      </w:r>
      <w:hyperlink r:id="rId23">
        <w:r>
          <w:rPr>
            <w:color w:val="205E9E"/>
            <w:sz w:val="20"/>
            <w:u w:val="single" w:color="205E9E"/>
          </w:rPr>
          <w:t>whitehouse.gov/</w:t>
        </w:r>
      </w:hyperlink>
      <w:r>
        <w:rPr>
          <w:color w:val="231F20"/>
        </w:rPr>
        <w:t>.</w:t>
      </w:r>
    </w:p>
    <w:p w14:paraId="1BB8D911" w14:textId="77777777" w:rsidR="00E62CD6" w:rsidRDefault="00E62CD6">
      <w:pPr>
        <w:pStyle w:val="BodyText"/>
        <w:spacing w:before="4"/>
        <w:rPr>
          <w:sz w:val="25"/>
        </w:rPr>
      </w:pPr>
    </w:p>
    <w:p w14:paraId="1D6C1FF8" w14:textId="77777777" w:rsidR="00E62CD6" w:rsidRDefault="007B2791">
      <w:pPr>
        <w:pStyle w:val="Heading3"/>
        <w:spacing w:before="1" w:line="276" w:lineRule="auto"/>
        <w:ind w:left="960" w:right="136"/>
        <w:jc w:val="both"/>
      </w:pPr>
      <w:r>
        <w:rPr>
          <w:color w:val="231F20"/>
          <w:spacing w:val="-2"/>
        </w:rPr>
        <w:t xml:space="preserve">(Required by all applicants, </w:t>
      </w:r>
      <w:r>
        <w:rPr>
          <w:color w:val="231F20"/>
          <w:spacing w:val="-1"/>
        </w:rPr>
        <w:t>the FFATA form is located on the GMIS Application page and must be</w:t>
      </w:r>
      <w:r>
        <w:rPr>
          <w:color w:val="231F20"/>
          <w:spacing w:val="-60"/>
        </w:rPr>
        <w:t xml:space="preserve"> </w:t>
      </w:r>
      <w:r>
        <w:rPr>
          <w:color w:val="231F20"/>
        </w:rPr>
        <w:t>completed</w:t>
      </w:r>
      <w:r>
        <w:rPr>
          <w:color w:val="231F20"/>
          <w:spacing w:val="-1"/>
        </w:rPr>
        <w:t xml:space="preserve"> </w:t>
      </w:r>
      <w:r>
        <w:rPr>
          <w:color w:val="231F20"/>
        </w:rPr>
        <w:t>in order to submit the application.)</w:t>
      </w:r>
    </w:p>
    <w:p w14:paraId="581328CF" w14:textId="77777777" w:rsidR="00E62CD6" w:rsidRDefault="00E62CD6">
      <w:pPr>
        <w:pStyle w:val="BodyText"/>
        <w:spacing w:before="1"/>
        <w:rPr>
          <w:rFonts w:ascii="Univers LT Pro 45 Light"/>
          <w:b/>
          <w:sz w:val="25"/>
        </w:rPr>
      </w:pPr>
    </w:p>
    <w:p w14:paraId="7211847B" w14:textId="77777777" w:rsidR="00E62CD6" w:rsidRDefault="007B2791">
      <w:pPr>
        <w:pStyle w:val="ListParagraph"/>
        <w:numPr>
          <w:ilvl w:val="0"/>
          <w:numId w:val="3"/>
        </w:numPr>
        <w:tabs>
          <w:tab w:val="left" w:pos="959"/>
          <w:tab w:val="left" w:pos="960"/>
        </w:tabs>
        <w:spacing w:before="1"/>
        <w:ind w:hanging="361"/>
        <w:rPr>
          <w:rFonts w:ascii="Univers LT Pro 45 Light" w:hAnsi="Univers LT Pro 45 Light"/>
          <w:b/>
        </w:rPr>
      </w:pPr>
      <w:r>
        <w:rPr>
          <w:rFonts w:ascii="Univers LT Pro 45 Light" w:hAnsi="Univers LT Pro 45 Light"/>
          <w:b/>
          <w:color w:val="231F20"/>
        </w:rPr>
        <w:t>For</w:t>
      </w:r>
      <w:r>
        <w:rPr>
          <w:rFonts w:ascii="Univers LT Pro 45 Light" w:hAnsi="Univers LT Pro 45 Light"/>
          <w:b/>
          <w:color w:val="231F20"/>
          <w:spacing w:val="-4"/>
        </w:rPr>
        <w:t xml:space="preserve"> </w:t>
      </w:r>
      <w:r>
        <w:rPr>
          <w:rFonts w:ascii="Univers LT Pro 45 Light" w:hAnsi="Univers LT Pro 45 Light"/>
          <w:b/>
          <w:color w:val="231F20"/>
        </w:rPr>
        <w:t>Non-Profit</w:t>
      </w:r>
      <w:r>
        <w:rPr>
          <w:rFonts w:ascii="Univers LT Pro 45 Light" w:hAnsi="Univers LT Pro 45 Light"/>
          <w:b/>
          <w:color w:val="231F20"/>
          <w:spacing w:val="-14"/>
        </w:rPr>
        <w:t xml:space="preserve"> </w:t>
      </w:r>
      <w:r>
        <w:rPr>
          <w:rFonts w:ascii="Univers LT Pro 45 Light" w:hAnsi="Univers LT Pro 45 Light"/>
          <w:b/>
          <w:color w:val="231F20"/>
        </w:rPr>
        <w:t>Organizations</w:t>
      </w:r>
      <w:r>
        <w:rPr>
          <w:rFonts w:ascii="Univers LT Pro 45 Light" w:hAnsi="Univers LT Pro 45 Light"/>
          <w:b/>
          <w:color w:val="231F20"/>
          <w:spacing w:val="-14"/>
        </w:rPr>
        <w:t xml:space="preserve"> </w:t>
      </w:r>
      <w:r>
        <w:rPr>
          <w:rFonts w:ascii="Univers LT Pro 45 Light" w:hAnsi="Univers LT Pro 45 Light"/>
          <w:b/>
          <w:color w:val="231F20"/>
        </w:rPr>
        <w:t>Only:</w:t>
      </w:r>
    </w:p>
    <w:p w14:paraId="2514697B" w14:textId="77777777" w:rsidR="00E62CD6" w:rsidRDefault="00E62CD6">
      <w:pPr>
        <w:pStyle w:val="BodyText"/>
        <w:spacing w:before="7"/>
        <w:rPr>
          <w:rFonts w:ascii="Univers LT Pro 45 Light"/>
          <w:b/>
          <w:sz w:val="27"/>
        </w:rPr>
      </w:pPr>
    </w:p>
    <w:p w14:paraId="1B1F64D5" w14:textId="77777777" w:rsidR="00E62CD6" w:rsidRDefault="007B2791">
      <w:pPr>
        <w:pStyle w:val="ListParagraph"/>
        <w:numPr>
          <w:ilvl w:val="1"/>
          <w:numId w:val="7"/>
        </w:numPr>
        <w:tabs>
          <w:tab w:val="left" w:pos="1320"/>
        </w:tabs>
        <w:spacing w:before="0" w:line="264" w:lineRule="auto"/>
        <w:ind w:right="137"/>
        <w:jc w:val="both"/>
      </w:pPr>
      <w:r>
        <w:rPr>
          <w:rFonts w:ascii="Univers LT Pro 45 Light"/>
          <w:b/>
          <w:color w:val="231F20"/>
        </w:rPr>
        <w:t>Liability</w:t>
      </w:r>
      <w:r>
        <w:rPr>
          <w:rFonts w:ascii="Univers LT Pro 45 Light"/>
          <w:b/>
          <w:color w:val="231F20"/>
          <w:spacing w:val="1"/>
        </w:rPr>
        <w:t xml:space="preserve"> </w:t>
      </w:r>
      <w:r>
        <w:rPr>
          <w:rFonts w:ascii="Univers LT Pro 45 Light"/>
          <w:b/>
          <w:color w:val="231F20"/>
        </w:rPr>
        <w:t>Coverage:</w:t>
      </w:r>
      <w:r>
        <w:rPr>
          <w:rFonts w:ascii="Univers LT Pro 45 Light"/>
          <w:b/>
          <w:color w:val="231F20"/>
          <w:spacing w:val="1"/>
        </w:rPr>
        <w:t xml:space="preserve"> </w:t>
      </w:r>
      <w:r>
        <w:rPr>
          <w:color w:val="231F20"/>
        </w:rPr>
        <w:t>Liability</w:t>
      </w:r>
      <w:r>
        <w:rPr>
          <w:color w:val="231F20"/>
          <w:spacing w:val="1"/>
        </w:rPr>
        <w:t xml:space="preserve"> </w:t>
      </w:r>
      <w:r>
        <w:rPr>
          <w:color w:val="231F20"/>
        </w:rPr>
        <w:t>coverage</w:t>
      </w:r>
      <w:r>
        <w:rPr>
          <w:color w:val="231F20"/>
          <w:spacing w:val="1"/>
        </w:rPr>
        <w:t xml:space="preserve"> </w:t>
      </w:r>
      <w:r>
        <w:rPr>
          <w:color w:val="231F20"/>
        </w:rPr>
        <w:t>is</w:t>
      </w:r>
      <w:r>
        <w:rPr>
          <w:color w:val="231F20"/>
          <w:spacing w:val="1"/>
        </w:rPr>
        <w:t xml:space="preserve"> </w:t>
      </w:r>
      <w:r>
        <w:rPr>
          <w:color w:val="231F20"/>
        </w:rPr>
        <w:t>required</w:t>
      </w:r>
      <w:r>
        <w:rPr>
          <w:color w:val="231F20"/>
          <w:spacing w:val="1"/>
        </w:rPr>
        <w:t xml:space="preserve"> </w:t>
      </w:r>
      <w:r>
        <w:rPr>
          <w:color w:val="231F20"/>
        </w:rPr>
        <w:t>for</w:t>
      </w:r>
      <w:r>
        <w:rPr>
          <w:color w:val="231F20"/>
          <w:spacing w:val="1"/>
        </w:rPr>
        <w:t xml:space="preserve"> </w:t>
      </w:r>
      <w:r>
        <w:rPr>
          <w:color w:val="231F20"/>
        </w:rPr>
        <w:t>all</w:t>
      </w:r>
      <w:r>
        <w:rPr>
          <w:color w:val="231F20"/>
          <w:spacing w:val="1"/>
        </w:rPr>
        <w:t xml:space="preserve"> </w:t>
      </w:r>
      <w:r>
        <w:rPr>
          <w:color w:val="231F20"/>
        </w:rPr>
        <w:t>non-profit</w:t>
      </w:r>
      <w:r>
        <w:rPr>
          <w:color w:val="231F20"/>
          <w:spacing w:val="1"/>
        </w:rPr>
        <w:t xml:space="preserve"> </w:t>
      </w:r>
      <w:r>
        <w:rPr>
          <w:color w:val="231F20"/>
        </w:rPr>
        <w:t>agencies.</w:t>
      </w:r>
      <w:r>
        <w:rPr>
          <w:color w:val="231F20"/>
          <w:spacing w:val="1"/>
        </w:rPr>
        <w:t xml:space="preserve"> </w:t>
      </w:r>
      <w:r>
        <w:rPr>
          <w:color w:val="231F20"/>
        </w:rPr>
        <w:t>Non-profit</w:t>
      </w:r>
      <w:r>
        <w:rPr>
          <w:color w:val="231F20"/>
          <w:spacing w:val="1"/>
        </w:rPr>
        <w:t xml:space="preserve"> </w:t>
      </w:r>
      <w:r>
        <w:rPr>
          <w:color w:val="231F20"/>
        </w:rPr>
        <w:t>organizations must submit documentation validating current liability coverage. Attach the</w:t>
      </w:r>
      <w:r>
        <w:rPr>
          <w:color w:val="231F20"/>
          <w:spacing w:val="1"/>
        </w:rPr>
        <w:t xml:space="preserve"> </w:t>
      </w:r>
      <w:r>
        <w:rPr>
          <w:color w:val="231F20"/>
        </w:rPr>
        <w:t>current</w:t>
      </w:r>
      <w:r>
        <w:rPr>
          <w:color w:val="231F20"/>
          <w:spacing w:val="-1"/>
        </w:rPr>
        <w:t xml:space="preserve"> </w:t>
      </w:r>
      <w:r>
        <w:rPr>
          <w:color w:val="231F20"/>
        </w:rPr>
        <w:t>Certificate</w:t>
      </w:r>
      <w:r>
        <w:rPr>
          <w:color w:val="231F20"/>
          <w:spacing w:val="-3"/>
        </w:rPr>
        <w:t xml:space="preserve"> </w:t>
      </w:r>
      <w:r>
        <w:rPr>
          <w:color w:val="231F20"/>
        </w:rPr>
        <w:t>of Insurance Liability in GMIS.</w:t>
      </w:r>
    </w:p>
    <w:p w14:paraId="1E6C0E5B" w14:textId="77777777" w:rsidR="00E62CD6" w:rsidRDefault="00E62CD6">
      <w:pPr>
        <w:pStyle w:val="BodyText"/>
        <w:spacing w:before="6"/>
        <w:rPr>
          <w:sz w:val="24"/>
        </w:rPr>
      </w:pPr>
    </w:p>
    <w:p w14:paraId="326F7DC5" w14:textId="31A198C0" w:rsidR="00E62CD6" w:rsidRDefault="007B2791">
      <w:pPr>
        <w:pStyle w:val="ListParagraph"/>
        <w:numPr>
          <w:ilvl w:val="1"/>
          <w:numId w:val="7"/>
        </w:numPr>
        <w:tabs>
          <w:tab w:val="left" w:pos="1320"/>
        </w:tabs>
        <w:spacing w:before="0" w:line="264" w:lineRule="auto"/>
        <w:ind w:right="138"/>
        <w:jc w:val="both"/>
      </w:pPr>
      <w:r>
        <w:rPr>
          <w:rFonts w:ascii="Univers LT Pro 45 Light"/>
          <w:b/>
          <w:color w:val="231F20"/>
        </w:rPr>
        <w:t>Non-Profit</w:t>
      </w:r>
      <w:r>
        <w:rPr>
          <w:rFonts w:ascii="Univers LT Pro 45 Light"/>
          <w:b/>
          <w:color w:val="231F20"/>
          <w:spacing w:val="1"/>
        </w:rPr>
        <w:t xml:space="preserve"> </w:t>
      </w:r>
      <w:r>
        <w:rPr>
          <w:rFonts w:ascii="Univers LT Pro 45 Light"/>
          <w:b/>
          <w:color w:val="231F20"/>
        </w:rPr>
        <w:t>Organization</w:t>
      </w:r>
      <w:r>
        <w:rPr>
          <w:rFonts w:ascii="Univers LT Pro 45 Light"/>
          <w:b/>
          <w:color w:val="231F20"/>
          <w:spacing w:val="1"/>
        </w:rPr>
        <w:t xml:space="preserve"> </w:t>
      </w:r>
      <w:r>
        <w:rPr>
          <w:rFonts w:ascii="Univers LT Pro 45 Light"/>
          <w:b/>
          <w:color w:val="231F20"/>
        </w:rPr>
        <w:t>Status:</w:t>
      </w:r>
      <w:r>
        <w:rPr>
          <w:rFonts w:ascii="Univers LT Pro 45 Light"/>
          <w:b/>
          <w:color w:val="231F20"/>
          <w:spacing w:val="1"/>
        </w:rPr>
        <w:t xml:space="preserve"> </w:t>
      </w:r>
      <w:r>
        <w:rPr>
          <w:color w:val="231F20"/>
        </w:rPr>
        <w:t>Non-profit</w:t>
      </w:r>
      <w:r>
        <w:rPr>
          <w:color w:val="231F20"/>
          <w:spacing w:val="1"/>
        </w:rPr>
        <w:t xml:space="preserve"> </w:t>
      </w:r>
      <w:r>
        <w:rPr>
          <w:color w:val="231F20"/>
        </w:rPr>
        <w:t>organizations</w:t>
      </w:r>
      <w:r>
        <w:rPr>
          <w:color w:val="231F20"/>
          <w:spacing w:val="1"/>
        </w:rPr>
        <w:t xml:space="preserve"> </w:t>
      </w:r>
      <w:r>
        <w:rPr>
          <w:color w:val="231F20"/>
        </w:rPr>
        <w:t>must</w:t>
      </w:r>
      <w:r>
        <w:rPr>
          <w:color w:val="231F20"/>
          <w:spacing w:val="1"/>
        </w:rPr>
        <w:t xml:space="preserve"> </w:t>
      </w:r>
      <w:r>
        <w:rPr>
          <w:color w:val="231F20"/>
        </w:rPr>
        <w:t>submit</w:t>
      </w:r>
      <w:r>
        <w:rPr>
          <w:color w:val="231F20"/>
          <w:spacing w:val="1"/>
        </w:rPr>
        <w:t xml:space="preserve"> </w:t>
      </w:r>
      <w:r>
        <w:rPr>
          <w:color w:val="231F20"/>
        </w:rPr>
        <w:t>documentation</w:t>
      </w:r>
      <w:r>
        <w:rPr>
          <w:color w:val="231F20"/>
          <w:spacing w:val="1"/>
        </w:rPr>
        <w:t xml:space="preserve"> </w:t>
      </w:r>
      <w:r>
        <w:rPr>
          <w:color w:val="231F20"/>
        </w:rPr>
        <w:t>validating current status. If changed, attach in GMIS the Internal Revenue Services (IRS) letter</w:t>
      </w:r>
      <w:r>
        <w:rPr>
          <w:color w:val="231F20"/>
          <w:spacing w:val="-59"/>
        </w:rPr>
        <w:t xml:space="preserve"> </w:t>
      </w:r>
      <w:r>
        <w:rPr>
          <w:color w:val="231F20"/>
        </w:rPr>
        <w:t>approving</w:t>
      </w:r>
      <w:r>
        <w:rPr>
          <w:color w:val="231F20"/>
          <w:spacing w:val="-1"/>
        </w:rPr>
        <w:t xml:space="preserve"> </w:t>
      </w:r>
      <w:r>
        <w:rPr>
          <w:color w:val="231F20"/>
        </w:rPr>
        <w:t>non-</w:t>
      </w:r>
      <w:r w:rsidR="008D2066">
        <w:rPr>
          <w:color w:val="231F20"/>
        </w:rPr>
        <w:t>tax</w:t>
      </w:r>
      <w:r w:rsidR="008D2066">
        <w:rPr>
          <w:color w:val="231F20"/>
          <w:spacing w:val="-3"/>
        </w:rPr>
        <w:t>-exempt</w:t>
      </w:r>
      <w:r>
        <w:rPr>
          <w:color w:val="231F20"/>
        </w:rPr>
        <w:t xml:space="preserve"> status.</w:t>
      </w:r>
    </w:p>
    <w:p w14:paraId="7A38B7B1" w14:textId="77777777" w:rsidR="00E62CD6" w:rsidRDefault="00E62CD6">
      <w:pPr>
        <w:spacing w:line="264" w:lineRule="auto"/>
        <w:jc w:val="both"/>
        <w:sectPr w:rsidR="00E62CD6">
          <w:pgSz w:w="12240" w:h="15840"/>
          <w:pgMar w:top="1180" w:right="580" w:bottom="820" w:left="480" w:header="0" w:footer="638" w:gutter="0"/>
          <w:cols w:space="720"/>
        </w:sectPr>
      </w:pPr>
    </w:p>
    <w:p w14:paraId="6CEC0C4A" w14:textId="77777777" w:rsidR="00E62CD6" w:rsidRDefault="00E62CD6">
      <w:pPr>
        <w:pStyle w:val="BodyText"/>
        <w:spacing w:before="1"/>
        <w:rPr>
          <w:sz w:val="26"/>
        </w:rPr>
      </w:pPr>
    </w:p>
    <w:p w14:paraId="36A070FD" w14:textId="77777777" w:rsidR="00E62CD6" w:rsidRDefault="007B2791">
      <w:pPr>
        <w:pStyle w:val="Heading3"/>
        <w:numPr>
          <w:ilvl w:val="0"/>
          <w:numId w:val="9"/>
        </w:numPr>
        <w:tabs>
          <w:tab w:val="left" w:pos="600"/>
        </w:tabs>
        <w:spacing w:before="103"/>
        <w:rPr>
          <w:color w:val="231F20"/>
        </w:rPr>
      </w:pPr>
      <w:bookmarkStart w:id="14" w:name="_TOC_250000"/>
      <w:r>
        <w:rPr>
          <w:color w:val="231F20"/>
          <w:spacing w:val="-3"/>
        </w:rPr>
        <w:t>Human</w:t>
      </w:r>
      <w:r>
        <w:rPr>
          <w:color w:val="231F20"/>
          <w:spacing w:val="-21"/>
        </w:rPr>
        <w:t xml:space="preserve"> </w:t>
      </w:r>
      <w:bookmarkEnd w:id="14"/>
      <w:r>
        <w:rPr>
          <w:color w:val="231F20"/>
          <w:spacing w:val="-2"/>
        </w:rPr>
        <w:t>Trafficking:</w:t>
      </w:r>
    </w:p>
    <w:p w14:paraId="2A4CB30F" w14:textId="36E4AA8E" w:rsidR="00635F3E" w:rsidRDefault="00635F3E">
      <w:pPr>
        <w:pStyle w:val="BodyText"/>
        <w:spacing w:before="28" w:line="264" w:lineRule="auto"/>
        <w:ind w:left="599" w:right="139"/>
        <w:jc w:val="both"/>
        <w:rPr>
          <w:rFonts w:ascii="Calibri" w:eastAsia="Calibri" w:hAnsi="Calibri" w:cs="Times New Roman"/>
        </w:rPr>
      </w:pPr>
      <w:r w:rsidRPr="008A58F0">
        <w:rPr>
          <w:rFonts w:ascii="Calibri" w:eastAsia="Calibri" w:hAnsi="Calibri" w:cs="Times New Roman"/>
        </w:rPr>
        <w:t>Human trafficking is defined by the use of force, fraud, or coercion to compel victims into performing labor or commercial sex acts.</w:t>
      </w:r>
      <w:r>
        <w:rPr>
          <w:rFonts w:ascii="Calibri" w:eastAsia="Calibri" w:hAnsi="Calibri" w:cs="Times New Roman"/>
        </w:rPr>
        <w:t xml:space="preserve"> Populations at increased risk include but are not limited to </w:t>
      </w:r>
      <w:r w:rsidRPr="006832BD">
        <w:rPr>
          <w:rFonts w:ascii="Calibri" w:eastAsia="Calibri" w:hAnsi="Calibri" w:cs="Times New Roman"/>
        </w:rPr>
        <w:t xml:space="preserve">lesbian-gay-bisexual-transgender-questioning individuals, individuals with disabilities, </w:t>
      </w:r>
      <w:r>
        <w:rPr>
          <w:rFonts w:ascii="Calibri" w:eastAsia="Calibri" w:hAnsi="Calibri" w:cs="Times New Roman"/>
        </w:rPr>
        <w:t>undocumented immigrants</w:t>
      </w:r>
      <w:r w:rsidRPr="006832BD">
        <w:rPr>
          <w:rFonts w:ascii="Calibri" w:eastAsia="Calibri" w:hAnsi="Calibri" w:cs="Times New Roman"/>
        </w:rPr>
        <w:t>, runaway and homeless youth, temporary guest-</w:t>
      </w:r>
      <w:r w:rsidR="008D2066" w:rsidRPr="006832BD">
        <w:rPr>
          <w:rFonts w:ascii="Calibri" w:eastAsia="Calibri" w:hAnsi="Calibri" w:cs="Times New Roman"/>
        </w:rPr>
        <w:t>workers,</w:t>
      </w:r>
      <w:r w:rsidRPr="006832BD">
        <w:rPr>
          <w:rFonts w:ascii="Calibri" w:eastAsia="Calibri" w:hAnsi="Calibri" w:cs="Times New Roman"/>
        </w:rPr>
        <w:t xml:space="preserve"> and low-income individuals.</w:t>
      </w:r>
      <w:r>
        <w:rPr>
          <w:rFonts w:ascii="Calibri" w:eastAsia="Calibri" w:hAnsi="Calibri" w:cs="Times New Roman"/>
        </w:rPr>
        <w:t xml:space="preserve"> </w:t>
      </w:r>
    </w:p>
    <w:p w14:paraId="0D2B90C7" w14:textId="77777777" w:rsidR="00635F3E" w:rsidRDefault="00635F3E">
      <w:pPr>
        <w:pStyle w:val="BodyText"/>
        <w:spacing w:before="28" w:line="264" w:lineRule="auto"/>
        <w:ind w:left="599" w:right="139"/>
        <w:jc w:val="both"/>
        <w:rPr>
          <w:rFonts w:ascii="Calibri" w:eastAsia="Calibri" w:hAnsi="Calibri" w:cs="Times New Roman"/>
        </w:rPr>
      </w:pPr>
    </w:p>
    <w:p w14:paraId="441B685C" w14:textId="5B7E08FC" w:rsidR="00E62CD6" w:rsidRDefault="007B2791">
      <w:pPr>
        <w:pStyle w:val="BodyText"/>
        <w:spacing w:before="28" w:line="264" w:lineRule="auto"/>
        <w:ind w:left="599" w:right="139"/>
        <w:jc w:val="both"/>
      </w:pPr>
      <w:r>
        <w:rPr>
          <w:color w:val="231F20"/>
          <w:spacing w:val="-1"/>
        </w:rPr>
        <w:t>The</w:t>
      </w:r>
      <w:r>
        <w:rPr>
          <w:color w:val="231F20"/>
          <w:spacing w:val="-21"/>
        </w:rPr>
        <w:t xml:space="preserve"> </w:t>
      </w:r>
      <w:r>
        <w:rPr>
          <w:color w:val="231F20"/>
          <w:spacing w:val="-1"/>
        </w:rPr>
        <w:t>ODH</w:t>
      </w:r>
      <w:r>
        <w:rPr>
          <w:color w:val="231F20"/>
          <w:spacing w:val="-10"/>
        </w:rPr>
        <w:t xml:space="preserve"> </w:t>
      </w:r>
      <w:r>
        <w:rPr>
          <w:color w:val="231F20"/>
          <w:spacing w:val="-1"/>
        </w:rPr>
        <w:t>is</w:t>
      </w:r>
      <w:r>
        <w:rPr>
          <w:color w:val="231F20"/>
          <w:spacing w:val="-10"/>
        </w:rPr>
        <w:t xml:space="preserve"> </w:t>
      </w:r>
      <w:r>
        <w:rPr>
          <w:color w:val="231F20"/>
          <w:spacing w:val="-1"/>
        </w:rPr>
        <w:t>committed</w:t>
      </w:r>
      <w:r>
        <w:rPr>
          <w:color w:val="231F20"/>
          <w:spacing w:val="-10"/>
        </w:rPr>
        <w:t xml:space="preserve"> </w:t>
      </w:r>
      <w:r>
        <w:rPr>
          <w:color w:val="231F20"/>
        </w:rPr>
        <w:t>to</w:t>
      </w:r>
      <w:r>
        <w:rPr>
          <w:color w:val="231F20"/>
          <w:spacing w:val="-9"/>
        </w:rPr>
        <w:t xml:space="preserve"> </w:t>
      </w:r>
      <w:r>
        <w:rPr>
          <w:color w:val="231F20"/>
        </w:rPr>
        <w:t>the</w:t>
      </w:r>
      <w:r>
        <w:rPr>
          <w:color w:val="231F20"/>
          <w:spacing w:val="-12"/>
        </w:rPr>
        <w:t xml:space="preserve"> </w:t>
      </w:r>
      <w:r>
        <w:rPr>
          <w:color w:val="231F20"/>
        </w:rPr>
        <w:t>elimination</w:t>
      </w:r>
      <w:r>
        <w:rPr>
          <w:color w:val="231F20"/>
          <w:spacing w:val="-13"/>
        </w:rPr>
        <w:t xml:space="preserve"> </w:t>
      </w:r>
      <w:r>
        <w:rPr>
          <w:color w:val="231F20"/>
        </w:rPr>
        <w:t>of</w:t>
      </w:r>
      <w:r>
        <w:rPr>
          <w:color w:val="231F20"/>
          <w:spacing w:val="-10"/>
        </w:rPr>
        <w:t xml:space="preserve"> </w:t>
      </w:r>
      <w:r>
        <w:rPr>
          <w:color w:val="231F20"/>
        </w:rPr>
        <w:t>human</w:t>
      </w:r>
      <w:r>
        <w:rPr>
          <w:color w:val="231F20"/>
          <w:spacing w:val="-9"/>
        </w:rPr>
        <w:t xml:space="preserve"> </w:t>
      </w:r>
      <w:r>
        <w:rPr>
          <w:color w:val="231F20"/>
        </w:rPr>
        <w:t>trafficking</w:t>
      </w:r>
      <w:r>
        <w:rPr>
          <w:color w:val="231F20"/>
          <w:spacing w:val="-10"/>
        </w:rPr>
        <w:t xml:space="preserve"> </w:t>
      </w:r>
      <w:r>
        <w:rPr>
          <w:color w:val="231F20"/>
        </w:rPr>
        <w:t>in</w:t>
      </w:r>
      <w:r>
        <w:rPr>
          <w:color w:val="231F20"/>
          <w:spacing w:val="-21"/>
        </w:rPr>
        <w:t xml:space="preserve"> </w:t>
      </w:r>
      <w:r>
        <w:rPr>
          <w:color w:val="231F20"/>
        </w:rPr>
        <w:t>Ohio.</w:t>
      </w:r>
      <w:r>
        <w:rPr>
          <w:color w:val="231F20"/>
          <w:spacing w:val="-10"/>
        </w:rPr>
        <w:t xml:space="preserve"> </w:t>
      </w:r>
      <w:r>
        <w:rPr>
          <w:color w:val="231F20"/>
        </w:rPr>
        <w:t>If</w:t>
      </w:r>
      <w:r>
        <w:rPr>
          <w:color w:val="231F20"/>
          <w:spacing w:val="-9"/>
        </w:rPr>
        <w:t xml:space="preserve"> </w:t>
      </w:r>
      <w:r>
        <w:rPr>
          <w:color w:val="231F20"/>
        </w:rPr>
        <w:t>applicable</w:t>
      </w:r>
      <w:r>
        <w:rPr>
          <w:color w:val="231F20"/>
          <w:spacing w:val="-10"/>
        </w:rPr>
        <w:t xml:space="preserve"> </w:t>
      </w:r>
      <w:r>
        <w:rPr>
          <w:color w:val="231F20"/>
        </w:rPr>
        <w:t>to</w:t>
      </w:r>
      <w:r>
        <w:rPr>
          <w:color w:val="231F20"/>
          <w:spacing w:val="-10"/>
        </w:rPr>
        <w:t xml:space="preserve"> </w:t>
      </w:r>
      <w:r>
        <w:rPr>
          <w:color w:val="231F20"/>
        </w:rPr>
        <w:t>the</w:t>
      </w:r>
      <w:r>
        <w:rPr>
          <w:color w:val="231F20"/>
          <w:spacing w:val="-10"/>
        </w:rPr>
        <w:t xml:space="preserve"> </w:t>
      </w:r>
      <w:r>
        <w:rPr>
          <w:color w:val="231F20"/>
        </w:rPr>
        <w:t>subrecipient</w:t>
      </w:r>
      <w:r>
        <w:rPr>
          <w:color w:val="231F20"/>
          <w:spacing w:val="-58"/>
        </w:rPr>
        <w:t xml:space="preserve"> </w:t>
      </w:r>
      <w:r>
        <w:rPr>
          <w:color w:val="231F20"/>
        </w:rPr>
        <w:t>program, ODH will give priority consideration to those subrecipients who can demonstrate the</w:t>
      </w:r>
      <w:r>
        <w:rPr>
          <w:color w:val="231F20"/>
          <w:spacing w:val="1"/>
        </w:rPr>
        <w:t xml:space="preserve"> </w:t>
      </w:r>
      <w:r>
        <w:rPr>
          <w:color w:val="231F20"/>
        </w:rPr>
        <w:t>following:</w:t>
      </w:r>
    </w:p>
    <w:p w14:paraId="6A7F7214" w14:textId="570CCC52" w:rsidR="00E62CD6" w:rsidRPr="00083C45" w:rsidRDefault="007B2791" w:rsidP="0015152C">
      <w:pPr>
        <w:pStyle w:val="ListParagraph"/>
        <w:numPr>
          <w:ilvl w:val="0"/>
          <w:numId w:val="2"/>
        </w:numPr>
        <w:rPr>
          <w:color w:val="231F20"/>
        </w:rPr>
      </w:pPr>
      <w:r w:rsidRPr="0015152C">
        <w:rPr>
          <w:color w:val="231F20"/>
          <w:spacing w:val="-1"/>
        </w:rPr>
        <w:t>Victims</w:t>
      </w:r>
      <w:r w:rsidRPr="0015152C">
        <w:rPr>
          <w:color w:val="231F20"/>
          <w:spacing w:val="-3"/>
        </w:rPr>
        <w:t xml:space="preserve"> </w:t>
      </w:r>
      <w:r w:rsidRPr="0015152C">
        <w:rPr>
          <w:color w:val="231F20"/>
          <w:spacing w:val="-1"/>
        </w:rPr>
        <w:t>of</w:t>
      </w:r>
      <w:r w:rsidRPr="0015152C">
        <w:rPr>
          <w:color w:val="231F20"/>
        </w:rPr>
        <w:t xml:space="preserve"> </w:t>
      </w:r>
      <w:r w:rsidRPr="0015152C">
        <w:rPr>
          <w:color w:val="231F20"/>
          <w:spacing w:val="-1"/>
        </w:rPr>
        <w:t>human</w:t>
      </w:r>
      <w:r w:rsidRPr="0015152C">
        <w:rPr>
          <w:color w:val="231F20"/>
        </w:rPr>
        <w:t xml:space="preserve"> </w:t>
      </w:r>
      <w:r w:rsidRPr="0015152C">
        <w:rPr>
          <w:color w:val="231F20"/>
          <w:spacing w:val="-1"/>
        </w:rPr>
        <w:t>trafficking</w:t>
      </w:r>
      <w:r w:rsidRPr="0015152C">
        <w:rPr>
          <w:color w:val="231F20"/>
        </w:rPr>
        <w:t xml:space="preserve"> </w:t>
      </w:r>
      <w:r w:rsidRPr="0015152C">
        <w:rPr>
          <w:color w:val="231F20"/>
          <w:spacing w:val="-1"/>
        </w:rPr>
        <w:t>are</w:t>
      </w:r>
      <w:r w:rsidRPr="0015152C">
        <w:rPr>
          <w:color w:val="231F20"/>
        </w:rPr>
        <w:t xml:space="preserve"> included in</w:t>
      </w:r>
      <w:r w:rsidRPr="0015152C">
        <w:rPr>
          <w:color w:val="231F20"/>
          <w:spacing w:val="-17"/>
        </w:rPr>
        <w:t xml:space="preserve"> </w:t>
      </w:r>
      <w:r w:rsidRPr="0015152C">
        <w:rPr>
          <w:color w:val="231F20"/>
        </w:rPr>
        <w:t>your agency’s target population</w:t>
      </w:r>
      <w:r w:rsidR="0015152C" w:rsidRPr="0015152C">
        <w:rPr>
          <w:color w:val="231F20"/>
        </w:rPr>
        <w:t xml:space="preserve"> that may include, but are not limited to the following:</w:t>
      </w:r>
    </w:p>
    <w:p w14:paraId="36484F3E" w14:textId="2EEFCBDA" w:rsidR="00E62CD6" w:rsidRDefault="0015152C">
      <w:pPr>
        <w:pStyle w:val="ListParagraph"/>
        <w:numPr>
          <w:ilvl w:val="1"/>
          <w:numId w:val="2"/>
        </w:numPr>
        <w:tabs>
          <w:tab w:val="left" w:pos="1320"/>
        </w:tabs>
        <w:ind w:hanging="361"/>
      </w:pPr>
      <w:r>
        <w:rPr>
          <w:color w:val="231F20"/>
        </w:rPr>
        <w:t>Populations at increased risk</w:t>
      </w:r>
    </w:p>
    <w:p w14:paraId="0F14DF88" w14:textId="77777777" w:rsidR="00E62CD6" w:rsidRDefault="007B2791">
      <w:pPr>
        <w:pStyle w:val="ListParagraph"/>
        <w:numPr>
          <w:ilvl w:val="1"/>
          <w:numId w:val="2"/>
        </w:numPr>
        <w:tabs>
          <w:tab w:val="left" w:pos="1320"/>
        </w:tabs>
        <w:ind w:hanging="361"/>
      </w:pPr>
      <w:r>
        <w:rPr>
          <w:color w:val="231F20"/>
        </w:rPr>
        <w:t>Mental health population</w:t>
      </w:r>
    </w:p>
    <w:p w14:paraId="2ED02E5D" w14:textId="77777777" w:rsidR="00E62CD6" w:rsidRDefault="007B2791">
      <w:pPr>
        <w:pStyle w:val="ListParagraph"/>
        <w:numPr>
          <w:ilvl w:val="1"/>
          <w:numId w:val="2"/>
        </w:numPr>
        <w:tabs>
          <w:tab w:val="left" w:pos="1320"/>
        </w:tabs>
        <w:ind w:hanging="361"/>
      </w:pPr>
      <w:r>
        <w:rPr>
          <w:color w:val="231F20"/>
        </w:rPr>
        <w:t>Homeless population</w:t>
      </w:r>
    </w:p>
    <w:p w14:paraId="038F63FB" w14:textId="4457B76D" w:rsidR="00E62CD6" w:rsidRDefault="007B2791">
      <w:pPr>
        <w:pStyle w:val="ListParagraph"/>
        <w:numPr>
          <w:ilvl w:val="0"/>
          <w:numId w:val="2"/>
        </w:numPr>
        <w:tabs>
          <w:tab w:val="left" w:pos="813"/>
          <w:tab w:val="left" w:pos="960"/>
          <w:tab w:val="left" w:pos="2476"/>
        </w:tabs>
        <w:spacing w:line="530" w:lineRule="auto"/>
        <w:ind w:left="239" w:right="141" w:firstLine="360"/>
      </w:pPr>
      <w:r>
        <w:rPr>
          <w:color w:val="231F20"/>
          <w:spacing w:val="-3"/>
        </w:rPr>
        <w:t>Agency</w:t>
      </w:r>
      <w:r>
        <w:rPr>
          <w:color w:val="231F20"/>
          <w:spacing w:val="-22"/>
        </w:rPr>
        <w:t xml:space="preserve"> </w:t>
      </w:r>
      <w:r>
        <w:rPr>
          <w:color w:val="231F20"/>
          <w:spacing w:val="-3"/>
        </w:rPr>
        <w:t>promotes</w:t>
      </w:r>
      <w:r>
        <w:rPr>
          <w:color w:val="231F20"/>
          <w:spacing w:val="-22"/>
        </w:rPr>
        <w:t xml:space="preserve"> </w:t>
      </w:r>
      <w:r>
        <w:rPr>
          <w:color w:val="231F20"/>
          <w:spacing w:val="-3"/>
        </w:rPr>
        <w:t>the</w:t>
      </w:r>
      <w:r>
        <w:rPr>
          <w:color w:val="231F20"/>
          <w:spacing w:val="-24"/>
        </w:rPr>
        <w:t xml:space="preserve"> </w:t>
      </w:r>
      <w:r>
        <w:rPr>
          <w:color w:val="231F20"/>
          <w:spacing w:val="-3"/>
        </w:rPr>
        <w:t>expansion</w:t>
      </w:r>
      <w:r>
        <w:rPr>
          <w:color w:val="231F20"/>
          <w:spacing w:val="-24"/>
        </w:rPr>
        <w:t xml:space="preserve"> </w:t>
      </w:r>
      <w:r>
        <w:rPr>
          <w:color w:val="231F20"/>
          <w:spacing w:val="-3"/>
        </w:rPr>
        <w:t>of</w:t>
      </w:r>
      <w:r>
        <w:rPr>
          <w:color w:val="231F20"/>
          <w:spacing w:val="-22"/>
        </w:rPr>
        <w:t xml:space="preserve"> </w:t>
      </w:r>
      <w:r>
        <w:rPr>
          <w:color w:val="231F20"/>
          <w:spacing w:val="-3"/>
        </w:rPr>
        <w:t>services</w:t>
      </w:r>
      <w:r>
        <w:rPr>
          <w:color w:val="231F20"/>
          <w:spacing w:val="-22"/>
        </w:rPr>
        <w:t xml:space="preserve"> </w:t>
      </w:r>
      <w:r>
        <w:rPr>
          <w:color w:val="231F20"/>
          <w:spacing w:val="-3"/>
        </w:rPr>
        <w:t>to</w:t>
      </w:r>
      <w:r>
        <w:rPr>
          <w:color w:val="231F20"/>
          <w:spacing w:val="-22"/>
        </w:rPr>
        <w:t xml:space="preserve"> </w:t>
      </w:r>
      <w:r>
        <w:rPr>
          <w:color w:val="231F20"/>
          <w:spacing w:val="-3"/>
        </w:rPr>
        <w:t>identify</w:t>
      </w:r>
      <w:r>
        <w:rPr>
          <w:color w:val="231F20"/>
          <w:spacing w:val="-22"/>
        </w:rPr>
        <w:t xml:space="preserve"> </w:t>
      </w:r>
      <w:r>
        <w:rPr>
          <w:color w:val="231F20"/>
          <w:spacing w:val="-2"/>
        </w:rPr>
        <w:t>and</w:t>
      </w:r>
      <w:r>
        <w:rPr>
          <w:color w:val="231F20"/>
          <w:spacing w:val="-22"/>
        </w:rPr>
        <w:t xml:space="preserve"> </w:t>
      </w:r>
      <w:r>
        <w:rPr>
          <w:color w:val="231F20"/>
          <w:spacing w:val="-2"/>
        </w:rPr>
        <w:t>serve</w:t>
      </w:r>
      <w:r>
        <w:rPr>
          <w:color w:val="231F20"/>
          <w:spacing w:val="-22"/>
        </w:rPr>
        <w:t xml:space="preserve"> </w:t>
      </w:r>
      <w:r>
        <w:rPr>
          <w:color w:val="231F20"/>
          <w:spacing w:val="-2"/>
        </w:rPr>
        <w:t>those</w:t>
      </w:r>
      <w:r>
        <w:rPr>
          <w:color w:val="231F20"/>
          <w:spacing w:val="-22"/>
        </w:rPr>
        <w:t xml:space="preserve"> </w:t>
      </w:r>
      <w:r>
        <w:rPr>
          <w:color w:val="231F20"/>
          <w:spacing w:val="-2"/>
        </w:rPr>
        <w:t>affected</w:t>
      </w:r>
      <w:r>
        <w:rPr>
          <w:color w:val="231F20"/>
          <w:spacing w:val="-22"/>
        </w:rPr>
        <w:t xml:space="preserve"> </w:t>
      </w:r>
      <w:r>
        <w:rPr>
          <w:color w:val="231F20"/>
          <w:spacing w:val="-2"/>
        </w:rPr>
        <w:t>by</w:t>
      </w:r>
      <w:r>
        <w:rPr>
          <w:color w:val="231F20"/>
          <w:spacing w:val="-22"/>
        </w:rPr>
        <w:t xml:space="preserve"> </w:t>
      </w:r>
      <w:r>
        <w:rPr>
          <w:color w:val="231F20"/>
          <w:spacing w:val="-2"/>
        </w:rPr>
        <w:t>human</w:t>
      </w:r>
      <w:r>
        <w:rPr>
          <w:color w:val="231F20"/>
          <w:spacing w:val="-22"/>
        </w:rPr>
        <w:t xml:space="preserve"> </w:t>
      </w:r>
      <w:r>
        <w:rPr>
          <w:color w:val="231F20"/>
          <w:spacing w:val="-2"/>
        </w:rPr>
        <w:t>trafficking.</w:t>
      </w:r>
      <w:r w:rsidR="00494BC1">
        <w:rPr>
          <w:color w:val="231F20"/>
          <w:spacing w:val="-2"/>
        </w:rPr>
        <w:br/>
        <w:t xml:space="preserve">        </w:t>
      </w:r>
      <w:r w:rsidR="00494BC1">
        <w:rPr>
          <w:color w:val="231F20"/>
          <w:spacing w:val="-1"/>
        </w:rPr>
        <w:t xml:space="preserve"> </w:t>
      </w:r>
      <w:r w:rsidR="00494BC1" w:rsidRPr="00494BC1">
        <w:rPr>
          <w:color w:val="231F20"/>
          <w:spacing w:val="-1"/>
          <w:u w:val="single"/>
        </w:rPr>
        <w:t xml:space="preserve">X </w:t>
      </w:r>
      <w:r>
        <w:rPr>
          <w:color w:val="231F20"/>
        </w:rPr>
        <w:t>Applicable</w:t>
      </w:r>
      <w:r w:rsidR="00494BC1">
        <w:rPr>
          <w:color w:val="231F20"/>
        </w:rPr>
        <w:t xml:space="preserve">  </w:t>
      </w:r>
      <w:r w:rsidR="00494BC1">
        <w:rPr>
          <w:color w:val="231F20"/>
          <w:u w:val="single" w:color="221E1F"/>
        </w:rPr>
        <w:t xml:space="preserve">    </w:t>
      </w:r>
      <w:r>
        <w:rPr>
          <w:color w:val="231F20"/>
        </w:rPr>
        <w:t>Not</w:t>
      </w:r>
      <w:r>
        <w:rPr>
          <w:color w:val="231F20"/>
          <w:spacing w:val="-12"/>
        </w:rPr>
        <w:t xml:space="preserve"> </w:t>
      </w:r>
      <w:r>
        <w:rPr>
          <w:color w:val="231F20"/>
        </w:rPr>
        <w:t xml:space="preserve">Applicable to </w:t>
      </w:r>
      <w:r w:rsidR="00494BC1">
        <w:rPr>
          <w:color w:val="231F20"/>
        </w:rPr>
        <w:t xml:space="preserve">Reproductive Health and Wellness Program </w:t>
      </w:r>
    </w:p>
    <w:p w14:paraId="2EFB3E85" w14:textId="77777777" w:rsidR="00E62CD6" w:rsidRDefault="007B2791">
      <w:pPr>
        <w:pStyle w:val="ListParagraph"/>
        <w:numPr>
          <w:ilvl w:val="0"/>
          <w:numId w:val="9"/>
        </w:numPr>
        <w:tabs>
          <w:tab w:val="left" w:pos="600"/>
        </w:tabs>
        <w:spacing w:before="0" w:line="264" w:lineRule="auto"/>
        <w:ind w:right="138"/>
        <w:rPr>
          <w:rFonts w:ascii="Univers LT Pro 45 Light"/>
          <w:color w:val="231F20"/>
        </w:rPr>
      </w:pPr>
      <w:r w:rsidRPr="0C5FDD2B">
        <w:rPr>
          <w:rFonts w:ascii="Univers LT Pro 45 Light"/>
          <w:b/>
          <w:bCs/>
          <w:color w:val="231F20"/>
        </w:rPr>
        <w:t>Post</w:t>
      </w:r>
      <w:r w:rsidRPr="0C5FDD2B">
        <w:rPr>
          <w:rFonts w:ascii="Univers LT Pro 45 Light"/>
          <w:b/>
          <w:bCs/>
          <w:color w:val="231F20"/>
          <w:spacing w:val="-15"/>
        </w:rPr>
        <w:t xml:space="preserve"> </w:t>
      </w:r>
      <w:r w:rsidRPr="0C5FDD2B">
        <w:rPr>
          <w:rFonts w:ascii="Univers LT Pro 45 Light"/>
          <w:b/>
          <w:bCs/>
          <w:color w:val="231F20"/>
        </w:rPr>
        <w:t>Submission</w:t>
      </w:r>
      <w:r w:rsidRPr="0C5FDD2B">
        <w:rPr>
          <w:rFonts w:ascii="Univers LT Pro 45 Light"/>
          <w:b/>
          <w:bCs/>
          <w:color w:val="231F20"/>
          <w:spacing w:val="-15"/>
        </w:rPr>
        <w:t xml:space="preserve"> </w:t>
      </w:r>
      <w:r w:rsidRPr="0C5FDD2B">
        <w:rPr>
          <w:rFonts w:ascii="Univers LT Pro 45 Light"/>
          <w:b/>
          <w:bCs/>
          <w:color w:val="231F20"/>
        </w:rPr>
        <w:t>Requirements:</w:t>
      </w:r>
      <w:r w:rsidRPr="0C5FDD2B">
        <w:rPr>
          <w:rFonts w:ascii="Univers LT Pro 45 Light"/>
          <w:b/>
          <w:bCs/>
          <w:color w:val="231F20"/>
          <w:spacing w:val="-15"/>
        </w:rPr>
        <w:t xml:space="preserve"> </w:t>
      </w:r>
      <w:r>
        <w:rPr>
          <w:color w:val="231F20"/>
        </w:rPr>
        <w:t>Continuation</w:t>
      </w:r>
      <w:r>
        <w:rPr>
          <w:color w:val="231F20"/>
          <w:spacing w:val="-15"/>
        </w:rPr>
        <w:t xml:space="preserve"> </w:t>
      </w:r>
      <w:r>
        <w:rPr>
          <w:color w:val="231F20"/>
        </w:rPr>
        <w:t>applicants</w:t>
      </w:r>
      <w:r>
        <w:rPr>
          <w:color w:val="231F20"/>
          <w:spacing w:val="-15"/>
        </w:rPr>
        <w:t xml:space="preserve"> </w:t>
      </w:r>
      <w:r>
        <w:rPr>
          <w:color w:val="231F20"/>
        </w:rPr>
        <w:t>are</w:t>
      </w:r>
      <w:r>
        <w:rPr>
          <w:color w:val="231F20"/>
          <w:spacing w:val="-15"/>
        </w:rPr>
        <w:t xml:space="preserve"> </w:t>
      </w:r>
      <w:r>
        <w:rPr>
          <w:color w:val="231F20"/>
        </w:rPr>
        <w:t>required</w:t>
      </w:r>
      <w:r>
        <w:rPr>
          <w:color w:val="231F20"/>
          <w:spacing w:val="-15"/>
        </w:rPr>
        <w:t xml:space="preserve"> </w:t>
      </w:r>
      <w:r>
        <w:rPr>
          <w:color w:val="231F20"/>
        </w:rPr>
        <w:t>to</w:t>
      </w:r>
      <w:r>
        <w:rPr>
          <w:color w:val="231F20"/>
          <w:spacing w:val="-14"/>
        </w:rPr>
        <w:t xml:space="preserve"> </w:t>
      </w:r>
      <w:r>
        <w:rPr>
          <w:color w:val="231F20"/>
        </w:rPr>
        <w:t>submit</w:t>
      </w:r>
      <w:r>
        <w:rPr>
          <w:color w:val="231F20"/>
          <w:spacing w:val="-15"/>
        </w:rPr>
        <w:t xml:space="preserve"> </w:t>
      </w:r>
      <w:r>
        <w:rPr>
          <w:color w:val="231F20"/>
        </w:rPr>
        <w:t>subrecipient</w:t>
      </w:r>
      <w:r>
        <w:rPr>
          <w:color w:val="231F20"/>
          <w:spacing w:val="-15"/>
        </w:rPr>
        <w:t xml:space="preserve"> </w:t>
      </w:r>
      <w:r>
        <w:rPr>
          <w:color w:val="231F20"/>
        </w:rPr>
        <w:t>program</w:t>
      </w:r>
      <w:r>
        <w:rPr>
          <w:color w:val="231F20"/>
          <w:spacing w:val="-58"/>
        </w:rPr>
        <w:t xml:space="preserve"> </w:t>
      </w:r>
      <w:r>
        <w:rPr>
          <w:color w:val="231F20"/>
        </w:rPr>
        <w:t>and</w:t>
      </w:r>
      <w:r>
        <w:rPr>
          <w:color w:val="231F20"/>
          <w:spacing w:val="-4"/>
        </w:rPr>
        <w:t xml:space="preserve"> </w:t>
      </w:r>
      <w:r>
        <w:rPr>
          <w:color w:val="231F20"/>
        </w:rPr>
        <w:t>expenditure</w:t>
      </w:r>
      <w:r>
        <w:rPr>
          <w:color w:val="231F20"/>
          <w:spacing w:val="-1"/>
        </w:rPr>
        <w:t xml:space="preserve"> </w:t>
      </w:r>
      <w:r>
        <w:rPr>
          <w:color w:val="231F20"/>
        </w:rPr>
        <w:t>reports.</w:t>
      </w:r>
    </w:p>
    <w:p w14:paraId="779A3FD7" w14:textId="77777777" w:rsidR="00E62CD6" w:rsidRDefault="00E62CD6">
      <w:pPr>
        <w:pStyle w:val="BodyText"/>
        <w:spacing w:before="3"/>
        <w:rPr>
          <w:sz w:val="24"/>
        </w:rPr>
      </w:pPr>
    </w:p>
    <w:p w14:paraId="73901EE7" w14:textId="77777777" w:rsidR="00E62CD6" w:rsidRDefault="007B2791">
      <w:pPr>
        <w:pStyle w:val="BodyText"/>
        <w:spacing w:before="1" w:line="264" w:lineRule="auto"/>
        <w:ind w:left="239" w:right="137"/>
      </w:pPr>
      <w:r>
        <w:rPr>
          <w:rFonts w:ascii="Univers LT Pro 45 Light"/>
          <w:b/>
          <w:color w:val="231F20"/>
        </w:rPr>
        <w:t>Note:</w:t>
      </w:r>
      <w:r>
        <w:rPr>
          <w:rFonts w:ascii="Univers LT Pro 45 Light"/>
          <w:b/>
          <w:color w:val="231F20"/>
          <w:spacing w:val="49"/>
        </w:rPr>
        <w:t xml:space="preserve"> </w:t>
      </w:r>
      <w:r>
        <w:rPr>
          <w:color w:val="231F20"/>
        </w:rPr>
        <w:t>Failure</w:t>
      </w:r>
      <w:r>
        <w:rPr>
          <w:color w:val="231F20"/>
          <w:spacing w:val="49"/>
        </w:rPr>
        <w:t xml:space="preserve"> </w:t>
      </w:r>
      <w:r>
        <w:rPr>
          <w:color w:val="231F20"/>
        </w:rPr>
        <w:t>to</w:t>
      </w:r>
      <w:r>
        <w:rPr>
          <w:color w:val="231F20"/>
          <w:spacing w:val="49"/>
        </w:rPr>
        <w:t xml:space="preserve"> </w:t>
      </w:r>
      <w:r>
        <w:rPr>
          <w:color w:val="231F20"/>
        </w:rPr>
        <w:t>assure</w:t>
      </w:r>
      <w:r>
        <w:rPr>
          <w:color w:val="231F20"/>
          <w:spacing w:val="50"/>
        </w:rPr>
        <w:t xml:space="preserve"> </w:t>
      </w:r>
      <w:r>
        <w:rPr>
          <w:color w:val="231F20"/>
        </w:rPr>
        <w:t>quality</w:t>
      </w:r>
      <w:r>
        <w:rPr>
          <w:color w:val="231F20"/>
          <w:spacing w:val="47"/>
        </w:rPr>
        <w:t xml:space="preserve"> </w:t>
      </w:r>
      <w:r>
        <w:rPr>
          <w:color w:val="231F20"/>
        </w:rPr>
        <w:t>of</w:t>
      </w:r>
      <w:r>
        <w:rPr>
          <w:color w:val="231F20"/>
          <w:spacing w:val="49"/>
        </w:rPr>
        <w:t xml:space="preserve"> </w:t>
      </w:r>
      <w:r>
        <w:rPr>
          <w:color w:val="231F20"/>
        </w:rPr>
        <w:t>reporting</w:t>
      </w:r>
      <w:r>
        <w:rPr>
          <w:color w:val="231F20"/>
          <w:spacing w:val="50"/>
        </w:rPr>
        <w:t xml:space="preserve"> </w:t>
      </w:r>
      <w:r>
        <w:rPr>
          <w:color w:val="231F20"/>
        </w:rPr>
        <w:t>such</w:t>
      </w:r>
      <w:r>
        <w:rPr>
          <w:color w:val="231F20"/>
          <w:spacing w:val="49"/>
        </w:rPr>
        <w:t xml:space="preserve"> </w:t>
      </w:r>
      <w:r>
        <w:rPr>
          <w:color w:val="231F20"/>
        </w:rPr>
        <w:t>as</w:t>
      </w:r>
      <w:r>
        <w:rPr>
          <w:color w:val="231F20"/>
          <w:spacing w:val="49"/>
        </w:rPr>
        <w:t xml:space="preserve"> </w:t>
      </w:r>
      <w:r>
        <w:rPr>
          <w:color w:val="231F20"/>
        </w:rPr>
        <w:t>submitting</w:t>
      </w:r>
      <w:r>
        <w:rPr>
          <w:color w:val="231F20"/>
          <w:spacing w:val="50"/>
        </w:rPr>
        <w:t xml:space="preserve"> </w:t>
      </w:r>
      <w:r>
        <w:rPr>
          <w:color w:val="231F20"/>
        </w:rPr>
        <w:t>incomplete</w:t>
      </w:r>
      <w:r>
        <w:rPr>
          <w:color w:val="231F20"/>
          <w:spacing w:val="49"/>
        </w:rPr>
        <w:t xml:space="preserve"> </w:t>
      </w:r>
      <w:r>
        <w:rPr>
          <w:color w:val="231F20"/>
        </w:rPr>
        <w:t>and/or</w:t>
      </w:r>
      <w:r>
        <w:rPr>
          <w:color w:val="231F20"/>
          <w:spacing w:val="49"/>
        </w:rPr>
        <w:t xml:space="preserve"> </w:t>
      </w:r>
      <w:r>
        <w:rPr>
          <w:color w:val="231F20"/>
        </w:rPr>
        <w:t>late</w:t>
      </w:r>
      <w:r>
        <w:rPr>
          <w:color w:val="231F20"/>
          <w:spacing w:val="49"/>
        </w:rPr>
        <w:t xml:space="preserve"> </w:t>
      </w:r>
      <w:r>
        <w:rPr>
          <w:color w:val="231F20"/>
        </w:rPr>
        <w:t>program</w:t>
      </w:r>
      <w:r>
        <w:rPr>
          <w:color w:val="231F20"/>
          <w:spacing w:val="48"/>
        </w:rPr>
        <w:t xml:space="preserve"> </w:t>
      </w:r>
      <w:r>
        <w:rPr>
          <w:color w:val="231F20"/>
        </w:rPr>
        <w:t>or</w:t>
      </w:r>
      <w:r>
        <w:rPr>
          <w:color w:val="231F20"/>
          <w:spacing w:val="-58"/>
        </w:rPr>
        <w:t xml:space="preserve"> </w:t>
      </w:r>
      <w:r>
        <w:rPr>
          <w:color w:val="231F20"/>
        </w:rPr>
        <w:t>expenditure</w:t>
      </w:r>
      <w:r>
        <w:rPr>
          <w:color w:val="231F20"/>
          <w:spacing w:val="-1"/>
        </w:rPr>
        <w:t xml:space="preserve"> </w:t>
      </w:r>
      <w:r>
        <w:rPr>
          <w:color w:val="231F20"/>
        </w:rPr>
        <w:t>reports will jeopardize the</w:t>
      </w:r>
      <w:r>
        <w:rPr>
          <w:color w:val="231F20"/>
          <w:spacing w:val="-1"/>
        </w:rPr>
        <w:t xml:space="preserve"> </w:t>
      </w:r>
      <w:r>
        <w:rPr>
          <w:color w:val="231F20"/>
        </w:rPr>
        <w:t>receipt</w:t>
      </w:r>
      <w:r>
        <w:rPr>
          <w:color w:val="231F20"/>
          <w:spacing w:val="-3"/>
        </w:rPr>
        <w:t xml:space="preserve"> </w:t>
      </w:r>
      <w:r>
        <w:rPr>
          <w:color w:val="231F20"/>
        </w:rPr>
        <w:t>of future agency payments.</w:t>
      </w:r>
    </w:p>
    <w:p w14:paraId="7AFE713C" w14:textId="77777777" w:rsidR="00E62CD6" w:rsidRDefault="00E62CD6">
      <w:pPr>
        <w:pStyle w:val="BodyText"/>
        <w:spacing w:before="4"/>
        <w:rPr>
          <w:sz w:val="24"/>
        </w:rPr>
      </w:pPr>
    </w:p>
    <w:p w14:paraId="0E4B0B9A" w14:textId="77777777" w:rsidR="00E62CD6" w:rsidRDefault="007B2791">
      <w:pPr>
        <w:pStyle w:val="BodyText"/>
        <w:spacing w:before="1"/>
        <w:ind w:left="239"/>
      </w:pPr>
      <w:r>
        <w:rPr>
          <w:color w:val="231F20"/>
        </w:rPr>
        <w:t>Reports</w:t>
      </w:r>
      <w:r>
        <w:rPr>
          <w:color w:val="231F20"/>
          <w:spacing w:val="-2"/>
        </w:rPr>
        <w:t xml:space="preserve"> </w:t>
      </w:r>
      <w:r>
        <w:rPr>
          <w:color w:val="231F20"/>
        </w:rPr>
        <w:t>shall</w:t>
      </w:r>
      <w:r>
        <w:rPr>
          <w:color w:val="231F20"/>
          <w:spacing w:val="-1"/>
        </w:rPr>
        <w:t xml:space="preserve"> </w:t>
      </w:r>
      <w:r>
        <w:rPr>
          <w:color w:val="231F20"/>
        </w:rPr>
        <w:t>be</w:t>
      </w:r>
      <w:r>
        <w:rPr>
          <w:color w:val="231F20"/>
          <w:spacing w:val="-1"/>
        </w:rPr>
        <w:t xml:space="preserve"> </w:t>
      </w:r>
      <w:r>
        <w:rPr>
          <w:color w:val="231F20"/>
        </w:rPr>
        <w:t>submitted</w:t>
      </w:r>
      <w:r>
        <w:rPr>
          <w:color w:val="231F20"/>
          <w:spacing w:val="-2"/>
        </w:rPr>
        <w:t xml:space="preserve"> </w:t>
      </w:r>
      <w:r>
        <w:rPr>
          <w:color w:val="231F20"/>
        </w:rPr>
        <w:t>as</w:t>
      </w:r>
      <w:r>
        <w:rPr>
          <w:color w:val="231F20"/>
          <w:spacing w:val="-1"/>
        </w:rPr>
        <w:t xml:space="preserve"> </w:t>
      </w:r>
      <w:r>
        <w:rPr>
          <w:color w:val="231F20"/>
        </w:rPr>
        <w:t>follows:</w:t>
      </w:r>
    </w:p>
    <w:p w14:paraId="7008CFB6" w14:textId="77777777" w:rsidR="00E62CD6" w:rsidRDefault="00E62CD6">
      <w:pPr>
        <w:pStyle w:val="BodyText"/>
        <w:spacing w:before="6"/>
        <w:rPr>
          <w:sz w:val="26"/>
        </w:rPr>
      </w:pPr>
    </w:p>
    <w:p w14:paraId="1D155EDF" w14:textId="755D0C03" w:rsidR="00E62CD6" w:rsidRDefault="007B2791">
      <w:pPr>
        <w:pStyle w:val="ListParagraph"/>
        <w:numPr>
          <w:ilvl w:val="0"/>
          <w:numId w:val="1"/>
        </w:numPr>
        <w:tabs>
          <w:tab w:val="left" w:pos="960"/>
        </w:tabs>
        <w:spacing w:before="0" w:line="264" w:lineRule="auto"/>
        <w:ind w:right="137"/>
        <w:jc w:val="both"/>
      </w:pPr>
      <w:r>
        <w:rPr>
          <w:rFonts w:ascii="Univers LT Pro 45 Light"/>
          <w:b/>
          <w:color w:val="231F20"/>
        </w:rPr>
        <w:t>Program</w:t>
      </w:r>
      <w:r>
        <w:rPr>
          <w:rFonts w:ascii="Univers LT Pro 45 Light"/>
          <w:b/>
          <w:color w:val="231F20"/>
          <w:spacing w:val="-2"/>
        </w:rPr>
        <w:t xml:space="preserve"> </w:t>
      </w:r>
      <w:r>
        <w:rPr>
          <w:rFonts w:ascii="Univers LT Pro 45 Light"/>
          <w:b/>
          <w:color w:val="231F20"/>
        </w:rPr>
        <w:t>Reports:</w:t>
      </w:r>
      <w:r>
        <w:rPr>
          <w:rFonts w:ascii="Univers LT Pro 45 Light"/>
          <w:b/>
          <w:color w:val="231F20"/>
          <w:spacing w:val="-7"/>
        </w:rPr>
        <w:t xml:space="preserve"> </w:t>
      </w:r>
      <w:r>
        <w:rPr>
          <w:rFonts w:ascii="Univers LT Pro 45 Light"/>
          <w:b/>
          <w:color w:val="231F20"/>
        </w:rPr>
        <w:t>Subrecipient</w:t>
      </w:r>
      <w:r>
        <w:rPr>
          <w:rFonts w:ascii="Univers LT Pro 45 Light"/>
          <w:b/>
          <w:color w:val="231F20"/>
          <w:spacing w:val="-2"/>
        </w:rPr>
        <w:t xml:space="preserve"> </w:t>
      </w:r>
      <w:r>
        <w:rPr>
          <w:rFonts w:ascii="Univers LT Pro 45 Light"/>
          <w:b/>
          <w:color w:val="231F20"/>
        </w:rPr>
        <w:t>Program</w:t>
      </w:r>
      <w:r>
        <w:rPr>
          <w:rFonts w:ascii="Univers LT Pro 45 Light"/>
          <w:b/>
          <w:color w:val="231F20"/>
          <w:spacing w:val="-1"/>
        </w:rPr>
        <w:t xml:space="preserve"> </w:t>
      </w:r>
      <w:r>
        <w:rPr>
          <w:rFonts w:ascii="Univers LT Pro 45 Light"/>
          <w:b/>
          <w:color w:val="231F20"/>
        </w:rPr>
        <w:t>Reports</w:t>
      </w:r>
      <w:r>
        <w:rPr>
          <w:rFonts w:ascii="Univers LT Pro 45 Light"/>
          <w:b/>
          <w:color w:val="231F20"/>
          <w:spacing w:val="-2"/>
        </w:rPr>
        <w:t xml:space="preserve"> </w:t>
      </w:r>
      <w:r>
        <w:rPr>
          <w:rFonts w:ascii="Univers LT Pro 45 Light"/>
          <w:b/>
          <w:color w:val="231F20"/>
        </w:rPr>
        <w:t>must</w:t>
      </w:r>
      <w:r>
        <w:rPr>
          <w:rFonts w:ascii="Univers LT Pro 45 Light"/>
          <w:b/>
          <w:color w:val="231F20"/>
          <w:spacing w:val="-1"/>
        </w:rPr>
        <w:t xml:space="preserve"> </w:t>
      </w:r>
      <w:r>
        <w:rPr>
          <w:rFonts w:ascii="Univers LT Pro 45 Light"/>
          <w:b/>
          <w:color w:val="231F20"/>
        </w:rPr>
        <w:t>be</w:t>
      </w:r>
      <w:r>
        <w:rPr>
          <w:rFonts w:ascii="Univers LT Pro 45 Light"/>
          <w:b/>
          <w:color w:val="231F20"/>
          <w:spacing w:val="-2"/>
        </w:rPr>
        <w:t xml:space="preserve"> </w:t>
      </w:r>
      <w:r>
        <w:rPr>
          <w:rFonts w:ascii="Univers LT Pro 45 Light"/>
          <w:b/>
          <w:color w:val="231F20"/>
        </w:rPr>
        <w:t>completed</w:t>
      </w:r>
      <w:r>
        <w:rPr>
          <w:rFonts w:ascii="Univers LT Pro 45 Light"/>
          <w:b/>
          <w:color w:val="231F20"/>
          <w:spacing w:val="-1"/>
        </w:rPr>
        <w:t xml:space="preserve"> </w:t>
      </w:r>
      <w:r>
        <w:rPr>
          <w:rFonts w:ascii="Univers LT Pro 45 Light"/>
          <w:b/>
          <w:color w:val="231F20"/>
        </w:rPr>
        <w:t>and</w:t>
      </w:r>
      <w:r>
        <w:rPr>
          <w:rFonts w:ascii="Univers LT Pro 45 Light"/>
          <w:b/>
          <w:color w:val="231F20"/>
          <w:spacing w:val="-2"/>
        </w:rPr>
        <w:t xml:space="preserve"> </w:t>
      </w:r>
      <w:r>
        <w:rPr>
          <w:rFonts w:ascii="Univers LT Pro 45 Light"/>
          <w:b/>
          <w:color w:val="231F20"/>
        </w:rPr>
        <w:t>submitted</w:t>
      </w:r>
      <w:r>
        <w:rPr>
          <w:rFonts w:ascii="Univers LT Pro 45 Light"/>
          <w:b/>
          <w:color w:val="231F20"/>
          <w:spacing w:val="-2"/>
        </w:rPr>
        <w:t xml:space="preserve"> </w:t>
      </w:r>
      <w:r>
        <w:rPr>
          <w:rFonts w:ascii="Univers LT Pro 45 Light"/>
          <w:b/>
          <w:color w:val="231F20"/>
        </w:rPr>
        <w:t>via</w:t>
      </w:r>
      <w:r>
        <w:rPr>
          <w:rFonts w:ascii="Univers LT Pro 45 Light"/>
          <w:b/>
          <w:color w:val="231F20"/>
          <w:spacing w:val="-1"/>
        </w:rPr>
        <w:t xml:space="preserve"> </w:t>
      </w:r>
      <w:r>
        <w:rPr>
          <w:rFonts w:ascii="Univers LT Pro 45 Light"/>
          <w:b/>
          <w:color w:val="231F20"/>
        </w:rPr>
        <w:t>GMIS</w:t>
      </w:r>
      <w:r>
        <w:rPr>
          <w:rFonts w:ascii="Univers LT Pro 45 Light"/>
          <w:b/>
          <w:color w:val="231F20"/>
          <w:spacing w:val="-2"/>
        </w:rPr>
        <w:t xml:space="preserve"> </w:t>
      </w:r>
      <w:r>
        <w:rPr>
          <w:color w:val="231F20"/>
        </w:rPr>
        <w:t>by</w:t>
      </w:r>
      <w:r>
        <w:rPr>
          <w:color w:val="231F20"/>
          <w:spacing w:val="-58"/>
        </w:rPr>
        <w:t xml:space="preserve"> </w:t>
      </w:r>
      <w:r>
        <w:rPr>
          <w:color w:val="231F20"/>
          <w:spacing w:val="-1"/>
        </w:rPr>
        <w:t>the</w:t>
      </w:r>
      <w:r>
        <w:rPr>
          <w:color w:val="231F20"/>
          <w:spacing w:val="-19"/>
        </w:rPr>
        <w:t xml:space="preserve"> </w:t>
      </w:r>
      <w:r>
        <w:rPr>
          <w:color w:val="231F20"/>
          <w:spacing w:val="-1"/>
        </w:rPr>
        <w:t>following</w:t>
      </w:r>
      <w:r>
        <w:rPr>
          <w:color w:val="231F20"/>
          <w:spacing w:val="-19"/>
        </w:rPr>
        <w:t xml:space="preserve"> </w:t>
      </w:r>
      <w:r>
        <w:rPr>
          <w:color w:val="231F20"/>
          <w:spacing w:val="-1"/>
        </w:rPr>
        <w:t>dates.</w:t>
      </w:r>
      <w:r>
        <w:rPr>
          <w:color w:val="231F20"/>
          <w:spacing w:val="-19"/>
        </w:rPr>
        <w:t xml:space="preserve">  </w:t>
      </w:r>
      <w:r>
        <w:rPr>
          <w:rFonts w:ascii="Univers LT Pro 45 Light"/>
          <w:b/>
          <w:color w:val="231F20"/>
        </w:rPr>
        <w:t>Program</w:t>
      </w:r>
      <w:r>
        <w:rPr>
          <w:rFonts w:ascii="Univers LT Pro 45 Light"/>
          <w:b/>
          <w:color w:val="231F20"/>
          <w:spacing w:val="-19"/>
        </w:rPr>
        <w:t xml:space="preserve"> </w:t>
      </w:r>
      <w:r>
        <w:rPr>
          <w:rFonts w:ascii="Univers LT Pro 45 Light"/>
          <w:b/>
          <w:color w:val="231F20"/>
        </w:rPr>
        <w:t>reports</w:t>
      </w:r>
      <w:r>
        <w:rPr>
          <w:rFonts w:ascii="Univers LT Pro 45 Light"/>
          <w:b/>
          <w:color w:val="231F20"/>
          <w:spacing w:val="-19"/>
        </w:rPr>
        <w:t xml:space="preserve"> </w:t>
      </w:r>
      <w:r>
        <w:rPr>
          <w:rFonts w:ascii="Univers LT Pro 45 Light"/>
          <w:b/>
          <w:color w:val="231F20"/>
        </w:rPr>
        <w:t>that</w:t>
      </w:r>
      <w:r>
        <w:rPr>
          <w:rFonts w:ascii="Univers LT Pro 45 Light"/>
          <w:b/>
          <w:color w:val="231F20"/>
          <w:spacing w:val="-19"/>
        </w:rPr>
        <w:t xml:space="preserve"> </w:t>
      </w:r>
      <w:r>
        <w:rPr>
          <w:rFonts w:ascii="Univers LT Pro 45 Light"/>
          <w:b/>
          <w:color w:val="231F20"/>
        </w:rPr>
        <w:t>do</w:t>
      </w:r>
      <w:r>
        <w:rPr>
          <w:rFonts w:ascii="Univers LT Pro 45 Light"/>
          <w:b/>
          <w:color w:val="231F20"/>
          <w:spacing w:val="-19"/>
        </w:rPr>
        <w:t xml:space="preserve"> </w:t>
      </w:r>
      <w:r>
        <w:rPr>
          <w:rFonts w:ascii="Univers LT Pro 45 Light"/>
          <w:b/>
          <w:color w:val="231F20"/>
        </w:rPr>
        <w:t>not</w:t>
      </w:r>
      <w:r>
        <w:rPr>
          <w:rFonts w:ascii="Univers LT Pro 45 Light"/>
          <w:b/>
          <w:color w:val="231F20"/>
          <w:spacing w:val="-19"/>
        </w:rPr>
        <w:t xml:space="preserve"> </w:t>
      </w:r>
      <w:r>
        <w:rPr>
          <w:rFonts w:ascii="Univers LT Pro 45 Light"/>
          <w:b/>
          <w:color w:val="231F20"/>
        </w:rPr>
        <w:t>include</w:t>
      </w:r>
      <w:r>
        <w:rPr>
          <w:rFonts w:ascii="Univers LT Pro 45 Light"/>
          <w:b/>
          <w:color w:val="231F20"/>
          <w:spacing w:val="-19"/>
        </w:rPr>
        <w:t xml:space="preserve"> </w:t>
      </w:r>
      <w:r>
        <w:rPr>
          <w:rFonts w:ascii="Univers LT Pro 45 Light"/>
          <w:b/>
          <w:color w:val="231F20"/>
        </w:rPr>
        <w:t>required</w:t>
      </w:r>
      <w:r>
        <w:rPr>
          <w:rFonts w:ascii="Univers LT Pro 45 Light"/>
          <w:b/>
          <w:color w:val="231F20"/>
          <w:spacing w:val="-59"/>
        </w:rPr>
        <w:t xml:space="preserve"> </w:t>
      </w:r>
      <w:r>
        <w:rPr>
          <w:rFonts w:ascii="Univers LT Pro 45 Light"/>
          <w:b/>
          <w:color w:val="231F20"/>
          <w:spacing w:val="-1"/>
        </w:rPr>
        <w:t>attachments</w:t>
      </w:r>
      <w:r>
        <w:rPr>
          <w:rFonts w:ascii="Univers LT Pro 45 Light"/>
          <w:b/>
          <w:color w:val="231F20"/>
          <w:spacing w:val="-6"/>
        </w:rPr>
        <w:t xml:space="preserve"> </w:t>
      </w:r>
      <w:r>
        <w:rPr>
          <w:rFonts w:ascii="Univers LT Pro 45 Light"/>
          <w:b/>
          <w:color w:val="231F20"/>
          <w:spacing w:val="-1"/>
        </w:rPr>
        <w:t>(non-Internet</w:t>
      </w:r>
      <w:r>
        <w:rPr>
          <w:rFonts w:ascii="Univers LT Pro 45 Light"/>
          <w:b/>
          <w:color w:val="231F20"/>
          <w:spacing w:val="-6"/>
        </w:rPr>
        <w:t xml:space="preserve"> </w:t>
      </w:r>
      <w:r>
        <w:rPr>
          <w:rFonts w:ascii="Univers LT Pro 45 Light"/>
          <w:b/>
          <w:color w:val="231F20"/>
          <w:spacing w:val="-1"/>
        </w:rPr>
        <w:t>submitted)</w:t>
      </w:r>
      <w:r>
        <w:rPr>
          <w:rFonts w:ascii="Univers LT Pro 45 Light"/>
          <w:b/>
          <w:color w:val="231F20"/>
          <w:spacing w:val="-6"/>
        </w:rPr>
        <w:t xml:space="preserve"> </w:t>
      </w:r>
      <w:r>
        <w:rPr>
          <w:rFonts w:ascii="Univers LT Pro 45 Light"/>
          <w:b/>
          <w:color w:val="231F20"/>
          <w:spacing w:val="-1"/>
        </w:rPr>
        <w:t>will</w:t>
      </w:r>
      <w:r>
        <w:rPr>
          <w:rFonts w:ascii="Univers LT Pro 45 Light"/>
          <w:b/>
          <w:color w:val="231F20"/>
          <w:spacing w:val="-6"/>
        </w:rPr>
        <w:t xml:space="preserve"> </w:t>
      </w:r>
      <w:r>
        <w:rPr>
          <w:rFonts w:ascii="Univers LT Pro 45 Light"/>
          <w:b/>
          <w:color w:val="231F20"/>
          <w:spacing w:val="-1"/>
        </w:rPr>
        <w:t>not</w:t>
      </w:r>
      <w:r>
        <w:rPr>
          <w:rFonts w:ascii="Univers LT Pro 45 Light"/>
          <w:b/>
          <w:color w:val="231F20"/>
          <w:spacing w:val="-6"/>
        </w:rPr>
        <w:t xml:space="preserve"> </w:t>
      </w:r>
      <w:r>
        <w:rPr>
          <w:rFonts w:ascii="Univers LT Pro 45 Light"/>
          <w:b/>
          <w:color w:val="231F20"/>
          <w:spacing w:val="-1"/>
        </w:rPr>
        <w:t>be</w:t>
      </w:r>
      <w:r>
        <w:rPr>
          <w:rFonts w:ascii="Univers LT Pro 45 Light"/>
          <w:b/>
          <w:color w:val="231F20"/>
          <w:spacing w:val="-5"/>
        </w:rPr>
        <w:t xml:space="preserve"> </w:t>
      </w:r>
      <w:r>
        <w:rPr>
          <w:rFonts w:ascii="Univers LT Pro 45 Light"/>
          <w:b/>
          <w:color w:val="231F20"/>
          <w:spacing w:val="-1"/>
        </w:rPr>
        <w:t>approved.</w:t>
      </w:r>
      <w:r>
        <w:rPr>
          <w:rFonts w:ascii="Univers LT Pro 45 Light"/>
          <w:b/>
          <w:color w:val="231F20"/>
          <w:spacing w:val="-17"/>
        </w:rPr>
        <w:t xml:space="preserve"> </w:t>
      </w:r>
      <w:r>
        <w:rPr>
          <w:color w:val="231F20"/>
          <w:spacing w:val="-1"/>
        </w:rPr>
        <w:t>All</w:t>
      </w:r>
      <w:r>
        <w:rPr>
          <w:color w:val="231F20"/>
          <w:spacing w:val="-6"/>
        </w:rPr>
        <w:t xml:space="preserve"> </w:t>
      </w:r>
      <w:r>
        <w:rPr>
          <w:color w:val="231F20"/>
        </w:rPr>
        <w:t>program</w:t>
      </w:r>
      <w:r>
        <w:rPr>
          <w:color w:val="231F20"/>
          <w:spacing w:val="-6"/>
        </w:rPr>
        <w:t xml:space="preserve"> </w:t>
      </w:r>
      <w:r>
        <w:rPr>
          <w:color w:val="231F20"/>
        </w:rPr>
        <w:t>report</w:t>
      </w:r>
      <w:r>
        <w:rPr>
          <w:color w:val="231F20"/>
          <w:spacing w:val="-6"/>
        </w:rPr>
        <w:t xml:space="preserve"> </w:t>
      </w:r>
      <w:r>
        <w:rPr>
          <w:color w:val="231F20"/>
        </w:rPr>
        <w:t>attachments</w:t>
      </w:r>
      <w:r>
        <w:rPr>
          <w:color w:val="231F20"/>
          <w:spacing w:val="-6"/>
        </w:rPr>
        <w:t xml:space="preserve"> </w:t>
      </w:r>
      <w:r>
        <w:rPr>
          <w:color w:val="231F20"/>
        </w:rPr>
        <w:t>must</w:t>
      </w:r>
      <w:r>
        <w:rPr>
          <w:color w:val="231F20"/>
          <w:spacing w:val="-58"/>
        </w:rPr>
        <w:t xml:space="preserve"> </w:t>
      </w:r>
      <w:r>
        <w:rPr>
          <w:color w:val="231F20"/>
        </w:rPr>
        <w:t>clearly</w:t>
      </w:r>
      <w:r>
        <w:rPr>
          <w:color w:val="231F20"/>
          <w:spacing w:val="-1"/>
        </w:rPr>
        <w:t xml:space="preserve"> </w:t>
      </w:r>
      <w:r>
        <w:rPr>
          <w:color w:val="231F20"/>
        </w:rPr>
        <w:t>identify the authorized program</w:t>
      </w:r>
      <w:r>
        <w:rPr>
          <w:color w:val="231F20"/>
          <w:spacing w:val="-1"/>
        </w:rPr>
        <w:t xml:space="preserve"> </w:t>
      </w:r>
      <w:r>
        <w:rPr>
          <w:color w:val="231F20"/>
        </w:rPr>
        <w:t>name and grant number.</w:t>
      </w:r>
    </w:p>
    <w:p w14:paraId="57E55E43" w14:textId="77777777" w:rsidR="00E62CD6" w:rsidRDefault="00E62CD6">
      <w:pPr>
        <w:pStyle w:val="BodyText"/>
        <w:rPr>
          <w:sz w:val="17"/>
        </w:rPr>
      </w:pPr>
    </w:p>
    <w:p w14:paraId="155E1499" w14:textId="291A5CD7" w:rsidR="00E62CD6" w:rsidRDefault="007B2791">
      <w:pPr>
        <w:pStyle w:val="BodyText"/>
        <w:tabs>
          <w:tab w:val="left" w:pos="1509"/>
          <w:tab w:val="left" w:pos="4754"/>
          <w:tab w:val="left" w:pos="5304"/>
        </w:tabs>
        <w:spacing w:before="94"/>
        <w:ind w:left="959"/>
      </w:pPr>
      <w:r>
        <w:rPr>
          <w:color w:val="231F20"/>
          <w:u w:val="single" w:color="221E1F"/>
        </w:rPr>
        <w:t xml:space="preserve"> </w:t>
      </w:r>
      <w:r w:rsidR="00DD5F4D">
        <w:rPr>
          <w:color w:val="231F20"/>
          <w:u w:val="single" w:color="221E1F"/>
        </w:rPr>
        <w:t xml:space="preserve">X </w:t>
      </w:r>
      <w:r>
        <w:rPr>
          <w:color w:val="231F20"/>
        </w:rPr>
        <w:t>Program</w:t>
      </w:r>
      <w:r>
        <w:rPr>
          <w:color w:val="231F20"/>
          <w:spacing w:val="-5"/>
        </w:rPr>
        <w:t xml:space="preserve"> </w:t>
      </w:r>
      <w:r>
        <w:rPr>
          <w:color w:val="231F20"/>
        </w:rPr>
        <w:t>Reports</w:t>
      </w:r>
      <w:r>
        <w:rPr>
          <w:color w:val="231F20"/>
          <w:spacing w:val="-5"/>
        </w:rPr>
        <w:t xml:space="preserve"> </w:t>
      </w:r>
      <w:r>
        <w:rPr>
          <w:color w:val="231F20"/>
        </w:rPr>
        <w:t>Required</w:t>
      </w:r>
      <w:r>
        <w:rPr>
          <w:color w:val="231F20"/>
        </w:rPr>
        <w:tab/>
      </w:r>
      <w:r>
        <w:rPr>
          <w:color w:val="231F20"/>
          <w:u w:val="single" w:color="221E1F"/>
        </w:rPr>
        <w:t xml:space="preserve"> </w:t>
      </w:r>
      <w:r>
        <w:rPr>
          <w:color w:val="231F20"/>
          <w:u w:val="single" w:color="221E1F"/>
        </w:rPr>
        <w:tab/>
      </w:r>
      <w:r>
        <w:rPr>
          <w:color w:val="231F20"/>
        </w:rPr>
        <w:t>No</w:t>
      </w:r>
      <w:r>
        <w:rPr>
          <w:color w:val="231F20"/>
          <w:spacing w:val="-4"/>
        </w:rPr>
        <w:t xml:space="preserve"> </w:t>
      </w:r>
      <w:r>
        <w:rPr>
          <w:color w:val="231F20"/>
        </w:rPr>
        <w:t>Program</w:t>
      </w:r>
      <w:r>
        <w:rPr>
          <w:color w:val="231F20"/>
          <w:spacing w:val="-3"/>
        </w:rPr>
        <w:t xml:space="preserve"> </w:t>
      </w:r>
      <w:r>
        <w:rPr>
          <w:color w:val="231F20"/>
        </w:rPr>
        <w:t>Reports</w:t>
      </w:r>
      <w:r>
        <w:rPr>
          <w:color w:val="231F20"/>
          <w:spacing w:val="-3"/>
        </w:rPr>
        <w:t xml:space="preserve"> </w:t>
      </w:r>
      <w:r>
        <w:rPr>
          <w:color w:val="231F20"/>
        </w:rPr>
        <w:t>Required</w:t>
      </w:r>
    </w:p>
    <w:p w14:paraId="5548E668" w14:textId="77777777" w:rsidR="00E62CD6" w:rsidRDefault="00E62CD6">
      <w:pPr>
        <w:pStyle w:val="BodyText"/>
        <w:rPr>
          <w:sz w:val="20"/>
        </w:rPr>
      </w:pPr>
    </w:p>
    <w:p w14:paraId="68BBFFCB" w14:textId="77777777" w:rsidR="00E62CD6" w:rsidRDefault="00E62CD6">
      <w:pPr>
        <w:pStyle w:val="BodyText"/>
        <w:spacing w:before="11" w:after="1"/>
        <w:rPr>
          <w:sz w:val="15"/>
        </w:rPr>
      </w:pPr>
    </w:p>
    <w:tbl>
      <w:tblPr>
        <w:tblW w:w="0" w:type="auto"/>
        <w:tblInd w:w="97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755"/>
        <w:gridCol w:w="4638"/>
      </w:tblGrid>
      <w:tr w:rsidR="00E62CD6" w14:paraId="1DAF7D97" w14:textId="77777777">
        <w:trPr>
          <w:trHeight w:val="309"/>
        </w:trPr>
        <w:tc>
          <w:tcPr>
            <w:tcW w:w="4755" w:type="dxa"/>
            <w:shd w:val="clear" w:color="auto" w:fill="B3CEEC"/>
          </w:tcPr>
          <w:p w14:paraId="0F50EAB0" w14:textId="77777777" w:rsidR="00E62CD6" w:rsidRDefault="007B2791">
            <w:pPr>
              <w:pStyle w:val="TableParagraph"/>
              <w:spacing w:before="28"/>
              <w:ind w:left="80"/>
              <w:rPr>
                <w:rFonts w:ascii="Univers LT Pro 45 Light"/>
                <w:b/>
              </w:rPr>
            </w:pPr>
            <w:r>
              <w:rPr>
                <w:rFonts w:ascii="Univers LT Pro 45 Light"/>
                <w:b/>
                <w:color w:val="231F20"/>
              </w:rPr>
              <w:t>Period</w:t>
            </w:r>
          </w:p>
        </w:tc>
        <w:tc>
          <w:tcPr>
            <w:tcW w:w="4638" w:type="dxa"/>
            <w:shd w:val="clear" w:color="auto" w:fill="B3CEEC"/>
          </w:tcPr>
          <w:p w14:paraId="2E48108B" w14:textId="77777777" w:rsidR="00E62CD6" w:rsidRDefault="007B2791">
            <w:pPr>
              <w:pStyle w:val="TableParagraph"/>
              <w:spacing w:before="28"/>
              <w:ind w:left="79"/>
              <w:rPr>
                <w:rFonts w:ascii="Univers LT Pro 45 Light"/>
                <w:b/>
              </w:rPr>
            </w:pPr>
            <w:r>
              <w:rPr>
                <w:rFonts w:ascii="Univers LT Pro 45 Light"/>
                <w:b/>
                <w:color w:val="231F20"/>
              </w:rPr>
              <w:t>Report</w:t>
            </w:r>
            <w:r>
              <w:rPr>
                <w:rFonts w:ascii="Univers LT Pro 45 Light"/>
                <w:b/>
                <w:color w:val="231F20"/>
                <w:spacing w:val="-3"/>
              </w:rPr>
              <w:t xml:space="preserve"> </w:t>
            </w:r>
            <w:r>
              <w:rPr>
                <w:rFonts w:ascii="Univers LT Pro 45 Light"/>
                <w:b/>
                <w:color w:val="231F20"/>
              </w:rPr>
              <w:t>Due</w:t>
            </w:r>
            <w:r>
              <w:rPr>
                <w:rFonts w:ascii="Univers LT Pro 45 Light"/>
                <w:b/>
                <w:color w:val="231F20"/>
                <w:spacing w:val="-3"/>
              </w:rPr>
              <w:t xml:space="preserve"> </w:t>
            </w:r>
            <w:r>
              <w:rPr>
                <w:rFonts w:ascii="Univers LT Pro 45 Light"/>
                <w:b/>
                <w:color w:val="231F20"/>
              </w:rPr>
              <w:t>Date</w:t>
            </w:r>
          </w:p>
        </w:tc>
      </w:tr>
      <w:tr w:rsidR="00E62CD6" w14:paraId="0D34C155" w14:textId="77777777">
        <w:trPr>
          <w:trHeight w:val="309"/>
        </w:trPr>
        <w:tc>
          <w:tcPr>
            <w:tcW w:w="4755" w:type="dxa"/>
          </w:tcPr>
          <w:p w14:paraId="7071BC34" w14:textId="64DC2BD1" w:rsidR="00E62CD6" w:rsidRDefault="00DD5F4D">
            <w:pPr>
              <w:pStyle w:val="TableParagraph"/>
              <w:rPr>
                <w:rFonts w:ascii="Times New Roman"/>
                <w:sz w:val="20"/>
              </w:rPr>
            </w:pPr>
            <w:r>
              <w:rPr>
                <w:rFonts w:ascii="Times New Roman"/>
                <w:sz w:val="20"/>
              </w:rPr>
              <w:t xml:space="preserve">April 1, 2023 </w:t>
            </w:r>
            <w:r>
              <w:rPr>
                <w:rFonts w:ascii="Times New Roman"/>
                <w:sz w:val="20"/>
              </w:rPr>
              <w:t>–</w:t>
            </w:r>
            <w:r>
              <w:rPr>
                <w:rFonts w:ascii="Times New Roman"/>
                <w:sz w:val="20"/>
              </w:rPr>
              <w:t xml:space="preserve"> September 30, 2023</w:t>
            </w:r>
          </w:p>
        </w:tc>
        <w:tc>
          <w:tcPr>
            <w:tcW w:w="4638" w:type="dxa"/>
          </w:tcPr>
          <w:p w14:paraId="564E197D" w14:textId="2B2EB9B1" w:rsidR="00E62CD6" w:rsidRDefault="00DD5F4D">
            <w:pPr>
              <w:pStyle w:val="TableParagraph"/>
              <w:rPr>
                <w:rFonts w:ascii="Times New Roman"/>
                <w:sz w:val="20"/>
              </w:rPr>
            </w:pPr>
            <w:r>
              <w:rPr>
                <w:rFonts w:ascii="Times New Roman"/>
                <w:sz w:val="20"/>
              </w:rPr>
              <w:t>October 15, 2023</w:t>
            </w:r>
          </w:p>
        </w:tc>
      </w:tr>
      <w:tr w:rsidR="00E62CD6" w14:paraId="07C70D4E" w14:textId="77777777">
        <w:trPr>
          <w:trHeight w:val="309"/>
        </w:trPr>
        <w:tc>
          <w:tcPr>
            <w:tcW w:w="4755" w:type="dxa"/>
          </w:tcPr>
          <w:p w14:paraId="3BE98317" w14:textId="44F852CC" w:rsidR="00E62CD6" w:rsidRDefault="00DD5F4D">
            <w:pPr>
              <w:pStyle w:val="TableParagraph"/>
              <w:rPr>
                <w:rFonts w:ascii="Times New Roman"/>
                <w:sz w:val="20"/>
              </w:rPr>
            </w:pPr>
            <w:r>
              <w:rPr>
                <w:rFonts w:ascii="Times New Roman"/>
                <w:sz w:val="20"/>
              </w:rPr>
              <w:t xml:space="preserve">April 1, 2023 </w:t>
            </w:r>
            <w:r>
              <w:rPr>
                <w:rFonts w:ascii="Times New Roman"/>
                <w:sz w:val="20"/>
              </w:rPr>
              <w:t>–</w:t>
            </w:r>
            <w:r>
              <w:rPr>
                <w:rFonts w:ascii="Times New Roman"/>
                <w:sz w:val="20"/>
              </w:rPr>
              <w:t xml:space="preserve"> March 31, 2024</w:t>
            </w:r>
          </w:p>
        </w:tc>
        <w:tc>
          <w:tcPr>
            <w:tcW w:w="4638" w:type="dxa"/>
          </w:tcPr>
          <w:p w14:paraId="0856DF74" w14:textId="6A25752E" w:rsidR="00E62CD6" w:rsidRDefault="00DD5F4D">
            <w:pPr>
              <w:pStyle w:val="TableParagraph"/>
              <w:rPr>
                <w:rFonts w:ascii="Times New Roman"/>
                <w:sz w:val="20"/>
              </w:rPr>
            </w:pPr>
            <w:r>
              <w:rPr>
                <w:rFonts w:ascii="Times New Roman"/>
                <w:sz w:val="20"/>
              </w:rPr>
              <w:t>May 15, 2024</w:t>
            </w:r>
          </w:p>
        </w:tc>
      </w:tr>
      <w:tr w:rsidR="00F45DDD" w14:paraId="76AFE4FE" w14:textId="77777777">
        <w:trPr>
          <w:trHeight w:val="309"/>
        </w:trPr>
        <w:tc>
          <w:tcPr>
            <w:tcW w:w="4755" w:type="dxa"/>
          </w:tcPr>
          <w:p w14:paraId="38395A2C" w14:textId="5E111214" w:rsidR="00F45DDD" w:rsidRDefault="00F45DDD">
            <w:pPr>
              <w:pStyle w:val="TableParagraph"/>
              <w:rPr>
                <w:rFonts w:ascii="Times New Roman"/>
                <w:sz w:val="20"/>
              </w:rPr>
            </w:pPr>
            <w:r>
              <w:rPr>
                <w:rFonts w:ascii="Times New Roman"/>
                <w:sz w:val="20"/>
              </w:rPr>
              <w:t>Ahler</w:t>
            </w:r>
            <w:r>
              <w:rPr>
                <w:rFonts w:ascii="Times New Roman"/>
                <w:sz w:val="20"/>
              </w:rPr>
              <w:t>’</w:t>
            </w:r>
            <w:r>
              <w:rPr>
                <w:rFonts w:ascii="Times New Roman"/>
                <w:sz w:val="20"/>
              </w:rPr>
              <w:t>s data</w:t>
            </w:r>
          </w:p>
        </w:tc>
        <w:tc>
          <w:tcPr>
            <w:tcW w:w="4638" w:type="dxa"/>
          </w:tcPr>
          <w:p w14:paraId="0B45252D" w14:textId="7DC391EA" w:rsidR="00F45DDD" w:rsidRDefault="00F45DDD">
            <w:pPr>
              <w:pStyle w:val="TableParagraph"/>
              <w:rPr>
                <w:rFonts w:ascii="Times New Roman"/>
                <w:sz w:val="20"/>
              </w:rPr>
            </w:pPr>
            <w:r>
              <w:rPr>
                <w:rFonts w:ascii="Times New Roman"/>
                <w:sz w:val="20"/>
              </w:rPr>
              <w:t>8</w:t>
            </w:r>
            <w:r w:rsidRPr="00F45DDD">
              <w:rPr>
                <w:rFonts w:ascii="Times New Roman"/>
                <w:sz w:val="20"/>
                <w:vertAlign w:val="superscript"/>
              </w:rPr>
              <w:t>th</w:t>
            </w:r>
            <w:r>
              <w:rPr>
                <w:rFonts w:ascii="Times New Roman"/>
                <w:sz w:val="20"/>
              </w:rPr>
              <w:t xml:space="preserve"> of each month </w:t>
            </w:r>
          </w:p>
        </w:tc>
      </w:tr>
    </w:tbl>
    <w:p w14:paraId="51E0A3B7" w14:textId="0728443A" w:rsidR="00E62CD6" w:rsidRDefault="00E62CD6">
      <w:pPr>
        <w:pStyle w:val="BodyText"/>
        <w:spacing w:before="11"/>
        <w:rPr>
          <w:sz w:val="16"/>
        </w:rPr>
      </w:pPr>
    </w:p>
    <w:p w14:paraId="05DF2E83" w14:textId="77777777" w:rsidR="00FF0D2D" w:rsidRPr="00FF0D2D" w:rsidRDefault="00FF0D2D" w:rsidP="00FF0D2D">
      <w:pPr>
        <w:pStyle w:val="BodyText"/>
        <w:spacing w:before="11"/>
        <w:ind w:left="720" w:firstLine="720"/>
        <w:rPr>
          <w:i/>
        </w:rPr>
      </w:pPr>
      <w:r w:rsidRPr="00FF0D2D">
        <w:rPr>
          <w:i/>
        </w:rPr>
        <w:t xml:space="preserve">Submission of Subrecipient Program Reports via GMIS indicates acceptance of the OGAPP. </w:t>
      </w:r>
    </w:p>
    <w:p w14:paraId="5E08157B" w14:textId="77777777" w:rsidR="00FF0D2D" w:rsidRPr="00FF0D2D" w:rsidRDefault="00FF0D2D" w:rsidP="00FF0D2D">
      <w:pPr>
        <w:pStyle w:val="BodyText"/>
        <w:spacing w:before="11"/>
      </w:pPr>
      <w:r w:rsidRPr="00FF0D2D">
        <w:rPr>
          <w:i/>
        </w:rPr>
        <w:br/>
      </w:r>
      <w:r w:rsidRPr="00FF0D2D">
        <w:rPr>
          <w:b/>
          <w:bCs/>
        </w:rPr>
        <w:t xml:space="preserve">           Mandatory Meetings/Trainings</w:t>
      </w:r>
      <w:r w:rsidRPr="00FF0D2D">
        <w:t xml:space="preserve"> – All funded RHWP must participate in the following:</w:t>
      </w:r>
    </w:p>
    <w:p w14:paraId="772CEADE" w14:textId="77777777" w:rsidR="00FF0D2D" w:rsidRPr="00FF0D2D" w:rsidRDefault="00FF0D2D" w:rsidP="0026023F">
      <w:pPr>
        <w:pStyle w:val="BodyText"/>
        <w:numPr>
          <w:ilvl w:val="0"/>
          <w:numId w:val="20"/>
        </w:numPr>
        <w:spacing w:before="11"/>
      </w:pPr>
      <w:r w:rsidRPr="00FF0D2D">
        <w:t>Annual Program Director’s Meeting- a one day meeting either virtually or in person in Columbus every grant year. Program Directors and necessary staff are required to attend.</w:t>
      </w:r>
    </w:p>
    <w:p w14:paraId="113B4907" w14:textId="77777777" w:rsidR="00FF0D2D" w:rsidRPr="00FF0D2D" w:rsidRDefault="00FF0D2D" w:rsidP="0026023F">
      <w:pPr>
        <w:pStyle w:val="BodyText"/>
        <w:numPr>
          <w:ilvl w:val="0"/>
          <w:numId w:val="20"/>
        </w:numPr>
        <w:spacing w:before="11"/>
      </w:pPr>
      <w:r w:rsidRPr="00FF0D2D">
        <w:t xml:space="preserve">Webinars/Trainings/Conference calls-as provided by RHWP staff or Clinical Training Center. Providers/Clinicians, Program Directors and necessary staff are required to attend at a minimum of 70%. CEUs will be provided when available. </w:t>
      </w:r>
    </w:p>
    <w:p w14:paraId="52671975" w14:textId="77777777" w:rsidR="00FF0D2D" w:rsidRDefault="00FF0D2D" w:rsidP="00FF0D2D">
      <w:pPr>
        <w:pStyle w:val="BodyText"/>
        <w:spacing w:before="11"/>
        <w:rPr>
          <w:b/>
          <w:bCs/>
        </w:rPr>
      </w:pPr>
      <w:r w:rsidRPr="00FF0D2D">
        <w:rPr>
          <w:b/>
          <w:bCs/>
        </w:rPr>
        <w:t xml:space="preserve">         </w:t>
      </w:r>
    </w:p>
    <w:p w14:paraId="7C920F3B" w14:textId="77777777" w:rsidR="00FF7175" w:rsidRDefault="00FF0D2D" w:rsidP="00FF0D2D">
      <w:pPr>
        <w:pStyle w:val="BodyText"/>
        <w:spacing w:before="11"/>
        <w:rPr>
          <w:b/>
          <w:bCs/>
        </w:rPr>
      </w:pPr>
      <w:r w:rsidRPr="00FF0D2D">
        <w:rPr>
          <w:b/>
          <w:bCs/>
        </w:rPr>
        <w:lastRenderedPageBreak/>
        <w:t xml:space="preserve">  </w:t>
      </w:r>
    </w:p>
    <w:p w14:paraId="2A6D471E" w14:textId="2ECFFFB8" w:rsidR="00FF0D2D" w:rsidRPr="00FF0D2D" w:rsidRDefault="00FF0D2D" w:rsidP="00FF0D2D">
      <w:pPr>
        <w:pStyle w:val="BodyText"/>
        <w:spacing w:before="11"/>
        <w:rPr>
          <w:b/>
          <w:bCs/>
        </w:rPr>
      </w:pPr>
      <w:r w:rsidRPr="00FF0D2D">
        <w:rPr>
          <w:b/>
          <w:bCs/>
        </w:rPr>
        <w:t xml:space="preserve">Required Reports: </w:t>
      </w:r>
    </w:p>
    <w:p w14:paraId="3D4E1EDE" w14:textId="77777777" w:rsidR="00FF0D2D" w:rsidRPr="00FF0D2D" w:rsidRDefault="00FF0D2D" w:rsidP="0026023F">
      <w:pPr>
        <w:pStyle w:val="BodyText"/>
        <w:numPr>
          <w:ilvl w:val="0"/>
          <w:numId w:val="20"/>
        </w:numPr>
        <w:spacing w:before="11"/>
      </w:pPr>
      <w:r w:rsidRPr="00FF0D2D">
        <w:rPr>
          <w:b/>
        </w:rPr>
        <w:t xml:space="preserve">ODH Reproductive Health and Wellness Program Plan (Attachment 5) is due with the application and demonstrates the goals for the upcoming year.  </w:t>
      </w:r>
    </w:p>
    <w:p w14:paraId="790303BC" w14:textId="7FCB0C3E" w:rsidR="00FF0D2D" w:rsidRPr="00FF0D2D" w:rsidRDefault="00FF0D2D" w:rsidP="0026023F">
      <w:pPr>
        <w:pStyle w:val="BodyText"/>
        <w:numPr>
          <w:ilvl w:val="1"/>
          <w:numId w:val="20"/>
        </w:numPr>
        <w:spacing w:before="11"/>
      </w:pPr>
      <w:r w:rsidRPr="00FF0D2D">
        <w:t xml:space="preserve">An </w:t>
      </w:r>
      <w:r w:rsidRPr="00FF0D2D">
        <w:rPr>
          <w:b/>
        </w:rPr>
        <w:t>Interim progress report</w:t>
      </w:r>
      <w:r w:rsidRPr="00FF0D2D">
        <w:t xml:space="preserve"> is due by via GMIS attachment in the Project Comments Section on </w:t>
      </w:r>
      <w:r w:rsidRPr="00FF0D2D">
        <w:rPr>
          <w:b/>
        </w:rPr>
        <w:t>October 15, 202</w:t>
      </w:r>
      <w:r w:rsidR="0045737C">
        <w:rPr>
          <w:b/>
        </w:rPr>
        <w:t>3</w:t>
      </w:r>
      <w:r w:rsidRPr="00FF0D2D">
        <w:t xml:space="preserve">, for the period </w:t>
      </w:r>
      <w:r w:rsidRPr="00FF0D2D">
        <w:rPr>
          <w:b/>
          <w:bCs/>
        </w:rPr>
        <w:t>April 1, 202</w:t>
      </w:r>
      <w:r w:rsidR="0045737C">
        <w:rPr>
          <w:b/>
          <w:bCs/>
        </w:rPr>
        <w:t>3</w:t>
      </w:r>
      <w:r w:rsidRPr="00FF0D2D">
        <w:rPr>
          <w:b/>
          <w:bCs/>
        </w:rPr>
        <w:t xml:space="preserve"> –</w:t>
      </w:r>
      <w:r w:rsidRPr="00FF0D2D">
        <w:rPr>
          <w:b/>
        </w:rPr>
        <w:t xml:space="preserve"> September 30, 202</w:t>
      </w:r>
      <w:r w:rsidR="0045737C">
        <w:rPr>
          <w:b/>
        </w:rPr>
        <w:t>3</w:t>
      </w:r>
      <w:r w:rsidRPr="00FF0D2D">
        <w:rPr>
          <w:b/>
        </w:rPr>
        <w:t xml:space="preserve">. </w:t>
      </w:r>
      <w:r w:rsidRPr="00FF0D2D">
        <w:t xml:space="preserve">This report will determine whether the applicant has achieved the goals and objectives proposed in the application.  If not, funding for the remainder of the budget period may be reduced accordingly.  The applicant agency is responsible for completing the </w:t>
      </w:r>
      <w:bookmarkStart w:id="15" w:name="_Hlk83718310"/>
      <w:r w:rsidRPr="00FF0D2D">
        <w:t xml:space="preserve">RHWP Program Plan (Attachment 5) and submitting the chart review summary for this time.  </w:t>
      </w:r>
      <w:bookmarkEnd w:id="15"/>
      <w:r w:rsidRPr="00FF0D2D">
        <w:t>In a separate narrative, the agency must also identify and elaborate on problems, delays, and adverse conditions that will affect the sub grantee’s ability to meet the program’s objectives or time schedules.  The RHWP Program Plan (Attachment 5), chart review summary</w:t>
      </w:r>
      <w:r w:rsidRPr="005307EA">
        <w:t xml:space="preserve">, </w:t>
      </w:r>
      <w:r w:rsidR="0045737C" w:rsidRPr="005307EA">
        <w:t xml:space="preserve">CLAS Plan (Appendix C2), and Itemized Budget (Attachment 3), </w:t>
      </w:r>
      <w:r w:rsidRPr="00FF0D2D">
        <w:t xml:space="preserve">and a separate narrative progress report must be submitted via GMIS in the Project Comments Section.  </w:t>
      </w:r>
    </w:p>
    <w:p w14:paraId="03B34261" w14:textId="66E8C9A7" w:rsidR="00FF0D2D" w:rsidRPr="00FF0D2D" w:rsidRDefault="00FF0D2D" w:rsidP="0026023F">
      <w:pPr>
        <w:pStyle w:val="BodyText"/>
        <w:numPr>
          <w:ilvl w:val="1"/>
          <w:numId w:val="20"/>
        </w:numPr>
        <w:spacing w:before="11"/>
      </w:pPr>
      <w:r w:rsidRPr="00FF0D2D">
        <w:rPr>
          <w:b/>
        </w:rPr>
        <w:t>Final Program Report:</w:t>
      </w:r>
      <w:r w:rsidRPr="00FF0D2D">
        <w:t xml:space="preserve"> A final progress report that documents accomplishments made on goals and objectives for the period </w:t>
      </w:r>
      <w:r w:rsidRPr="00FF0D2D">
        <w:rPr>
          <w:bCs/>
        </w:rPr>
        <w:t>of</w:t>
      </w:r>
      <w:r w:rsidRPr="00FF0D2D">
        <w:rPr>
          <w:b/>
        </w:rPr>
        <w:t xml:space="preserve"> April 1, 202</w:t>
      </w:r>
      <w:r w:rsidR="0045737C">
        <w:rPr>
          <w:b/>
        </w:rPr>
        <w:t>3</w:t>
      </w:r>
      <w:r w:rsidRPr="00FF0D2D">
        <w:rPr>
          <w:b/>
        </w:rPr>
        <w:t>-March 31, 202</w:t>
      </w:r>
      <w:r w:rsidR="0045737C">
        <w:rPr>
          <w:b/>
        </w:rPr>
        <w:t>4</w:t>
      </w:r>
      <w:r w:rsidRPr="00FF0D2D">
        <w:rPr>
          <w:b/>
        </w:rPr>
        <w:t>,</w:t>
      </w:r>
      <w:r w:rsidRPr="00FF0D2D">
        <w:t xml:space="preserve"> is due via GMIS attachment in the Project Comments Section by</w:t>
      </w:r>
      <w:r w:rsidRPr="00FF0D2D">
        <w:rPr>
          <w:b/>
        </w:rPr>
        <w:t xml:space="preserve"> May 15, 202</w:t>
      </w:r>
      <w:r w:rsidR="0045737C">
        <w:rPr>
          <w:b/>
        </w:rPr>
        <w:t>4</w:t>
      </w:r>
      <w:r w:rsidRPr="00FF0D2D">
        <w:t>.  The applicant agency is responsible for completing the RHWP Program Plan (Attachment 5) and submitting the chart review summary for this time.  The agency must provide a narrative that describes the progress made towards the goals and objectives for the period, any current problems or favorable or unusual developments, and work to be performed during the succeeding period. The RHWP Program Plan (Attachment 5), chart review summary</w:t>
      </w:r>
      <w:r w:rsidRPr="005307EA">
        <w:t xml:space="preserve">, </w:t>
      </w:r>
      <w:r w:rsidR="0045737C" w:rsidRPr="005307EA">
        <w:t xml:space="preserve">CLAS Plan (Appendix C2), and Itemized Budget (Attachment 3), </w:t>
      </w:r>
      <w:r w:rsidRPr="005307EA">
        <w:t xml:space="preserve">and a separate narrative progress report must be </w:t>
      </w:r>
      <w:r w:rsidRPr="00FF0D2D">
        <w:t xml:space="preserve">submitted via GMIS in the Project Comments Section.  </w:t>
      </w:r>
    </w:p>
    <w:p w14:paraId="0F06391D" w14:textId="77777777" w:rsidR="00FF0D2D" w:rsidRPr="00FF0D2D" w:rsidRDefault="00FF0D2D" w:rsidP="00FF0D2D">
      <w:pPr>
        <w:pStyle w:val="BodyText"/>
        <w:spacing w:before="11"/>
      </w:pPr>
    </w:p>
    <w:p w14:paraId="7CC9D803" w14:textId="77777777" w:rsidR="00FF0D2D" w:rsidRPr="00FF0D2D" w:rsidRDefault="00FF0D2D" w:rsidP="0026023F">
      <w:pPr>
        <w:pStyle w:val="BodyText"/>
        <w:numPr>
          <w:ilvl w:val="0"/>
          <w:numId w:val="20"/>
        </w:numPr>
        <w:spacing w:before="11"/>
      </w:pPr>
      <w:bookmarkStart w:id="16" w:name="_Hlk81924344"/>
      <w:r w:rsidRPr="00FF0D2D">
        <w:rPr>
          <w:b/>
        </w:rPr>
        <w:t>The Ohio Department of Health Reproductive Health and Wellness Program Services Site(s) and Services Provided</w:t>
      </w:r>
      <w:r w:rsidRPr="00FF0D2D">
        <w:t xml:space="preserve"> form (Attachment 4) must be submitted with the application via GMIS in the Project Comments section and include detailed information about clinical service sites and the services provided. This form must also be updated and submitted in GMIS at any point during the grant cycle when changes are made. If changes are made and the form is submitted in GMIS, applicant must notify RHWP Program Consultant. A change of scope (Appendix J) must also be submitted when opening or closing a service site and when entering or withdrawing from the Title X program.  The Service(s) Site form must include the delegate agency/service site identification; location of all clinical site(s); service area; office hours; clinic service hours; and the number of client visits projected; contact name and email.  The hours of operation information should provide the days and hours of operation for each service site location, including hours of clinical service provision, if different from the total hours of operation.  Clinic service hours refer to the times reproductive health and wellness clinicians/providers are available to provide medical services; office hours include hours that the clinic sites are open. The applicant must list all services provided and note if they are provided on site, within the delegate system but not on site, referral to off-site but paid for by Title X, referral to off-site but no payment provided or not provided.</w:t>
      </w:r>
    </w:p>
    <w:p w14:paraId="6670DA0E" w14:textId="77777777" w:rsidR="00FF0D2D" w:rsidRPr="00FF0D2D" w:rsidRDefault="00FF0D2D" w:rsidP="00FF0D2D">
      <w:pPr>
        <w:pStyle w:val="BodyText"/>
        <w:spacing w:before="11"/>
      </w:pPr>
    </w:p>
    <w:bookmarkEnd w:id="16"/>
    <w:p w14:paraId="126A4BBE" w14:textId="73A1FFCA" w:rsidR="00FF0D2D" w:rsidRPr="005307EA" w:rsidRDefault="00FF0D2D" w:rsidP="0026023F">
      <w:pPr>
        <w:pStyle w:val="BodyText"/>
        <w:numPr>
          <w:ilvl w:val="0"/>
          <w:numId w:val="20"/>
        </w:numPr>
        <w:spacing w:before="11"/>
      </w:pPr>
      <w:r w:rsidRPr="005307EA">
        <w:rPr>
          <w:b/>
        </w:rPr>
        <w:t>The Culturally and Linguistically Appropriate Services in Health Care (CLAS</w:t>
      </w:r>
      <w:r w:rsidRPr="005307EA">
        <w:t xml:space="preserve">) </w:t>
      </w:r>
      <w:r w:rsidRPr="005307EA">
        <w:rPr>
          <w:b/>
        </w:rPr>
        <w:t>Strategic Plan</w:t>
      </w:r>
      <w:r w:rsidRPr="005307EA">
        <w:t>: The FY202</w:t>
      </w:r>
      <w:r w:rsidR="004D205A" w:rsidRPr="005307EA">
        <w:t>4</w:t>
      </w:r>
      <w:r w:rsidRPr="005307EA">
        <w:t xml:space="preserve"> RHWP CLAS Strategic Plan (Attachment 6</w:t>
      </w:r>
      <w:r w:rsidR="004D205A" w:rsidRPr="005307EA">
        <w:t xml:space="preserve"> Appendix C2</w:t>
      </w:r>
      <w:r w:rsidRPr="005307EA">
        <w:t xml:space="preserve">) must be completed and submitted via GMIS attachment in the Project Comments Section with the </w:t>
      </w:r>
      <w:r w:rsidRPr="005307EA">
        <w:rPr>
          <w:b/>
          <w:bCs/>
        </w:rPr>
        <w:t>application</w:t>
      </w:r>
      <w:r w:rsidRPr="005307EA">
        <w:t xml:space="preserve">. Components to be completed with the initial plan are activities, person responsible, begin/end date, and evaluation. </w:t>
      </w:r>
      <w:bookmarkStart w:id="17" w:name="_Hlk86738172"/>
      <w:r w:rsidRPr="005307EA">
        <w:t xml:space="preserve">The progress report with accomplishments is due with the mid-year report by </w:t>
      </w:r>
      <w:r w:rsidRPr="005307EA">
        <w:rPr>
          <w:b/>
        </w:rPr>
        <w:t>October 15, 202</w:t>
      </w:r>
      <w:r w:rsidR="004D205A" w:rsidRPr="005307EA">
        <w:rPr>
          <w:b/>
        </w:rPr>
        <w:t>3</w:t>
      </w:r>
      <w:r w:rsidRPr="005307EA">
        <w:rPr>
          <w:b/>
        </w:rPr>
        <w:t xml:space="preserve">, </w:t>
      </w:r>
      <w:r w:rsidRPr="005307EA">
        <w:rPr>
          <w:bCs/>
        </w:rPr>
        <w:t>and with the final report by</w:t>
      </w:r>
      <w:r w:rsidRPr="005307EA">
        <w:rPr>
          <w:b/>
        </w:rPr>
        <w:t xml:space="preserve"> May 15, 202</w:t>
      </w:r>
      <w:r w:rsidR="004D205A" w:rsidRPr="005307EA">
        <w:rPr>
          <w:b/>
        </w:rPr>
        <w:t>4</w:t>
      </w:r>
      <w:r w:rsidRPr="005307EA">
        <w:rPr>
          <w:b/>
        </w:rPr>
        <w:t>.</w:t>
      </w:r>
      <w:bookmarkEnd w:id="17"/>
      <w:r w:rsidR="0046665A" w:rsidRPr="005307EA">
        <w:rPr>
          <w:b/>
        </w:rPr>
        <w:t xml:space="preserve"> </w:t>
      </w:r>
      <w:r w:rsidR="0046665A" w:rsidRPr="005307EA">
        <w:rPr>
          <w:bCs/>
        </w:rPr>
        <w:t xml:space="preserve">Complete all 15 standards on the CLAS Plan. </w:t>
      </w:r>
    </w:p>
    <w:p w14:paraId="12E866C8" w14:textId="77777777" w:rsidR="00FF0D2D" w:rsidRPr="005307EA" w:rsidRDefault="00FF0D2D" w:rsidP="00FF0D2D">
      <w:pPr>
        <w:pStyle w:val="BodyText"/>
        <w:spacing w:before="11"/>
      </w:pPr>
    </w:p>
    <w:p w14:paraId="78BBC751" w14:textId="16A3EADB" w:rsidR="00FF0D2D" w:rsidRPr="00FF0D2D" w:rsidRDefault="00FF0D2D" w:rsidP="0026023F">
      <w:pPr>
        <w:pStyle w:val="BodyText"/>
        <w:numPr>
          <w:ilvl w:val="0"/>
          <w:numId w:val="20"/>
        </w:numPr>
        <w:spacing w:before="11"/>
        <w:rPr>
          <w:b/>
        </w:rPr>
      </w:pPr>
      <w:bookmarkStart w:id="18" w:name="_Hlk83717434"/>
      <w:r w:rsidRPr="00FF0D2D">
        <w:rPr>
          <w:b/>
        </w:rPr>
        <w:t>Fee Management:</w:t>
      </w:r>
      <w:r w:rsidRPr="00FF0D2D">
        <w:t xml:space="preserve">  The FY2</w:t>
      </w:r>
      <w:r w:rsidR="0046665A">
        <w:t>4</w:t>
      </w:r>
      <w:r w:rsidRPr="00FF0D2D">
        <w:t xml:space="preserve"> Reproductive Health and Wellness Program Fee Management Form (Attachment 7) must be complete</w:t>
      </w:r>
      <w:r w:rsidR="0046665A">
        <w:t>d</w:t>
      </w:r>
      <w:r w:rsidRPr="00FF0D2D">
        <w:t xml:space="preserve"> and submitted with application via GMIS attachment in the Project Comments Section. This form will be utilized to assist applicant in developing a fee schedule and sliding fee scale.  Agency must attach a complete sliding fee scale and a fee schedule with application via GMIS in the Project Comments section. </w:t>
      </w:r>
    </w:p>
    <w:p w14:paraId="56DA6543" w14:textId="77777777" w:rsidR="00FF0D2D" w:rsidRPr="00FF0D2D" w:rsidRDefault="00FF0D2D" w:rsidP="00FF0D2D">
      <w:pPr>
        <w:pStyle w:val="BodyText"/>
        <w:spacing w:before="11"/>
        <w:rPr>
          <w:b/>
        </w:rPr>
      </w:pPr>
    </w:p>
    <w:p w14:paraId="136B987B" w14:textId="0D34F0B1" w:rsidR="00FF0D2D" w:rsidRPr="00FF0D2D" w:rsidRDefault="00FF0D2D" w:rsidP="0026023F">
      <w:pPr>
        <w:pStyle w:val="BodyText"/>
        <w:numPr>
          <w:ilvl w:val="0"/>
          <w:numId w:val="20"/>
        </w:numPr>
        <w:spacing w:before="11"/>
        <w:rPr>
          <w:b/>
        </w:rPr>
      </w:pPr>
      <w:r w:rsidRPr="00FF0D2D">
        <w:rPr>
          <w:b/>
        </w:rPr>
        <w:t xml:space="preserve">Budget Overview: </w:t>
      </w:r>
      <w:r w:rsidRPr="00FF0D2D">
        <w:rPr>
          <w:bCs/>
        </w:rPr>
        <w:t>The FY202</w:t>
      </w:r>
      <w:r w:rsidR="00B57246">
        <w:rPr>
          <w:bCs/>
        </w:rPr>
        <w:t>4</w:t>
      </w:r>
      <w:r w:rsidRPr="00FF0D2D">
        <w:rPr>
          <w:bCs/>
        </w:rPr>
        <w:t xml:space="preserve"> Reproductive Health and Wellness Program Budget Overview (Attachment 2) must be complete and submitted</w:t>
      </w:r>
      <w:r w:rsidRPr="00FF0D2D">
        <w:rPr>
          <w:b/>
        </w:rPr>
        <w:t xml:space="preserve"> </w:t>
      </w:r>
      <w:r w:rsidRPr="00FF0D2D">
        <w:t xml:space="preserve">with application via GMIS in the Project Comments section. It must be noted if applying for multiple counties with projected number of visits for each county. The funding amount must be listed with each deliverable applied for. List grant funding only. Do not include program income. See the maximum amount of Funds Available by County (Appendix </w:t>
      </w:r>
      <w:r w:rsidR="00B57246">
        <w:t>B</w:t>
      </w:r>
      <w:r w:rsidRPr="00FF0D2D">
        <w:t xml:space="preserve">2) for the amount of available funds for each deliverable. </w:t>
      </w:r>
    </w:p>
    <w:p w14:paraId="21C551B2" w14:textId="77777777" w:rsidR="00FF0D2D" w:rsidRPr="00FF0D2D" w:rsidRDefault="00FF0D2D" w:rsidP="00FF0D2D">
      <w:pPr>
        <w:pStyle w:val="BodyText"/>
        <w:spacing w:before="11"/>
        <w:rPr>
          <w:b/>
        </w:rPr>
      </w:pPr>
    </w:p>
    <w:p w14:paraId="29DBD72F" w14:textId="45B96C05" w:rsidR="00FF0D2D" w:rsidRPr="00FF0D2D" w:rsidRDefault="00FF0D2D" w:rsidP="0026023F">
      <w:pPr>
        <w:pStyle w:val="BodyText"/>
        <w:numPr>
          <w:ilvl w:val="0"/>
          <w:numId w:val="20"/>
        </w:numPr>
        <w:spacing w:before="11"/>
        <w:rPr>
          <w:b/>
        </w:rPr>
      </w:pPr>
      <w:r w:rsidRPr="00FF0D2D">
        <w:rPr>
          <w:b/>
        </w:rPr>
        <w:t xml:space="preserve">Itemized Budget: </w:t>
      </w:r>
      <w:r w:rsidRPr="00FF0D2D">
        <w:rPr>
          <w:bCs/>
        </w:rPr>
        <w:t>The FY202</w:t>
      </w:r>
      <w:r w:rsidR="00B57246">
        <w:rPr>
          <w:bCs/>
        </w:rPr>
        <w:t>4</w:t>
      </w:r>
      <w:r w:rsidRPr="00FF0D2D">
        <w:rPr>
          <w:bCs/>
        </w:rPr>
        <w:t xml:space="preserve"> Reproductive Health and Wellness Program Itemized Budget (Attachment 3) must be complete and submitted</w:t>
      </w:r>
      <w:r w:rsidRPr="00FF0D2D">
        <w:rPr>
          <w:b/>
        </w:rPr>
        <w:t xml:space="preserve"> </w:t>
      </w:r>
      <w:r w:rsidRPr="00FF0D2D">
        <w:t xml:space="preserve">with application via GMIS in the Project Comments section. Complete the funding requested (grant funds) plus the projected program income and entire the amount of the total budget. </w:t>
      </w:r>
      <w:bookmarkStart w:id="19" w:name="_Hlk86738362"/>
      <w:r w:rsidRPr="00FF0D2D">
        <w:t xml:space="preserve">The total budgeted amount column is due with the application. </w:t>
      </w:r>
      <w:bookmarkEnd w:id="19"/>
      <w:r w:rsidRPr="00FF0D2D">
        <w:t xml:space="preserve">These should total the same amount as your total budget. </w:t>
      </w:r>
      <w:bookmarkStart w:id="20" w:name="_Hlk86738339"/>
      <w:r w:rsidRPr="00FF0D2D">
        <w:t>This form is also due with your mid-year report (</w:t>
      </w:r>
      <w:r w:rsidRPr="00FF0D2D">
        <w:rPr>
          <w:b/>
          <w:bCs/>
        </w:rPr>
        <w:t>October 15, 202</w:t>
      </w:r>
      <w:r w:rsidR="00B57246">
        <w:rPr>
          <w:b/>
          <w:bCs/>
        </w:rPr>
        <w:t>3</w:t>
      </w:r>
      <w:r w:rsidRPr="00FF0D2D">
        <w:t>) and your final report (</w:t>
      </w:r>
      <w:r w:rsidRPr="00FF0D2D">
        <w:rPr>
          <w:b/>
          <w:bCs/>
        </w:rPr>
        <w:t>May 15, 202</w:t>
      </w:r>
      <w:r w:rsidR="00B57246">
        <w:rPr>
          <w:b/>
          <w:bCs/>
        </w:rPr>
        <w:t>4</w:t>
      </w:r>
      <w:r w:rsidRPr="00FF0D2D">
        <w:t xml:space="preserve">). </w:t>
      </w:r>
      <w:bookmarkEnd w:id="20"/>
    </w:p>
    <w:bookmarkEnd w:id="18"/>
    <w:p w14:paraId="71DADE6B" w14:textId="77777777" w:rsidR="00FF0D2D" w:rsidRPr="00FF0D2D" w:rsidRDefault="00FF0D2D" w:rsidP="00FF0D2D">
      <w:pPr>
        <w:pStyle w:val="BodyText"/>
        <w:spacing w:before="11"/>
        <w:rPr>
          <w:b/>
        </w:rPr>
      </w:pPr>
    </w:p>
    <w:p w14:paraId="74939F7C" w14:textId="001F46B2" w:rsidR="00FF0D2D" w:rsidRPr="00FF0D2D" w:rsidRDefault="00FF0D2D" w:rsidP="0026023F">
      <w:pPr>
        <w:pStyle w:val="BodyText"/>
        <w:numPr>
          <w:ilvl w:val="0"/>
          <w:numId w:val="20"/>
        </w:numPr>
        <w:spacing w:before="11"/>
      </w:pPr>
      <w:r w:rsidRPr="00FF0D2D">
        <w:rPr>
          <w:b/>
        </w:rPr>
        <w:t xml:space="preserve">ODH Reproductive Health and Wellness Program Patient Data:  </w:t>
      </w:r>
      <w:r w:rsidRPr="00FF0D2D">
        <w:t>ODH RHWP Patient Data is due electronically to Ahlers &amp; Associates (</w:t>
      </w:r>
      <w:hyperlink r:id="rId24" w:history="1">
        <w:r w:rsidRPr="00FF0D2D">
          <w:rPr>
            <w:rStyle w:val="Hyperlink"/>
          </w:rPr>
          <w:t>http://www.ahlerssoftware.com</w:t>
        </w:r>
      </w:hyperlink>
      <w:r w:rsidRPr="00FF0D2D">
        <w:t xml:space="preserve">) by the </w:t>
      </w:r>
      <w:r w:rsidRPr="00FF0D2D">
        <w:rPr>
          <w:b/>
        </w:rPr>
        <w:t>8</w:t>
      </w:r>
      <w:r w:rsidRPr="00FF0D2D">
        <w:rPr>
          <w:b/>
          <w:vertAlign w:val="superscript"/>
        </w:rPr>
        <w:t>th</w:t>
      </w:r>
      <w:r w:rsidRPr="00FF0D2D">
        <w:rPr>
          <w:b/>
        </w:rPr>
        <w:t xml:space="preserve"> of each month. </w:t>
      </w:r>
      <w:r w:rsidRPr="00FF0D2D">
        <w:t>Final data for FY202</w:t>
      </w:r>
      <w:r w:rsidR="00A34AC4">
        <w:t>4</w:t>
      </w:r>
      <w:r w:rsidRPr="00FF0D2D">
        <w:t xml:space="preserve"> is due to the data contractor </w:t>
      </w:r>
      <w:r w:rsidRPr="00FF0D2D">
        <w:rPr>
          <w:b/>
        </w:rPr>
        <w:t>April 8, 202</w:t>
      </w:r>
      <w:r w:rsidR="00A34AC4">
        <w:rPr>
          <w:b/>
        </w:rPr>
        <w:t>4</w:t>
      </w:r>
      <w:r w:rsidRPr="00FF0D2D">
        <w:rPr>
          <w:b/>
        </w:rPr>
        <w:t xml:space="preserve">.  </w:t>
      </w:r>
      <w:r w:rsidRPr="00FF0D2D">
        <w:t xml:space="preserve">Failure to submit data accurately and on time may impact the timing and level of funding. </w:t>
      </w:r>
    </w:p>
    <w:p w14:paraId="5E5A588C" w14:textId="77777777" w:rsidR="00FF0D2D" w:rsidRPr="00FF0D2D" w:rsidRDefault="00FF0D2D" w:rsidP="00FF0D2D">
      <w:pPr>
        <w:pStyle w:val="BodyText"/>
        <w:spacing w:before="11"/>
      </w:pPr>
    </w:p>
    <w:p w14:paraId="4B03E07B" w14:textId="77777777" w:rsidR="00FF0D2D" w:rsidRPr="00FF0D2D" w:rsidRDefault="00FF0D2D" w:rsidP="0026023F">
      <w:pPr>
        <w:pStyle w:val="BodyText"/>
        <w:numPr>
          <w:ilvl w:val="0"/>
          <w:numId w:val="20"/>
        </w:numPr>
        <w:spacing w:before="11"/>
      </w:pPr>
      <w:r w:rsidRPr="00FF0D2D">
        <w:rPr>
          <w:b/>
        </w:rPr>
        <w:t>Reproductive Health and Wellness Program Family Planning Annual Report (FPAR) Data Report</w:t>
      </w:r>
      <w:r w:rsidRPr="00FF0D2D">
        <w:t xml:space="preserve"> (Appendix I) is due to ODH Reproductive Health and Wellness Program by February 1st of each calendar year and submitted via GMIS attachment in the Project Comments Section.</w:t>
      </w:r>
    </w:p>
    <w:p w14:paraId="6EC79E8E" w14:textId="77777777" w:rsidR="00FF0D2D" w:rsidRPr="00FF0D2D" w:rsidRDefault="00FF0D2D" w:rsidP="00FF0D2D">
      <w:pPr>
        <w:pStyle w:val="BodyText"/>
        <w:spacing w:before="11"/>
      </w:pPr>
    </w:p>
    <w:p w14:paraId="04A1976E" w14:textId="3CC129AD" w:rsidR="007929A7" w:rsidRPr="00A34AC4" w:rsidRDefault="00FF0D2D" w:rsidP="0026023F">
      <w:pPr>
        <w:pStyle w:val="BodyText"/>
        <w:numPr>
          <w:ilvl w:val="0"/>
          <w:numId w:val="20"/>
        </w:numPr>
        <w:spacing w:before="11"/>
      </w:pPr>
      <w:r w:rsidRPr="00FF0D2D">
        <w:rPr>
          <w:b/>
          <w:bCs/>
        </w:rPr>
        <w:t>Program Assurances</w:t>
      </w:r>
      <w:r w:rsidRPr="00FF0D2D">
        <w:t>: Agencies must sign (Attachment 1) ODH Reproductive Health and Wellness Program Assurances and submit via GMIS attachment in the Project Comments Section with application.</w:t>
      </w:r>
    </w:p>
    <w:p w14:paraId="62C15436" w14:textId="2DC87DED" w:rsidR="007929A7" w:rsidRDefault="007929A7">
      <w:pPr>
        <w:pStyle w:val="BodyText"/>
        <w:spacing w:before="11"/>
        <w:rPr>
          <w:sz w:val="16"/>
        </w:rPr>
      </w:pPr>
    </w:p>
    <w:p w14:paraId="7F93AC8F" w14:textId="77777777" w:rsidR="007929A7" w:rsidRDefault="007929A7">
      <w:pPr>
        <w:pStyle w:val="BodyText"/>
        <w:spacing w:before="11"/>
        <w:rPr>
          <w:sz w:val="16"/>
        </w:rPr>
      </w:pPr>
    </w:p>
    <w:p w14:paraId="31F58A22" w14:textId="77777777" w:rsidR="00E62CD6" w:rsidRDefault="007B2791">
      <w:pPr>
        <w:pStyle w:val="ListParagraph"/>
        <w:numPr>
          <w:ilvl w:val="0"/>
          <w:numId w:val="1"/>
        </w:numPr>
        <w:tabs>
          <w:tab w:val="left" w:pos="960"/>
        </w:tabs>
        <w:spacing w:before="94"/>
        <w:ind w:hanging="361"/>
      </w:pPr>
      <w:r>
        <w:rPr>
          <w:rFonts w:ascii="Univers LT Pro 45 Light"/>
          <w:b/>
          <w:color w:val="231F20"/>
        </w:rPr>
        <w:t>Subrecipient</w:t>
      </w:r>
      <w:r>
        <w:rPr>
          <w:rFonts w:ascii="Univers LT Pro 45 Light"/>
          <w:b/>
          <w:color w:val="231F20"/>
          <w:spacing w:val="34"/>
        </w:rPr>
        <w:t xml:space="preserve"> </w:t>
      </w:r>
      <w:r>
        <w:rPr>
          <w:rFonts w:ascii="Univers LT Pro 45 Light"/>
          <w:b/>
          <w:color w:val="231F20"/>
        </w:rPr>
        <w:t>Reimbursement</w:t>
      </w:r>
      <w:r>
        <w:rPr>
          <w:rFonts w:ascii="Univers LT Pro 45 Light"/>
          <w:b/>
          <w:color w:val="231F20"/>
          <w:spacing w:val="34"/>
        </w:rPr>
        <w:t xml:space="preserve"> </w:t>
      </w:r>
      <w:r>
        <w:rPr>
          <w:rFonts w:ascii="Univers LT Pro 45 Light"/>
          <w:b/>
          <w:color w:val="231F20"/>
        </w:rPr>
        <w:t>Expenditure</w:t>
      </w:r>
      <w:r>
        <w:rPr>
          <w:rFonts w:ascii="Univers LT Pro 45 Light"/>
          <w:b/>
          <w:color w:val="231F20"/>
          <w:spacing w:val="34"/>
        </w:rPr>
        <w:t xml:space="preserve"> </w:t>
      </w:r>
      <w:r>
        <w:rPr>
          <w:rFonts w:ascii="Univers LT Pro 45 Light"/>
          <w:b/>
          <w:color w:val="231F20"/>
        </w:rPr>
        <w:t>Reports:</w:t>
      </w:r>
      <w:r>
        <w:rPr>
          <w:rFonts w:ascii="Univers LT Pro 45 Light"/>
          <w:b/>
          <w:color w:val="231F20"/>
          <w:spacing w:val="34"/>
        </w:rPr>
        <w:t xml:space="preserve"> </w:t>
      </w:r>
      <w:r>
        <w:rPr>
          <w:color w:val="231F20"/>
        </w:rPr>
        <w:t>Subrecipient</w:t>
      </w:r>
      <w:r>
        <w:rPr>
          <w:color w:val="231F20"/>
          <w:spacing w:val="34"/>
        </w:rPr>
        <w:t xml:space="preserve"> </w:t>
      </w:r>
      <w:r>
        <w:rPr>
          <w:color w:val="231F20"/>
        </w:rPr>
        <w:t>Monthly</w:t>
      </w:r>
      <w:r>
        <w:rPr>
          <w:color w:val="231F20"/>
          <w:spacing w:val="34"/>
        </w:rPr>
        <w:t xml:space="preserve"> </w:t>
      </w:r>
      <w:r>
        <w:rPr>
          <w:color w:val="231F20"/>
        </w:rPr>
        <w:t>Expenditure</w:t>
      </w:r>
      <w:r>
        <w:rPr>
          <w:color w:val="231F20"/>
          <w:spacing w:val="35"/>
        </w:rPr>
        <w:t xml:space="preserve"> </w:t>
      </w:r>
      <w:r>
        <w:rPr>
          <w:color w:val="231F20"/>
        </w:rPr>
        <w:t>Reports</w:t>
      </w:r>
    </w:p>
    <w:p w14:paraId="33C10E59" w14:textId="77777777" w:rsidR="00E62CD6" w:rsidRDefault="007B2791">
      <w:pPr>
        <w:spacing w:before="28"/>
        <w:ind w:left="959"/>
      </w:pPr>
      <w:r>
        <w:rPr>
          <w:rFonts w:ascii="Univers LT Pro 45 Light"/>
          <w:b/>
          <w:color w:val="231F20"/>
        </w:rPr>
        <w:t xml:space="preserve">must </w:t>
      </w:r>
      <w:r>
        <w:rPr>
          <w:color w:val="231F20"/>
        </w:rPr>
        <w:t xml:space="preserve">be completed and submitted </w:t>
      </w:r>
      <w:r>
        <w:rPr>
          <w:rFonts w:ascii="Univers LT Pro 45 Light"/>
          <w:b/>
          <w:color w:val="231F20"/>
        </w:rPr>
        <w:t xml:space="preserve">via GMIS </w:t>
      </w:r>
      <w:r>
        <w:rPr>
          <w:color w:val="231F20"/>
        </w:rPr>
        <w:t>by the following dates:</w:t>
      </w:r>
    </w:p>
    <w:p w14:paraId="10503790" w14:textId="77777777" w:rsidR="00E62CD6" w:rsidRDefault="00E62CD6">
      <w:pPr>
        <w:pStyle w:val="BodyText"/>
        <w:spacing w:before="2" w:after="1"/>
        <w:rPr>
          <w:sz w:val="18"/>
        </w:rPr>
      </w:pPr>
    </w:p>
    <w:tbl>
      <w:tblPr>
        <w:tblW w:w="0" w:type="auto"/>
        <w:tblInd w:w="95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561"/>
        <w:gridCol w:w="4826"/>
      </w:tblGrid>
      <w:tr w:rsidR="00E62CD6" w14:paraId="41B3E312" w14:textId="77777777">
        <w:trPr>
          <w:trHeight w:val="309"/>
        </w:trPr>
        <w:tc>
          <w:tcPr>
            <w:tcW w:w="4561" w:type="dxa"/>
            <w:shd w:val="clear" w:color="auto" w:fill="B3CEEC"/>
          </w:tcPr>
          <w:p w14:paraId="707050DF" w14:textId="77777777" w:rsidR="00E62CD6" w:rsidRDefault="007B2791">
            <w:pPr>
              <w:pStyle w:val="TableParagraph"/>
              <w:spacing w:before="28"/>
              <w:ind w:left="80"/>
              <w:rPr>
                <w:rFonts w:ascii="Univers LT Pro 45 Light"/>
                <w:b/>
              </w:rPr>
            </w:pPr>
            <w:r>
              <w:rPr>
                <w:rFonts w:ascii="Univers LT Pro 45 Light"/>
                <w:b/>
                <w:color w:val="231F20"/>
              </w:rPr>
              <w:t>Period</w:t>
            </w:r>
          </w:p>
        </w:tc>
        <w:tc>
          <w:tcPr>
            <w:tcW w:w="4826" w:type="dxa"/>
            <w:shd w:val="clear" w:color="auto" w:fill="B3CEEC"/>
          </w:tcPr>
          <w:p w14:paraId="1FDB78BE" w14:textId="77777777" w:rsidR="00E62CD6" w:rsidRDefault="007B2791">
            <w:pPr>
              <w:pStyle w:val="TableParagraph"/>
              <w:spacing w:before="28"/>
              <w:ind w:left="79"/>
              <w:rPr>
                <w:rFonts w:ascii="Univers LT Pro 45 Light"/>
                <w:b/>
              </w:rPr>
            </w:pPr>
            <w:r>
              <w:rPr>
                <w:rFonts w:ascii="Univers LT Pro 45 Light"/>
                <w:b/>
                <w:color w:val="231F20"/>
              </w:rPr>
              <w:t>Report</w:t>
            </w:r>
            <w:r>
              <w:rPr>
                <w:rFonts w:ascii="Univers LT Pro 45 Light"/>
                <w:b/>
                <w:color w:val="231F20"/>
                <w:spacing w:val="-3"/>
              </w:rPr>
              <w:t xml:space="preserve"> </w:t>
            </w:r>
            <w:r>
              <w:rPr>
                <w:rFonts w:ascii="Univers LT Pro 45 Light"/>
                <w:b/>
                <w:color w:val="231F20"/>
              </w:rPr>
              <w:t>Due</w:t>
            </w:r>
            <w:r>
              <w:rPr>
                <w:rFonts w:ascii="Univers LT Pro 45 Light"/>
                <w:b/>
                <w:color w:val="231F20"/>
                <w:spacing w:val="-3"/>
              </w:rPr>
              <w:t xml:space="preserve"> </w:t>
            </w:r>
            <w:r>
              <w:rPr>
                <w:rFonts w:ascii="Univers LT Pro 45 Light"/>
                <w:b/>
                <w:color w:val="231F20"/>
              </w:rPr>
              <w:t>Date</w:t>
            </w:r>
          </w:p>
        </w:tc>
      </w:tr>
      <w:tr w:rsidR="00E62CD6" w14:paraId="112BBDBD" w14:textId="77777777">
        <w:trPr>
          <w:trHeight w:val="309"/>
        </w:trPr>
        <w:tc>
          <w:tcPr>
            <w:tcW w:w="4561" w:type="dxa"/>
          </w:tcPr>
          <w:p w14:paraId="25FBEC95" w14:textId="52B75E7F" w:rsidR="00E62CD6" w:rsidRDefault="007B2791">
            <w:pPr>
              <w:pStyle w:val="TableParagraph"/>
              <w:spacing w:before="17"/>
              <w:ind w:left="80"/>
            </w:pPr>
            <w:r>
              <w:rPr>
                <w:color w:val="231F20"/>
              </w:rPr>
              <w:t>April 1 – 30, 20</w:t>
            </w:r>
            <w:r w:rsidR="00A34AC4">
              <w:rPr>
                <w:color w:val="231F20"/>
              </w:rPr>
              <w:t>23</w:t>
            </w:r>
          </w:p>
        </w:tc>
        <w:tc>
          <w:tcPr>
            <w:tcW w:w="4826" w:type="dxa"/>
          </w:tcPr>
          <w:p w14:paraId="4CAFD92F" w14:textId="36784EE7" w:rsidR="00E62CD6" w:rsidRDefault="007B2791">
            <w:pPr>
              <w:pStyle w:val="TableParagraph"/>
              <w:spacing w:before="17"/>
              <w:ind w:left="79"/>
            </w:pPr>
            <w:r>
              <w:rPr>
                <w:color w:val="231F20"/>
              </w:rPr>
              <w:t>May</w:t>
            </w:r>
            <w:r>
              <w:rPr>
                <w:color w:val="231F20"/>
                <w:spacing w:val="-2"/>
              </w:rPr>
              <w:t xml:space="preserve"> </w:t>
            </w:r>
            <w:r>
              <w:rPr>
                <w:color w:val="231F20"/>
              </w:rPr>
              <w:t>10,</w:t>
            </w:r>
            <w:r>
              <w:rPr>
                <w:color w:val="231F20"/>
                <w:spacing w:val="-2"/>
              </w:rPr>
              <w:t xml:space="preserve"> </w:t>
            </w:r>
            <w:r>
              <w:rPr>
                <w:color w:val="231F20"/>
              </w:rPr>
              <w:t>20</w:t>
            </w:r>
            <w:r w:rsidR="00F6569C">
              <w:rPr>
                <w:color w:val="231F20"/>
              </w:rPr>
              <w:t>23</w:t>
            </w:r>
          </w:p>
        </w:tc>
      </w:tr>
      <w:tr w:rsidR="00E62CD6" w14:paraId="3158A783" w14:textId="77777777">
        <w:trPr>
          <w:trHeight w:val="309"/>
        </w:trPr>
        <w:tc>
          <w:tcPr>
            <w:tcW w:w="4561" w:type="dxa"/>
          </w:tcPr>
          <w:p w14:paraId="561AB115" w14:textId="5CAB18D6" w:rsidR="00E62CD6" w:rsidRDefault="007B2791">
            <w:pPr>
              <w:pStyle w:val="TableParagraph"/>
              <w:spacing w:before="17"/>
              <w:ind w:left="80"/>
            </w:pPr>
            <w:r>
              <w:rPr>
                <w:color w:val="231F20"/>
              </w:rPr>
              <w:t>May 1 – 31, 20</w:t>
            </w:r>
            <w:r w:rsidR="00A34AC4">
              <w:rPr>
                <w:color w:val="231F20"/>
              </w:rPr>
              <w:t>23</w:t>
            </w:r>
          </w:p>
        </w:tc>
        <w:tc>
          <w:tcPr>
            <w:tcW w:w="4826" w:type="dxa"/>
          </w:tcPr>
          <w:p w14:paraId="59086006" w14:textId="4E7C0C18" w:rsidR="00E62CD6" w:rsidRDefault="007B2791">
            <w:pPr>
              <w:pStyle w:val="TableParagraph"/>
              <w:spacing w:before="17"/>
              <w:ind w:left="79"/>
            </w:pPr>
            <w:r>
              <w:rPr>
                <w:color w:val="231F20"/>
              </w:rPr>
              <w:t>June</w:t>
            </w:r>
            <w:r>
              <w:rPr>
                <w:color w:val="231F20"/>
                <w:spacing w:val="-2"/>
              </w:rPr>
              <w:t xml:space="preserve"> </w:t>
            </w:r>
            <w:r>
              <w:rPr>
                <w:color w:val="231F20"/>
              </w:rPr>
              <w:t>10,</w:t>
            </w:r>
            <w:r>
              <w:rPr>
                <w:color w:val="231F20"/>
                <w:spacing w:val="-2"/>
              </w:rPr>
              <w:t xml:space="preserve"> </w:t>
            </w:r>
            <w:r>
              <w:rPr>
                <w:color w:val="231F20"/>
              </w:rPr>
              <w:t>20</w:t>
            </w:r>
            <w:r w:rsidR="00F6569C">
              <w:rPr>
                <w:color w:val="231F20"/>
              </w:rPr>
              <w:t>23</w:t>
            </w:r>
          </w:p>
        </w:tc>
      </w:tr>
      <w:tr w:rsidR="00E62CD6" w14:paraId="3235A80D" w14:textId="77777777">
        <w:trPr>
          <w:trHeight w:val="309"/>
        </w:trPr>
        <w:tc>
          <w:tcPr>
            <w:tcW w:w="4561" w:type="dxa"/>
          </w:tcPr>
          <w:p w14:paraId="240516AE" w14:textId="4ECB722E" w:rsidR="00E62CD6" w:rsidRDefault="007B2791">
            <w:pPr>
              <w:pStyle w:val="TableParagraph"/>
              <w:spacing w:before="17"/>
              <w:ind w:left="80"/>
            </w:pPr>
            <w:r>
              <w:rPr>
                <w:color w:val="231F20"/>
              </w:rPr>
              <w:t>June 1 – 30, 20</w:t>
            </w:r>
            <w:r w:rsidR="00A34AC4">
              <w:rPr>
                <w:color w:val="231F20"/>
              </w:rPr>
              <w:t>23</w:t>
            </w:r>
          </w:p>
        </w:tc>
        <w:tc>
          <w:tcPr>
            <w:tcW w:w="4826" w:type="dxa"/>
          </w:tcPr>
          <w:p w14:paraId="7243E85A" w14:textId="2A8858A3" w:rsidR="00E62CD6" w:rsidRDefault="007B2791">
            <w:pPr>
              <w:pStyle w:val="TableParagraph"/>
              <w:spacing w:before="17"/>
              <w:ind w:left="79"/>
            </w:pPr>
            <w:r>
              <w:rPr>
                <w:color w:val="231F20"/>
              </w:rPr>
              <w:t>July</w:t>
            </w:r>
            <w:r>
              <w:rPr>
                <w:color w:val="231F20"/>
                <w:spacing w:val="-2"/>
              </w:rPr>
              <w:t xml:space="preserve"> </w:t>
            </w:r>
            <w:r>
              <w:rPr>
                <w:color w:val="231F20"/>
              </w:rPr>
              <w:t>10,</w:t>
            </w:r>
            <w:r>
              <w:rPr>
                <w:color w:val="231F20"/>
                <w:spacing w:val="-2"/>
              </w:rPr>
              <w:t xml:space="preserve"> </w:t>
            </w:r>
            <w:r>
              <w:rPr>
                <w:color w:val="231F20"/>
              </w:rPr>
              <w:t>20</w:t>
            </w:r>
            <w:r w:rsidR="00F6569C">
              <w:rPr>
                <w:color w:val="231F20"/>
              </w:rPr>
              <w:t>23</w:t>
            </w:r>
          </w:p>
        </w:tc>
      </w:tr>
      <w:tr w:rsidR="00E62CD6" w14:paraId="4B67F9CF" w14:textId="77777777">
        <w:trPr>
          <w:trHeight w:val="309"/>
        </w:trPr>
        <w:tc>
          <w:tcPr>
            <w:tcW w:w="4561" w:type="dxa"/>
          </w:tcPr>
          <w:p w14:paraId="4F7CCF2B" w14:textId="6755DD2E" w:rsidR="00E62CD6" w:rsidRDefault="007B2791">
            <w:pPr>
              <w:pStyle w:val="TableParagraph"/>
              <w:spacing w:before="17"/>
              <w:ind w:left="80"/>
            </w:pPr>
            <w:r>
              <w:rPr>
                <w:color w:val="231F20"/>
              </w:rPr>
              <w:t>July 1 – 31, 20</w:t>
            </w:r>
            <w:r w:rsidR="00A34AC4">
              <w:rPr>
                <w:color w:val="231F20"/>
              </w:rPr>
              <w:t>23</w:t>
            </w:r>
          </w:p>
        </w:tc>
        <w:tc>
          <w:tcPr>
            <w:tcW w:w="4826" w:type="dxa"/>
          </w:tcPr>
          <w:p w14:paraId="0224734D" w14:textId="43657C3A" w:rsidR="00E62CD6" w:rsidRDefault="007B2791">
            <w:pPr>
              <w:pStyle w:val="TableParagraph"/>
              <w:spacing w:before="17"/>
              <w:ind w:left="79"/>
            </w:pPr>
            <w:r>
              <w:rPr>
                <w:color w:val="231F20"/>
              </w:rPr>
              <w:t>August</w:t>
            </w:r>
            <w:r>
              <w:rPr>
                <w:color w:val="231F20"/>
                <w:spacing w:val="-2"/>
              </w:rPr>
              <w:t xml:space="preserve"> </w:t>
            </w:r>
            <w:r>
              <w:rPr>
                <w:color w:val="231F20"/>
              </w:rPr>
              <w:t>10,</w:t>
            </w:r>
            <w:r>
              <w:rPr>
                <w:color w:val="231F20"/>
                <w:spacing w:val="-2"/>
              </w:rPr>
              <w:t xml:space="preserve"> </w:t>
            </w:r>
            <w:r>
              <w:rPr>
                <w:color w:val="231F20"/>
              </w:rPr>
              <w:t>20</w:t>
            </w:r>
            <w:r w:rsidR="00F6569C">
              <w:rPr>
                <w:color w:val="231F20"/>
              </w:rPr>
              <w:t>23</w:t>
            </w:r>
          </w:p>
        </w:tc>
      </w:tr>
      <w:tr w:rsidR="00E62CD6" w14:paraId="50962580" w14:textId="77777777">
        <w:trPr>
          <w:trHeight w:val="309"/>
        </w:trPr>
        <w:tc>
          <w:tcPr>
            <w:tcW w:w="4561" w:type="dxa"/>
          </w:tcPr>
          <w:p w14:paraId="6EE753D0" w14:textId="61FE0D28" w:rsidR="00E62CD6" w:rsidRDefault="007B2791">
            <w:pPr>
              <w:pStyle w:val="TableParagraph"/>
              <w:spacing w:before="17"/>
              <w:ind w:left="80"/>
            </w:pPr>
            <w:r>
              <w:rPr>
                <w:color w:val="231F20"/>
              </w:rPr>
              <w:t>August 1 – 31, 20</w:t>
            </w:r>
            <w:r w:rsidR="00A34AC4">
              <w:rPr>
                <w:color w:val="231F20"/>
              </w:rPr>
              <w:t>23</w:t>
            </w:r>
          </w:p>
        </w:tc>
        <w:tc>
          <w:tcPr>
            <w:tcW w:w="4826" w:type="dxa"/>
          </w:tcPr>
          <w:p w14:paraId="3B874CB2" w14:textId="0F9386A6" w:rsidR="00E62CD6" w:rsidRDefault="007B2791">
            <w:pPr>
              <w:pStyle w:val="TableParagraph"/>
              <w:spacing w:before="17"/>
              <w:ind w:left="79"/>
            </w:pPr>
            <w:r>
              <w:rPr>
                <w:color w:val="231F20"/>
              </w:rPr>
              <w:t>September</w:t>
            </w:r>
            <w:r>
              <w:rPr>
                <w:color w:val="231F20"/>
                <w:spacing w:val="-3"/>
              </w:rPr>
              <w:t xml:space="preserve"> </w:t>
            </w:r>
            <w:r>
              <w:rPr>
                <w:color w:val="231F20"/>
              </w:rPr>
              <w:t>10,</w:t>
            </w:r>
            <w:r>
              <w:rPr>
                <w:color w:val="231F20"/>
                <w:spacing w:val="-3"/>
              </w:rPr>
              <w:t xml:space="preserve"> </w:t>
            </w:r>
            <w:r>
              <w:rPr>
                <w:color w:val="231F20"/>
              </w:rPr>
              <w:t>20</w:t>
            </w:r>
            <w:r w:rsidR="00F6569C">
              <w:rPr>
                <w:color w:val="231F20"/>
              </w:rPr>
              <w:t>23</w:t>
            </w:r>
          </w:p>
        </w:tc>
      </w:tr>
      <w:tr w:rsidR="00E62CD6" w14:paraId="3450383B" w14:textId="77777777">
        <w:trPr>
          <w:trHeight w:val="309"/>
        </w:trPr>
        <w:tc>
          <w:tcPr>
            <w:tcW w:w="4561" w:type="dxa"/>
          </w:tcPr>
          <w:p w14:paraId="2B297B5D" w14:textId="390ADB9B" w:rsidR="00E62CD6" w:rsidRDefault="007B2791">
            <w:pPr>
              <w:pStyle w:val="TableParagraph"/>
              <w:spacing w:before="17"/>
              <w:ind w:left="80"/>
            </w:pPr>
            <w:r>
              <w:rPr>
                <w:color w:val="231F20"/>
              </w:rPr>
              <w:t>September</w:t>
            </w:r>
            <w:r>
              <w:rPr>
                <w:color w:val="231F20"/>
                <w:spacing w:val="-1"/>
              </w:rPr>
              <w:t xml:space="preserve"> </w:t>
            </w:r>
            <w:r>
              <w:rPr>
                <w:color w:val="231F20"/>
              </w:rPr>
              <w:t>1</w:t>
            </w:r>
            <w:r>
              <w:rPr>
                <w:color w:val="231F20"/>
                <w:spacing w:val="-1"/>
              </w:rPr>
              <w:t xml:space="preserve"> </w:t>
            </w:r>
            <w:r>
              <w:rPr>
                <w:color w:val="231F20"/>
              </w:rPr>
              <w:t>– 30,</w:t>
            </w:r>
            <w:r>
              <w:rPr>
                <w:color w:val="231F20"/>
                <w:spacing w:val="-1"/>
              </w:rPr>
              <w:t xml:space="preserve"> </w:t>
            </w:r>
            <w:r>
              <w:rPr>
                <w:color w:val="231F20"/>
              </w:rPr>
              <w:t>20</w:t>
            </w:r>
            <w:r w:rsidR="00A34AC4">
              <w:rPr>
                <w:color w:val="231F20"/>
              </w:rPr>
              <w:t>23</w:t>
            </w:r>
          </w:p>
        </w:tc>
        <w:tc>
          <w:tcPr>
            <w:tcW w:w="4826" w:type="dxa"/>
          </w:tcPr>
          <w:p w14:paraId="716E6CC8" w14:textId="1A375129" w:rsidR="00E62CD6" w:rsidRDefault="007B2791">
            <w:pPr>
              <w:pStyle w:val="TableParagraph"/>
              <w:spacing w:before="17"/>
              <w:ind w:left="79"/>
            </w:pPr>
            <w:r>
              <w:rPr>
                <w:color w:val="231F20"/>
              </w:rPr>
              <w:t>October</w:t>
            </w:r>
            <w:r>
              <w:rPr>
                <w:color w:val="231F20"/>
                <w:spacing w:val="-2"/>
              </w:rPr>
              <w:t xml:space="preserve"> </w:t>
            </w:r>
            <w:r>
              <w:rPr>
                <w:color w:val="231F20"/>
              </w:rPr>
              <w:t>10,</w:t>
            </w:r>
            <w:r>
              <w:rPr>
                <w:color w:val="231F20"/>
                <w:spacing w:val="-2"/>
              </w:rPr>
              <w:t xml:space="preserve"> </w:t>
            </w:r>
            <w:r>
              <w:rPr>
                <w:color w:val="231F20"/>
              </w:rPr>
              <w:t>20</w:t>
            </w:r>
            <w:r w:rsidR="00F6569C">
              <w:rPr>
                <w:color w:val="231F20"/>
              </w:rPr>
              <w:t>23</w:t>
            </w:r>
          </w:p>
        </w:tc>
      </w:tr>
      <w:tr w:rsidR="00E62CD6" w14:paraId="7AC83D05" w14:textId="77777777">
        <w:trPr>
          <w:trHeight w:val="309"/>
        </w:trPr>
        <w:tc>
          <w:tcPr>
            <w:tcW w:w="4561" w:type="dxa"/>
          </w:tcPr>
          <w:p w14:paraId="048A07C7" w14:textId="5CFC934B" w:rsidR="00E62CD6" w:rsidRDefault="007B2791">
            <w:pPr>
              <w:pStyle w:val="TableParagraph"/>
              <w:spacing w:before="17"/>
              <w:ind w:left="80"/>
            </w:pPr>
            <w:r>
              <w:rPr>
                <w:color w:val="231F20"/>
              </w:rPr>
              <w:t>October 1 – 31, 20</w:t>
            </w:r>
            <w:r w:rsidR="00A34AC4">
              <w:rPr>
                <w:color w:val="231F20"/>
              </w:rPr>
              <w:t>23</w:t>
            </w:r>
          </w:p>
        </w:tc>
        <w:tc>
          <w:tcPr>
            <w:tcW w:w="4826" w:type="dxa"/>
          </w:tcPr>
          <w:p w14:paraId="3E5916B0" w14:textId="772AE355" w:rsidR="00E62CD6" w:rsidRDefault="007B2791">
            <w:pPr>
              <w:pStyle w:val="TableParagraph"/>
              <w:spacing w:before="17"/>
              <w:ind w:left="79"/>
            </w:pPr>
            <w:r>
              <w:rPr>
                <w:color w:val="231F20"/>
              </w:rPr>
              <w:t>November</w:t>
            </w:r>
            <w:r>
              <w:rPr>
                <w:color w:val="231F20"/>
                <w:spacing w:val="-3"/>
              </w:rPr>
              <w:t xml:space="preserve"> </w:t>
            </w:r>
            <w:r>
              <w:rPr>
                <w:color w:val="231F20"/>
              </w:rPr>
              <w:t>10,</w:t>
            </w:r>
            <w:r>
              <w:rPr>
                <w:color w:val="231F20"/>
                <w:spacing w:val="-3"/>
              </w:rPr>
              <w:t xml:space="preserve"> </w:t>
            </w:r>
            <w:r>
              <w:rPr>
                <w:color w:val="231F20"/>
              </w:rPr>
              <w:t>20</w:t>
            </w:r>
            <w:r w:rsidR="00F6569C">
              <w:rPr>
                <w:color w:val="231F20"/>
              </w:rPr>
              <w:t>23</w:t>
            </w:r>
          </w:p>
        </w:tc>
      </w:tr>
      <w:tr w:rsidR="00E62CD6" w14:paraId="5B8CB8C1" w14:textId="77777777">
        <w:trPr>
          <w:trHeight w:val="309"/>
        </w:trPr>
        <w:tc>
          <w:tcPr>
            <w:tcW w:w="4561" w:type="dxa"/>
          </w:tcPr>
          <w:p w14:paraId="6ED9D5E9" w14:textId="4AD0C1F4" w:rsidR="00E62CD6" w:rsidRDefault="007B2791">
            <w:pPr>
              <w:pStyle w:val="TableParagraph"/>
              <w:spacing w:before="17"/>
              <w:ind w:left="80"/>
            </w:pPr>
            <w:r>
              <w:rPr>
                <w:color w:val="231F20"/>
              </w:rPr>
              <w:t>November</w:t>
            </w:r>
            <w:r>
              <w:rPr>
                <w:color w:val="231F20"/>
                <w:spacing w:val="-1"/>
              </w:rPr>
              <w:t xml:space="preserve"> </w:t>
            </w:r>
            <w:r>
              <w:rPr>
                <w:color w:val="231F20"/>
              </w:rPr>
              <w:t>1</w:t>
            </w:r>
            <w:r>
              <w:rPr>
                <w:color w:val="231F20"/>
                <w:spacing w:val="-1"/>
              </w:rPr>
              <w:t xml:space="preserve"> </w:t>
            </w:r>
            <w:r>
              <w:rPr>
                <w:color w:val="231F20"/>
              </w:rPr>
              <w:t>– 30,</w:t>
            </w:r>
            <w:r>
              <w:rPr>
                <w:color w:val="231F20"/>
                <w:spacing w:val="-1"/>
              </w:rPr>
              <w:t xml:space="preserve"> </w:t>
            </w:r>
            <w:r>
              <w:rPr>
                <w:color w:val="231F20"/>
              </w:rPr>
              <w:t>20</w:t>
            </w:r>
            <w:r w:rsidR="00A34AC4">
              <w:rPr>
                <w:color w:val="231F20"/>
              </w:rPr>
              <w:t>23</w:t>
            </w:r>
          </w:p>
        </w:tc>
        <w:tc>
          <w:tcPr>
            <w:tcW w:w="4826" w:type="dxa"/>
          </w:tcPr>
          <w:p w14:paraId="35F03778" w14:textId="468B6033" w:rsidR="00E62CD6" w:rsidRDefault="007B2791">
            <w:pPr>
              <w:pStyle w:val="TableParagraph"/>
              <w:spacing w:before="17"/>
              <w:ind w:left="79"/>
            </w:pPr>
            <w:r>
              <w:rPr>
                <w:color w:val="231F20"/>
              </w:rPr>
              <w:t>December</w:t>
            </w:r>
            <w:r>
              <w:rPr>
                <w:color w:val="231F20"/>
                <w:spacing w:val="-2"/>
              </w:rPr>
              <w:t xml:space="preserve"> </w:t>
            </w:r>
            <w:r>
              <w:rPr>
                <w:color w:val="231F20"/>
              </w:rPr>
              <w:t>10,</w:t>
            </w:r>
            <w:r>
              <w:rPr>
                <w:color w:val="231F20"/>
                <w:spacing w:val="-2"/>
              </w:rPr>
              <w:t xml:space="preserve"> </w:t>
            </w:r>
            <w:r>
              <w:rPr>
                <w:color w:val="231F20"/>
              </w:rPr>
              <w:t>20</w:t>
            </w:r>
            <w:r w:rsidR="00F6569C">
              <w:rPr>
                <w:color w:val="231F20"/>
              </w:rPr>
              <w:t>23</w:t>
            </w:r>
          </w:p>
        </w:tc>
      </w:tr>
      <w:tr w:rsidR="00E62CD6" w14:paraId="100E05B2" w14:textId="77777777">
        <w:trPr>
          <w:trHeight w:val="309"/>
        </w:trPr>
        <w:tc>
          <w:tcPr>
            <w:tcW w:w="4561" w:type="dxa"/>
          </w:tcPr>
          <w:p w14:paraId="4098ACDD" w14:textId="7EC2E560" w:rsidR="00E62CD6" w:rsidRDefault="007B2791">
            <w:pPr>
              <w:pStyle w:val="TableParagraph"/>
              <w:spacing w:before="17"/>
              <w:ind w:left="80"/>
            </w:pPr>
            <w:r>
              <w:rPr>
                <w:color w:val="231F20"/>
              </w:rPr>
              <w:t>December 1 – 31, 20</w:t>
            </w:r>
            <w:r w:rsidR="00A34AC4">
              <w:rPr>
                <w:color w:val="231F20"/>
              </w:rPr>
              <w:t>23</w:t>
            </w:r>
          </w:p>
        </w:tc>
        <w:tc>
          <w:tcPr>
            <w:tcW w:w="4826" w:type="dxa"/>
          </w:tcPr>
          <w:p w14:paraId="3C2C7194" w14:textId="0E61BBA7" w:rsidR="00E62CD6" w:rsidRDefault="007B2791">
            <w:pPr>
              <w:pStyle w:val="TableParagraph"/>
              <w:spacing w:before="17"/>
              <w:ind w:left="79"/>
            </w:pPr>
            <w:r>
              <w:rPr>
                <w:color w:val="231F20"/>
              </w:rPr>
              <w:t>January</w:t>
            </w:r>
            <w:r>
              <w:rPr>
                <w:color w:val="231F20"/>
                <w:spacing w:val="-3"/>
              </w:rPr>
              <w:t xml:space="preserve"> </w:t>
            </w:r>
            <w:r>
              <w:rPr>
                <w:color w:val="231F20"/>
              </w:rPr>
              <w:t>10,</w:t>
            </w:r>
            <w:r>
              <w:rPr>
                <w:color w:val="231F20"/>
                <w:spacing w:val="-2"/>
              </w:rPr>
              <w:t xml:space="preserve"> </w:t>
            </w:r>
            <w:r>
              <w:rPr>
                <w:color w:val="231F20"/>
              </w:rPr>
              <w:t>20</w:t>
            </w:r>
            <w:r w:rsidR="00F6569C">
              <w:rPr>
                <w:color w:val="231F20"/>
              </w:rPr>
              <w:t>24</w:t>
            </w:r>
          </w:p>
        </w:tc>
      </w:tr>
      <w:tr w:rsidR="00A34AC4" w14:paraId="6BA31FBF" w14:textId="77777777" w:rsidTr="00A34AC4">
        <w:trPr>
          <w:trHeight w:val="309"/>
        </w:trPr>
        <w:tc>
          <w:tcPr>
            <w:tcW w:w="4561" w:type="dxa"/>
            <w:tcBorders>
              <w:top w:val="single" w:sz="4" w:space="0" w:color="231F20"/>
              <w:left w:val="single" w:sz="4" w:space="0" w:color="231F20"/>
              <w:bottom w:val="single" w:sz="4" w:space="0" w:color="231F20"/>
              <w:right w:val="single" w:sz="4" w:space="0" w:color="231F20"/>
            </w:tcBorders>
          </w:tcPr>
          <w:p w14:paraId="30112904" w14:textId="3D97D938" w:rsidR="00A34AC4" w:rsidRPr="00A34AC4" w:rsidRDefault="00A34AC4" w:rsidP="00C20382">
            <w:pPr>
              <w:pStyle w:val="TableParagraph"/>
              <w:spacing w:before="17"/>
              <w:ind w:left="80"/>
              <w:rPr>
                <w:color w:val="231F20"/>
              </w:rPr>
            </w:pPr>
            <w:r>
              <w:rPr>
                <w:color w:val="231F20"/>
              </w:rPr>
              <w:t>January</w:t>
            </w:r>
            <w:r w:rsidRPr="00A34AC4">
              <w:rPr>
                <w:color w:val="231F20"/>
              </w:rPr>
              <w:t xml:space="preserve"> </w:t>
            </w:r>
            <w:r>
              <w:rPr>
                <w:color w:val="231F20"/>
              </w:rPr>
              <w:t>1 – 31,</w:t>
            </w:r>
            <w:r w:rsidRPr="00A34AC4">
              <w:rPr>
                <w:color w:val="231F20"/>
              </w:rPr>
              <w:t xml:space="preserve"> </w:t>
            </w:r>
            <w:r>
              <w:rPr>
                <w:color w:val="231F20"/>
              </w:rPr>
              <w:t>2024</w:t>
            </w:r>
          </w:p>
        </w:tc>
        <w:tc>
          <w:tcPr>
            <w:tcW w:w="4826" w:type="dxa"/>
            <w:tcBorders>
              <w:top w:val="single" w:sz="4" w:space="0" w:color="231F20"/>
              <w:left w:val="single" w:sz="4" w:space="0" w:color="231F20"/>
              <w:bottom w:val="single" w:sz="4" w:space="0" w:color="231F20"/>
              <w:right w:val="single" w:sz="4" w:space="0" w:color="231F20"/>
            </w:tcBorders>
          </w:tcPr>
          <w:p w14:paraId="1D5F49E9" w14:textId="3AEA629A" w:rsidR="00A34AC4" w:rsidRPr="00A34AC4" w:rsidRDefault="00A34AC4" w:rsidP="00C20382">
            <w:pPr>
              <w:pStyle w:val="TableParagraph"/>
              <w:spacing w:before="17"/>
              <w:ind w:left="79"/>
              <w:rPr>
                <w:color w:val="231F20"/>
              </w:rPr>
            </w:pPr>
            <w:r>
              <w:rPr>
                <w:color w:val="231F20"/>
              </w:rPr>
              <w:t>February</w:t>
            </w:r>
            <w:r w:rsidRPr="00A34AC4">
              <w:rPr>
                <w:color w:val="231F20"/>
              </w:rPr>
              <w:t xml:space="preserve"> </w:t>
            </w:r>
            <w:r>
              <w:rPr>
                <w:color w:val="231F20"/>
              </w:rPr>
              <w:t>10,</w:t>
            </w:r>
            <w:r w:rsidRPr="00A34AC4">
              <w:rPr>
                <w:color w:val="231F20"/>
              </w:rPr>
              <w:t xml:space="preserve"> </w:t>
            </w:r>
            <w:r>
              <w:rPr>
                <w:color w:val="231F20"/>
              </w:rPr>
              <w:t>20</w:t>
            </w:r>
            <w:r w:rsidR="00F6569C">
              <w:rPr>
                <w:color w:val="231F20"/>
              </w:rPr>
              <w:t>24</w:t>
            </w:r>
          </w:p>
        </w:tc>
      </w:tr>
      <w:tr w:rsidR="00A34AC4" w14:paraId="35F2EA07" w14:textId="77777777" w:rsidTr="00A34AC4">
        <w:trPr>
          <w:trHeight w:val="309"/>
        </w:trPr>
        <w:tc>
          <w:tcPr>
            <w:tcW w:w="4561" w:type="dxa"/>
            <w:tcBorders>
              <w:top w:val="single" w:sz="4" w:space="0" w:color="231F20"/>
              <w:left w:val="single" w:sz="4" w:space="0" w:color="231F20"/>
              <w:bottom w:val="single" w:sz="4" w:space="0" w:color="231F20"/>
              <w:right w:val="single" w:sz="4" w:space="0" w:color="231F20"/>
            </w:tcBorders>
          </w:tcPr>
          <w:p w14:paraId="6C05D3C0" w14:textId="1D072DF8" w:rsidR="00A34AC4" w:rsidRPr="00A34AC4" w:rsidRDefault="00A34AC4" w:rsidP="00C20382">
            <w:pPr>
              <w:pStyle w:val="TableParagraph"/>
              <w:spacing w:before="17"/>
              <w:ind w:left="80"/>
              <w:rPr>
                <w:color w:val="231F20"/>
              </w:rPr>
            </w:pPr>
            <w:r>
              <w:rPr>
                <w:color w:val="231F20"/>
              </w:rPr>
              <w:t>February</w:t>
            </w:r>
            <w:r w:rsidRPr="00A34AC4">
              <w:rPr>
                <w:color w:val="231F20"/>
              </w:rPr>
              <w:t xml:space="preserve"> </w:t>
            </w:r>
            <w:r>
              <w:rPr>
                <w:color w:val="231F20"/>
              </w:rPr>
              <w:t>1</w:t>
            </w:r>
            <w:r w:rsidRPr="00A34AC4">
              <w:rPr>
                <w:color w:val="231F20"/>
              </w:rPr>
              <w:t xml:space="preserve"> </w:t>
            </w:r>
            <w:r>
              <w:rPr>
                <w:color w:val="231F20"/>
              </w:rPr>
              <w:t>– 29,</w:t>
            </w:r>
            <w:r w:rsidRPr="00A34AC4">
              <w:rPr>
                <w:color w:val="231F20"/>
              </w:rPr>
              <w:t xml:space="preserve"> </w:t>
            </w:r>
            <w:r>
              <w:rPr>
                <w:color w:val="231F20"/>
              </w:rPr>
              <w:t>2024</w:t>
            </w:r>
          </w:p>
        </w:tc>
        <w:tc>
          <w:tcPr>
            <w:tcW w:w="4826" w:type="dxa"/>
            <w:tcBorders>
              <w:top w:val="single" w:sz="4" w:space="0" w:color="231F20"/>
              <w:left w:val="single" w:sz="4" w:space="0" w:color="231F20"/>
              <w:bottom w:val="single" w:sz="4" w:space="0" w:color="231F20"/>
              <w:right w:val="single" w:sz="4" w:space="0" w:color="231F20"/>
            </w:tcBorders>
          </w:tcPr>
          <w:p w14:paraId="36996636" w14:textId="07613AFE" w:rsidR="00A34AC4" w:rsidRPr="00A34AC4" w:rsidRDefault="00A34AC4" w:rsidP="00C20382">
            <w:pPr>
              <w:pStyle w:val="TableParagraph"/>
              <w:spacing w:before="17"/>
              <w:ind w:left="79"/>
              <w:rPr>
                <w:color w:val="231F20"/>
              </w:rPr>
            </w:pPr>
            <w:r>
              <w:rPr>
                <w:color w:val="231F20"/>
              </w:rPr>
              <w:t>March</w:t>
            </w:r>
            <w:r w:rsidRPr="00A34AC4">
              <w:rPr>
                <w:color w:val="231F20"/>
              </w:rPr>
              <w:t xml:space="preserve"> </w:t>
            </w:r>
            <w:r>
              <w:rPr>
                <w:color w:val="231F20"/>
              </w:rPr>
              <w:t>10,</w:t>
            </w:r>
            <w:r w:rsidRPr="00A34AC4">
              <w:rPr>
                <w:color w:val="231F20"/>
              </w:rPr>
              <w:t xml:space="preserve"> </w:t>
            </w:r>
            <w:r>
              <w:rPr>
                <w:color w:val="231F20"/>
              </w:rPr>
              <w:t>20</w:t>
            </w:r>
            <w:r w:rsidR="00F6569C">
              <w:rPr>
                <w:color w:val="231F20"/>
              </w:rPr>
              <w:t>24</w:t>
            </w:r>
          </w:p>
        </w:tc>
      </w:tr>
      <w:tr w:rsidR="00A34AC4" w14:paraId="15AD06E6" w14:textId="77777777" w:rsidTr="00A34AC4">
        <w:trPr>
          <w:trHeight w:val="309"/>
        </w:trPr>
        <w:tc>
          <w:tcPr>
            <w:tcW w:w="4561" w:type="dxa"/>
            <w:tcBorders>
              <w:top w:val="single" w:sz="4" w:space="0" w:color="231F20"/>
              <w:left w:val="single" w:sz="4" w:space="0" w:color="231F20"/>
              <w:bottom w:val="single" w:sz="4" w:space="0" w:color="231F20"/>
              <w:right w:val="single" w:sz="4" w:space="0" w:color="231F20"/>
            </w:tcBorders>
          </w:tcPr>
          <w:p w14:paraId="4308E22A" w14:textId="40012AFD" w:rsidR="00A34AC4" w:rsidRPr="00A34AC4" w:rsidRDefault="00A34AC4" w:rsidP="00C20382">
            <w:pPr>
              <w:pStyle w:val="TableParagraph"/>
              <w:spacing w:before="17"/>
              <w:ind w:left="80"/>
              <w:rPr>
                <w:color w:val="231F20"/>
              </w:rPr>
            </w:pPr>
            <w:r>
              <w:rPr>
                <w:color w:val="231F20"/>
              </w:rPr>
              <w:t>March 1 – 31, 2024</w:t>
            </w:r>
          </w:p>
        </w:tc>
        <w:tc>
          <w:tcPr>
            <w:tcW w:w="4826" w:type="dxa"/>
            <w:tcBorders>
              <w:top w:val="single" w:sz="4" w:space="0" w:color="231F20"/>
              <w:left w:val="single" w:sz="4" w:space="0" w:color="231F20"/>
              <w:bottom w:val="single" w:sz="4" w:space="0" w:color="231F20"/>
              <w:right w:val="single" w:sz="4" w:space="0" w:color="231F20"/>
            </w:tcBorders>
          </w:tcPr>
          <w:p w14:paraId="46D93402" w14:textId="3DC18126" w:rsidR="00A34AC4" w:rsidRPr="00A34AC4" w:rsidRDefault="00A34AC4" w:rsidP="00C20382">
            <w:pPr>
              <w:pStyle w:val="TableParagraph"/>
              <w:spacing w:before="17"/>
              <w:ind w:left="79"/>
              <w:rPr>
                <w:color w:val="231F20"/>
              </w:rPr>
            </w:pPr>
            <w:r>
              <w:rPr>
                <w:color w:val="231F20"/>
              </w:rPr>
              <w:t>April</w:t>
            </w:r>
            <w:r w:rsidRPr="00A34AC4">
              <w:rPr>
                <w:color w:val="231F20"/>
              </w:rPr>
              <w:t xml:space="preserve"> </w:t>
            </w:r>
            <w:r>
              <w:rPr>
                <w:color w:val="231F20"/>
              </w:rPr>
              <w:t>10,</w:t>
            </w:r>
            <w:r w:rsidRPr="00A34AC4">
              <w:rPr>
                <w:color w:val="231F20"/>
              </w:rPr>
              <w:t xml:space="preserve"> </w:t>
            </w:r>
            <w:r>
              <w:rPr>
                <w:color w:val="231F20"/>
              </w:rPr>
              <w:t>20</w:t>
            </w:r>
            <w:r w:rsidR="00F6569C">
              <w:rPr>
                <w:color w:val="231F20"/>
              </w:rPr>
              <w:t>24</w:t>
            </w:r>
          </w:p>
        </w:tc>
      </w:tr>
    </w:tbl>
    <w:p w14:paraId="04FD49B8" w14:textId="77777777" w:rsidR="00E62CD6" w:rsidRDefault="00E62CD6">
      <w:pPr>
        <w:pStyle w:val="BodyText"/>
        <w:spacing w:before="11"/>
        <w:rPr>
          <w:sz w:val="16"/>
        </w:rPr>
      </w:pPr>
    </w:p>
    <w:p w14:paraId="3E861717" w14:textId="77777777" w:rsidR="00A22776" w:rsidRDefault="00A22776">
      <w:pPr>
        <w:pStyle w:val="BodyText"/>
        <w:spacing w:before="94" w:line="264" w:lineRule="auto"/>
        <w:ind w:left="239" w:right="610" w:firstLine="61"/>
        <w:rPr>
          <w:color w:val="231F20"/>
        </w:rPr>
      </w:pPr>
    </w:p>
    <w:p w14:paraId="1A5E6CCE" w14:textId="77777777" w:rsidR="00A22776" w:rsidRDefault="00A22776">
      <w:pPr>
        <w:pStyle w:val="BodyText"/>
        <w:spacing w:before="94" w:line="264" w:lineRule="auto"/>
        <w:ind w:left="239" w:right="610" w:firstLine="61"/>
        <w:rPr>
          <w:color w:val="231F20"/>
        </w:rPr>
      </w:pPr>
    </w:p>
    <w:p w14:paraId="72B37F7C" w14:textId="77777777" w:rsidR="00A22776" w:rsidRDefault="00A22776">
      <w:pPr>
        <w:pStyle w:val="BodyText"/>
        <w:spacing w:before="94" w:line="264" w:lineRule="auto"/>
        <w:ind w:left="239" w:right="610" w:firstLine="61"/>
        <w:rPr>
          <w:color w:val="231F20"/>
        </w:rPr>
      </w:pPr>
    </w:p>
    <w:p w14:paraId="7AA9FDA2" w14:textId="77777777" w:rsidR="00A22776" w:rsidRDefault="00A22776">
      <w:pPr>
        <w:pStyle w:val="BodyText"/>
        <w:spacing w:before="94" w:line="264" w:lineRule="auto"/>
        <w:ind w:left="239" w:right="610" w:firstLine="61"/>
        <w:rPr>
          <w:color w:val="231F20"/>
        </w:rPr>
      </w:pPr>
    </w:p>
    <w:p w14:paraId="0ED243F6" w14:textId="77777777" w:rsidR="00A22776" w:rsidRDefault="00A22776">
      <w:pPr>
        <w:pStyle w:val="BodyText"/>
        <w:spacing w:before="94" w:line="264" w:lineRule="auto"/>
        <w:ind w:left="239" w:right="610" w:firstLine="61"/>
        <w:rPr>
          <w:color w:val="231F20"/>
        </w:rPr>
      </w:pPr>
    </w:p>
    <w:p w14:paraId="0401D956" w14:textId="6674183A" w:rsidR="00E62CD6" w:rsidRDefault="007B2791">
      <w:pPr>
        <w:pStyle w:val="BodyText"/>
        <w:spacing w:before="94" w:line="264" w:lineRule="auto"/>
        <w:ind w:left="239" w:right="610" w:firstLine="61"/>
      </w:pPr>
      <w:r>
        <w:rPr>
          <w:color w:val="231F20"/>
        </w:rPr>
        <w:t>Subrecipient</w:t>
      </w:r>
      <w:r>
        <w:rPr>
          <w:color w:val="231F20"/>
          <w:spacing w:val="-4"/>
        </w:rPr>
        <w:t xml:space="preserve"> </w:t>
      </w:r>
      <w:r>
        <w:rPr>
          <w:color w:val="231F20"/>
        </w:rPr>
        <w:t>Quarterly</w:t>
      </w:r>
      <w:r>
        <w:rPr>
          <w:color w:val="231F20"/>
          <w:spacing w:val="-3"/>
        </w:rPr>
        <w:t xml:space="preserve"> </w:t>
      </w:r>
      <w:r>
        <w:rPr>
          <w:color w:val="231F20"/>
        </w:rPr>
        <w:t>Reimbursement</w:t>
      </w:r>
      <w:r>
        <w:rPr>
          <w:color w:val="231F20"/>
          <w:spacing w:val="-3"/>
        </w:rPr>
        <w:t xml:space="preserve"> </w:t>
      </w:r>
      <w:r>
        <w:rPr>
          <w:color w:val="231F20"/>
        </w:rPr>
        <w:t>Expenditure</w:t>
      </w:r>
      <w:r>
        <w:rPr>
          <w:color w:val="231F20"/>
          <w:spacing w:val="-3"/>
        </w:rPr>
        <w:t xml:space="preserve"> </w:t>
      </w:r>
      <w:r>
        <w:rPr>
          <w:color w:val="231F20"/>
        </w:rPr>
        <w:t>Reports</w:t>
      </w:r>
      <w:r>
        <w:rPr>
          <w:color w:val="231F20"/>
          <w:spacing w:val="-3"/>
        </w:rPr>
        <w:t xml:space="preserve"> </w:t>
      </w:r>
      <w:r>
        <w:rPr>
          <w:rFonts w:ascii="Univers LT Pro 45 Light"/>
          <w:b/>
          <w:color w:val="231F20"/>
        </w:rPr>
        <w:t>must</w:t>
      </w:r>
      <w:r>
        <w:rPr>
          <w:rFonts w:ascii="Univers LT Pro 45 Light"/>
          <w:b/>
          <w:color w:val="231F20"/>
          <w:spacing w:val="-3"/>
        </w:rPr>
        <w:t xml:space="preserve"> </w:t>
      </w:r>
      <w:r>
        <w:rPr>
          <w:color w:val="231F20"/>
        </w:rPr>
        <w:t>be</w:t>
      </w:r>
      <w:r>
        <w:rPr>
          <w:color w:val="231F20"/>
          <w:spacing w:val="-3"/>
        </w:rPr>
        <w:t xml:space="preserve"> </w:t>
      </w:r>
      <w:r>
        <w:rPr>
          <w:color w:val="231F20"/>
        </w:rPr>
        <w:t>completed</w:t>
      </w:r>
      <w:r>
        <w:rPr>
          <w:color w:val="231F20"/>
          <w:spacing w:val="-3"/>
        </w:rPr>
        <w:t xml:space="preserve"> </w:t>
      </w:r>
      <w:r>
        <w:rPr>
          <w:color w:val="231F20"/>
        </w:rPr>
        <w:t>and</w:t>
      </w:r>
      <w:r>
        <w:rPr>
          <w:color w:val="231F20"/>
          <w:spacing w:val="-3"/>
        </w:rPr>
        <w:t xml:space="preserve"> </w:t>
      </w:r>
      <w:r>
        <w:rPr>
          <w:color w:val="231F20"/>
        </w:rPr>
        <w:t>submitted</w:t>
      </w:r>
      <w:r>
        <w:rPr>
          <w:color w:val="231F20"/>
          <w:spacing w:val="-3"/>
        </w:rPr>
        <w:t xml:space="preserve"> </w:t>
      </w:r>
      <w:r>
        <w:rPr>
          <w:rFonts w:ascii="Univers LT Pro 45 Light"/>
          <w:b/>
          <w:color w:val="231F20"/>
        </w:rPr>
        <w:t>via</w:t>
      </w:r>
      <w:r>
        <w:rPr>
          <w:rFonts w:ascii="Univers LT Pro 45 Light"/>
          <w:b/>
          <w:color w:val="231F20"/>
          <w:spacing w:val="-58"/>
        </w:rPr>
        <w:t xml:space="preserve"> </w:t>
      </w:r>
      <w:r>
        <w:rPr>
          <w:rFonts w:ascii="Univers LT Pro 45 Light"/>
          <w:b/>
          <w:color w:val="231F20"/>
        </w:rPr>
        <w:t xml:space="preserve">GMIS </w:t>
      </w:r>
      <w:r>
        <w:rPr>
          <w:color w:val="231F20"/>
        </w:rPr>
        <w:t>by the following dates:</w:t>
      </w:r>
    </w:p>
    <w:p w14:paraId="55FB6247" w14:textId="77777777" w:rsidR="00E62CD6" w:rsidRDefault="00E62CD6">
      <w:pPr>
        <w:pStyle w:val="BodyText"/>
        <w:spacing w:before="2"/>
        <w:rPr>
          <w:sz w:val="24"/>
        </w:rPr>
      </w:pPr>
    </w:p>
    <w:tbl>
      <w:tblPr>
        <w:tblW w:w="0" w:type="auto"/>
        <w:tblInd w:w="145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186"/>
        <w:gridCol w:w="4186"/>
      </w:tblGrid>
      <w:tr w:rsidR="00E62CD6" w14:paraId="39569CA5" w14:textId="77777777">
        <w:trPr>
          <w:trHeight w:val="309"/>
        </w:trPr>
        <w:tc>
          <w:tcPr>
            <w:tcW w:w="4186" w:type="dxa"/>
            <w:shd w:val="clear" w:color="auto" w:fill="B3CEEC"/>
          </w:tcPr>
          <w:p w14:paraId="27F613D0" w14:textId="77777777" w:rsidR="00E62CD6" w:rsidRDefault="007B2791">
            <w:pPr>
              <w:pStyle w:val="TableParagraph"/>
              <w:spacing w:before="28"/>
              <w:ind w:left="80"/>
              <w:rPr>
                <w:rFonts w:ascii="Univers LT Pro 45 Light"/>
                <w:b/>
              </w:rPr>
            </w:pPr>
            <w:r>
              <w:rPr>
                <w:rFonts w:ascii="Univers LT Pro 45 Light"/>
                <w:b/>
                <w:color w:val="231F20"/>
              </w:rPr>
              <w:t>Period</w:t>
            </w:r>
          </w:p>
        </w:tc>
        <w:tc>
          <w:tcPr>
            <w:tcW w:w="4186" w:type="dxa"/>
            <w:shd w:val="clear" w:color="auto" w:fill="B3CEEC"/>
          </w:tcPr>
          <w:p w14:paraId="2662DA1F" w14:textId="77777777" w:rsidR="00E62CD6" w:rsidRDefault="007B2791">
            <w:pPr>
              <w:pStyle w:val="TableParagraph"/>
              <w:spacing w:before="28"/>
              <w:ind w:left="79"/>
              <w:rPr>
                <w:rFonts w:ascii="Univers LT Pro 45 Light"/>
                <w:b/>
              </w:rPr>
            </w:pPr>
            <w:r>
              <w:rPr>
                <w:rFonts w:ascii="Univers LT Pro 45 Light"/>
                <w:b/>
                <w:color w:val="231F20"/>
              </w:rPr>
              <w:t>Report</w:t>
            </w:r>
            <w:r>
              <w:rPr>
                <w:rFonts w:ascii="Univers LT Pro 45 Light"/>
                <w:b/>
                <w:color w:val="231F20"/>
                <w:spacing w:val="-3"/>
              </w:rPr>
              <w:t xml:space="preserve"> </w:t>
            </w:r>
            <w:r>
              <w:rPr>
                <w:rFonts w:ascii="Univers LT Pro 45 Light"/>
                <w:b/>
                <w:color w:val="231F20"/>
              </w:rPr>
              <w:t>Due</w:t>
            </w:r>
            <w:r>
              <w:rPr>
                <w:rFonts w:ascii="Univers LT Pro 45 Light"/>
                <w:b/>
                <w:color w:val="231F20"/>
                <w:spacing w:val="-3"/>
              </w:rPr>
              <w:t xml:space="preserve"> </w:t>
            </w:r>
            <w:r>
              <w:rPr>
                <w:rFonts w:ascii="Univers LT Pro 45 Light"/>
                <w:b/>
                <w:color w:val="231F20"/>
              </w:rPr>
              <w:t>Date</w:t>
            </w:r>
          </w:p>
        </w:tc>
      </w:tr>
      <w:tr w:rsidR="00E62CD6" w14:paraId="2E90899F" w14:textId="77777777">
        <w:trPr>
          <w:trHeight w:val="309"/>
        </w:trPr>
        <w:tc>
          <w:tcPr>
            <w:tcW w:w="4186" w:type="dxa"/>
          </w:tcPr>
          <w:p w14:paraId="6016AF30" w14:textId="21EF3A4B" w:rsidR="00E62CD6" w:rsidRDefault="007B2791">
            <w:pPr>
              <w:pStyle w:val="TableParagraph"/>
              <w:spacing w:before="17"/>
              <w:ind w:left="80"/>
            </w:pPr>
            <w:r>
              <w:rPr>
                <w:color w:val="231F20"/>
              </w:rPr>
              <w:t>April 1 – June 30, 20</w:t>
            </w:r>
            <w:r w:rsidR="00A22776">
              <w:rPr>
                <w:color w:val="231F20"/>
              </w:rPr>
              <w:t>23</w:t>
            </w:r>
          </w:p>
        </w:tc>
        <w:tc>
          <w:tcPr>
            <w:tcW w:w="4186" w:type="dxa"/>
          </w:tcPr>
          <w:p w14:paraId="614BA89D" w14:textId="41F3DB0D" w:rsidR="00E62CD6" w:rsidRDefault="007B2791">
            <w:pPr>
              <w:pStyle w:val="TableParagraph"/>
              <w:spacing w:before="17"/>
              <w:ind w:left="79"/>
            </w:pPr>
            <w:r>
              <w:rPr>
                <w:color w:val="231F20"/>
              </w:rPr>
              <w:t>July</w:t>
            </w:r>
            <w:r>
              <w:rPr>
                <w:color w:val="231F20"/>
                <w:spacing w:val="-2"/>
              </w:rPr>
              <w:t xml:space="preserve"> </w:t>
            </w:r>
            <w:r>
              <w:rPr>
                <w:color w:val="231F20"/>
              </w:rPr>
              <w:t>10,</w:t>
            </w:r>
            <w:r>
              <w:rPr>
                <w:color w:val="231F20"/>
                <w:spacing w:val="-2"/>
              </w:rPr>
              <w:t xml:space="preserve"> </w:t>
            </w:r>
            <w:r>
              <w:rPr>
                <w:color w:val="231F20"/>
              </w:rPr>
              <w:t>20</w:t>
            </w:r>
            <w:r w:rsidR="00A22776">
              <w:rPr>
                <w:color w:val="231F20"/>
              </w:rPr>
              <w:t>23</w:t>
            </w:r>
          </w:p>
        </w:tc>
      </w:tr>
      <w:tr w:rsidR="00E62CD6" w14:paraId="22D330BC" w14:textId="77777777">
        <w:trPr>
          <w:trHeight w:val="309"/>
        </w:trPr>
        <w:tc>
          <w:tcPr>
            <w:tcW w:w="4186" w:type="dxa"/>
          </w:tcPr>
          <w:p w14:paraId="79FC5287" w14:textId="75D08899" w:rsidR="00E62CD6" w:rsidRDefault="007B2791">
            <w:pPr>
              <w:pStyle w:val="TableParagraph"/>
              <w:spacing w:before="17"/>
              <w:ind w:left="80"/>
            </w:pPr>
            <w:r>
              <w:rPr>
                <w:color w:val="231F20"/>
              </w:rPr>
              <w:t>July</w:t>
            </w:r>
            <w:r>
              <w:rPr>
                <w:color w:val="231F20"/>
                <w:spacing w:val="-1"/>
              </w:rPr>
              <w:t xml:space="preserve"> </w:t>
            </w:r>
            <w:r>
              <w:rPr>
                <w:color w:val="231F20"/>
              </w:rPr>
              <w:t>1</w:t>
            </w:r>
            <w:r>
              <w:rPr>
                <w:color w:val="231F20"/>
                <w:spacing w:val="-1"/>
              </w:rPr>
              <w:t xml:space="preserve"> </w:t>
            </w:r>
            <w:r>
              <w:rPr>
                <w:color w:val="231F20"/>
              </w:rPr>
              <w:t>– September</w:t>
            </w:r>
            <w:r>
              <w:rPr>
                <w:color w:val="231F20"/>
                <w:spacing w:val="-1"/>
              </w:rPr>
              <w:t xml:space="preserve"> </w:t>
            </w:r>
            <w:r>
              <w:rPr>
                <w:color w:val="231F20"/>
              </w:rPr>
              <w:t>30, 20</w:t>
            </w:r>
            <w:r w:rsidR="00A22776">
              <w:rPr>
                <w:color w:val="231F20"/>
              </w:rPr>
              <w:t>23</w:t>
            </w:r>
          </w:p>
        </w:tc>
        <w:tc>
          <w:tcPr>
            <w:tcW w:w="4186" w:type="dxa"/>
          </w:tcPr>
          <w:p w14:paraId="5FF706F8" w14:textId="680BB674" w:rsidR="00E62CD6" w:rsidRDefault="007B2791">
            <w:pPr>
              <w:pStyle w:val="TableParagraph"/>
              <w:spacing w:before="17"/>
              <w:ind w:left="79"/>
            </w:pPr>
            <w:r>
              <w:rPr>
                <w:color w:val="231F20"/>
              </w:rPr>
              <w:t>October</w:t>
            </w:r>
            <w:r>
              <w:rPr>
                <w:color w:val="231F20"/>
                <w:spacing w:val="-2"/>
              </w:rPr>
              <w:t xml:space="preserve"> </w:t>
            </w:r>
            <w:r>
              <w:rPr>
                <w:color w:val="231F20"/>
              </w:rPr>
              <w:t>10,</w:t>
            </w:r>
            <w:r>
              <w:rPr>
                <w:color w:val="231F20"/>
                <w:spacing w:val="-2"/>
              </w:rPr>
              <w:t xml:space="preserve"> </w:t>
            </w:r>
            <w:r>
              <w:rPr>
                <w:color w:val="231F20"/>
              </w:rPr>
              <w:t>20</w:t>
            </w:r>
            <w:r w:rsidR="00A22776">
              <w:rPr>
                <w:color w:val="231F20"/>
              </w:rPr>
              <w:t>23</w:t>
            </w:r>
          </w:p>
        </w:tc>
      </w:tr>
      <w:tr w:rsidR="00E62CD6" w14:paraId="2A87EA07" w14:textId="77777777">
        <w:trPr>
          <w:trHeight w:val="309"/>
        </w:trPr>
        <w:tc>
          <w:tcPr>
            <w:tcW w:w="4186" w:type="dxa"/>
          </w:tcPr>
          <w:p w14:paraId="1B017191" w14:textId="7EB678B7" w:rsidR="00E62CD6" w:rsidRDefault="007B2791">
            <w:pPr>
              <w:pStyle w:val="TableParagraph"/>
              <w:spacing w:before="17"/>
              <w:ind w:left="80"/>
            </w:pPr>
            <w:r>
              <w:rPr>
                <w:color w:val="231F20"/>
              </w:rPr>
              <w:t>October 1 – December 31, 20</w:t>
            </w:r>
            <w:r w:rsidR="00A22776">
              <w:rPr>
                <w:color w:val="231F20"/>
              </w:rPr>
              <w:t>23</w:t>
            </w:r>
          </w:p>
        </w:tc>
        <w:tc>
          <w:tcPr>
            <w:tcW w:w="4186" w:type="dxa"/>
          </w:tcPr>
          <w:p w14:paraId="216E9647" w14:textId="544A307B" w:rsidR="00E62CD6" w:rsidRDefault="007B2791">
            <w:pPr>
              <w:pStyle w:val="TableParagraph"/>
              <w:spacing w:before="17"/>
              <w:ind w:left="79"/>
            </w:pPr>
            <w:r>
              <w:rPr>
                <w:color w:val="231F20"/>
              </w:rPr>
              <w:t>January</w:t>
            </w:r>
            <w:r>
              <w:rPr>
                <w:color w:val="231F20"/>
                <w:spacing w:val="-3"/>
              </w:rPr>
              <w:t xml:space="preserve"> </w:t>
            </w:r>
            <w:r>
              <w:rPr>
                <w:color w:val="231F20"/>
              </w:rPr>
              <w:t>10,</w:t>
            </w:r>
            <w:r>
              <w:rPr>
                <w:color w:val="231F20"/>
                <w:spacing w:val="-2"/>
              </w:rPr>
              <w:t xml:space="preserve"> </w:t>
            </w:r>
            <w:r>
              <w:rPr>
                <w:color w:val="231F20"/>
              </w:rPr>
              <w:t>20</w:t>
            </w:r>
            <w:r w:rsidR="00A22776">
              <w:rPr>
                <w:color w:val="231F20"/>
              </w:rPr>
              <w:t>24</w:t>
            </w:r>
          </w:p>
        </w:tc>
      </w:tr>
      <w:tr w:rsidR="00A22776" w14:paraId="7575DE2E" w14:textId="77777777" w:rsidTr="00A22776">
        <w:trPr>
          <w:trHeight w:val="309"/>
        </w:trPr>
        <w:tc>
          <w:tcPr>
            <w:tcW w:w="4186" w:type="dxa"/>
            <w:tcBorders>
              <w:top w:val="single" w:sz="4" w:space="0" w:color="231F20"/>
              <w:left w:val="single" w:sz="4" w:space="0" w:color="231F20"/>
              <w:bottom w:val="single" w:sz="4" w:space="0" w:color="231F20"/>
              <w:right w:val="single" w:sz="4" w:space="0" w:color="231F20"/>
            </w:tcBorders>
          </w:tcPr>
          <w:p w14:paraId="04575247" w14:textId="5658259C" w:rsidR="00A22776" w:rsidRPr="00A22776" w:rsidRDefault="00A22776" w:rsidP="00C20382">
            <w:pPr>
              <w:pStyle w:val="TableParagraph"/>
              <w:spacing w:before="17"/>
              <w:ind w:left="80"/>
              <w:rPr>
                <w:color w:val="231F20"/>
              </w:rPr>
            </w:pPr>
            <w:r>
              <w:rPr>
                <w:color w:val="231F20"/>
              </w:rPr>
              <w:t>January</w:t>
            </w:r>
            <w:r w:rsidRPr="00A22776">
              <w:rPr>
                <w:color w:val="231F20"/>
              </w:rPr>
              <w:t xml:space="preserve"> </w:t>
            </w:r>
            <w:r>
              <w:rPr>
                <w:color w:val="231F20"/>
              </w:rPr>
              <w:t>1 – March 31,</w:t>
            </w:r>
            <w:r w:rsidRPr="00A22776">
              <w:rPr>
                <w:color w:val="231F20"/>
              </w:rPr>
              <w:t xml:space="preserve"> </w:t>
            </w:r>
            <w:r>
              <w:rPr>
                <w:color w:val="231F20"/>
              </w:rPr>
              <w:t>2024</w:t>
            </w:r>
          </w:p>
        </w:tc>
        <w:tc>
          <w:tcPr>
            <w:tcW w:w="4186" w:type="dxa"/>
            <w:tcBorders>
              <w:top w:val="single" w:sz="4" w:space="0" w:color="231F20"/>
              <w:left w:val="single" w:sz="4" w:space="0" w:color="231F20"/>
              <w:bottom w:val="single" w:sz="4" w:space="0" w:color="231F20"/>
              <w:right w:val="single" w:sz="4" w:space="0" w:color="231F20"/>
            </w:tcBorders>
          </w:tcPr>
          <w:p w14:paraId="24FC131C" w14:textId="0AFDA7B4" w:rsidR="00A22776" w:rsidRPr="00A22776" w:rsidRDefault="00A22776" w:rsidP="00C20382">
            <w:pPr>
              <w:pStyle w:val="TableParagraph"/>
              <w:spacing w:before="17"/>
              <w:ind w:left="79"/>
              <w:rPr>
                <w:color w:val="231F20"/>
              </w:rPr>
            </w:pPr>
            <w:r>
              <w:rPr>
                <w:color w:val="231F20"/>
              </w:rPr>
              <w:t>April</w:t>
            </w:r>
            <w:r w:rsidRPr="00A22776">
              <w:rPr>
                <w:color w:val="231F20"/>
              </w:rPr>
              <w:t xml:space="preserve"> </w:t>
            </w:r>
            <w:r>
              <w:rPr>
                <w:color w:val="231F20"/>
              </w:rPr>
              <w:t>10,</w:t>
            </w:r>
            <w:r w:rsidRPr="00A22776">
              <w:rPr>
                <w:color w:val="231F20"/>
              </w:rPr>
              <w:t xml:space="preserve"> </w:t>
            </w:r>
            <w:r>
              <w:rPr>
                <w:color w:val="231F20"/>
              </w:rPr>
              <w:t>2024</w:t>
            </w:r>
          </w:p>
        </w:tc>
      </w:tr>
    </w:tbl>
    <w:p w14:paraId="3B29C5EA" w14:textId="77777777" w:rsidR="00E62CD6" w:rsidRDefault="00E62CD6">
      <w:pPr>
        <w:pStyle w:val="BodyText"/>
        <w:spacing w:before="6"/>
        <w:rPr>
          <w:sz w:val="24"/>
        </w:rPr>
      </w:pPr>
    </w:p>
    <w:p w14:paraId="4C9A84C3" w14:textId="77777777" w:rsidR="00E62CD6" w:rsidRDefault="007B2791">
      <w:pPr>
        <w:pStyle w:val="BodyText"/>
        <w:spacing w:line="264" w:lineRule="auto"/>
        <w:ind w:left="960" w:right="138" w:hanging="1"/>
        <w:jc w:val="both"/>
      </w:pPr>
      <w:r>
        <w:rPr>
          <w:rFonts w:ascii="Univers LT Pro 45 Light"/>
          <w:b/>
          <w:color w:val="231F20"/>
        </w:rPr>
        <w:t xml:space="preserve">Note: </w:t>
      </w:r>
      <w:r>
        <w:rPr>
          <w:color w:val="231F20"/>
        </w:rPr>
        <w:t>Obligations not reported on the final monthly or 4</w:t>
      </w:r>
      <w:r>
        <w:rPr>
          <w:color w:val="231F20"/>
          <w:position w:val="7"/>
          <w:sz w:val="13"/>
        </w:rPr>
        <w:t>th</w:t>
      </w:r>
      <w:r>
        <w:rPr>
          <w:color w:val="231F20"/>
          <w:spacing w:val="1"/>
          <w:position w:val="7"/>
          <w:sz w:val="13"/>
        </w:rPr>
        <w:t xml:space="preserve"> </w:t>
      </w:r>
      <w:r>
        <w:rPr>
          <w:color w:val="231F20"/>
        </w:rPr>
        <w:t>quarter expenditure report will not be</w:t>
      </w:r>
      <w:r>
        <w:rPr>
          <w:color w:val="231F20"/>
          <w:spacing w:val="1"/>
        </w:rPr>
        <w:t xml:space="preserve"> </w:t>
      </w:r>
      <w:r>
        <w:rPr>
          <w:color w:val="231F20"/>
        </w:rPr>
        <w:t>considered</w:t>
      </w:r>
      <w:r>
        <w:rPr>
          <w:color w:val="231F20"/>
          <w:spacing w:val="-1"/>
        </w:rPr>
        <w:t xml:space="preserve"> </w:t>
      </w:r>
      <w:r>
        <w:rPr>
          <w:color w:val="231F20"/>
        </w:rPr>
        <w:t>for payment with the final</w:t>
      </w:r>
      <w:r>
        <w:rPr>
          <w:color w:val="231F20"/>
          <w:spacing w:val="-3"/>
        </w:rPr>
        <w:t xml:space="preserve"> </w:t>
      </w:r>
      <w:r>
        <w:rPr>
          <w:color w:val="231F20"/>
        </w:rPr>
        <w:t>expenditure</w:t>
      </w:r>
      <w:r>
        <w:rPr>
          <w:color w:val="231F20"/>
          <w:spacing w:val="-1"/>
        </w:rPr>
        <w:t xml:space="preserve"> </w:t>
      </w:r>
      <w:r>
        <w:rPr>
          <w:color w:val="231F20"/>
        </w:rPr>
        <w:t>report.</w:t>
      </w:r>
    </w:p>
    <w:p w14:paraId="5EE4161D" w14:textId="77777777" w:rsidR="00E62CD6" w:rsidRDefault="00E62CD6">
      <w:pPr>
        <w:pStyle w:val="BodyText"/>
        <w:spacing w:before="5"/>
        <w:rPr>
          <w:sz w:val="24"/>
        </w:rPr>
      </w:pPr>
    </w:p>
    <w:p w14:paraId="4E4776F8" w14:textId="68BB399A" w:rsidR="00E62CD6" w:rsidRDefault="007B2791" w:rsidP="00E263CE">
      <w:pPr>
        <w:pStyle w:val="ListParagraph"/>
        <w:numPr>
          <w:ilvl w:val="0"/>
          <w:numId w:val="1"/>
        </w:numPr>
        <w:tabs>
          <w:tab w:val="left" w:pos="941"/>
        </w:tabs>
        <w:spacing w:before="0" w:line="264" w:lineRule="auto"/>
        <w:ind w:left="940" w:right="136"/>
        <w:jc w:val="both"/>
      </w:pPr>
      <w:r>
        <w:rPr>
          <w:rFonts w:ascii="Univers LT Pro 45 Light"/>
          <w:b/>
          <w:color w:val="231F20"/>
        </w:rPr>
        <w:t xml:space="preserve">Final Expenditure Reports: </w:t>
      </w:r>
      <w:r>
        <w:rPr>
          <w:color w:val="231F20"/>
        </w:rPr>
        <w:t>A Subrecipient Final Expenditure Report reflecting total expenditures</w:t>
      </w:r>
      <w:r>
        <w:rPr>
          <w:color w:val="231F20"/>
          <w:spacing w:val="1"/>
        </w:rPr>
        <w:t xml:space="preserve"> </w:t>
      </w:r>
      <w:r>
        <w:rPr>
          <w:color w:val="231F20"/>
        </w:rPr>
        <w:t>for</w:t>
      </w:r>
      <w:r>
        <w:rPr>
          <w:color w:val="231F20"/>
          <w:spacing w:val="18"/>
        </w:rPr>
        <w:t xml:space="preserve"> </w:t>
      </w:r>
      <w:r>
        <w:rPr>
          <w:color w:val="231F20"/>
        </w:rPr>
        <w:t>the</w:t>
      </w:r>
      <w:r>
        <w:rPr>
          <w:color w:val="231F20"/>
          <w:spacing w:val="18"/>
        </w:rPr>
        <w:t xml:space="preserve"> </w:t>
      </w:r>
      <w:r>
        <w:rPr>
          <w:color w:val="231F20"/>
        </w:rPr>
        <w:t>fiscal</w:t>
      </w:r>
      <w:r>
        <w:rPr>
          <w:color w:val="231F20"/>
          <w:spacing w:val="2"/>
        </w:rPr>
        <w:t xml:space="preserve"> </w:t>
      </w:r>
      <w:r>
        <w:rPr>
          <w:color w:val="231F20"/>
        </w:rPr>
        <w:t>year</w:t>
      </w:r>
      <w:r>
        <w:rPr>
          <w:color w:val="231F20"/>
          <w:spacing w:val="18"/>
        </w:rPr>
        <w:t xml:space="preserve"> </w:t>
      </w:r>
      <w:r>
        <w:rPr>
          <w:color w:val="231F20"/>
        </w:rPr>
        <w:t>must</w:t>
      </w:r>
      <w:r>
        <w:rPr>
          <w:color w:val="231F20"/>
          <w:spacing w:val="18"/>
        </w:rPr>
        <w:t xml:space="preserve"> </w:t>
      </w:r>
      <w:r>
        <w:rPr>
          <w:color w:val="231F20"/>
        </w:rPr>
        <w:t>be</w:t>
      </w:r>
      <w:r>
        <w:rPr>
          <w:color w:val="231F20"/>
          <w:spacing w:val="18"/>
        </w:rPr>
        <w:t xml:space="preserve"> </w:t>
      </w:r>
      <w:r>
        <w:rPr>
          <w:color w:val="231F20"/>
        </w:rPr>
        <w:t>completed</w:t>
      </w:r>
      <w:r>
        <w:rPr>
          <w:color w:val="231F20"/>
          <w:spacing w:val="18"/>
        </w:rPr>
        <w:t xml:space="preserve"> </w:t>
      </w:r>
      <w:r>
        <w:rPr>
          <w:color w:val="231F20"/>
        </w:rPr>
        <w:t>and</w:t>
      </w:r>
      <w:r>
        <w:rPr>
          <w:color w:val="231F20"/>
          <w:spacing w:val="18"/>
        </w:rPr>
        <w:t xml:space="preserve"> </w:t>
      </w:r>
      <w:r>
        <w:rPr>
          <w:color w:val="231F20"/>
        </w:rPr>
        <w:t>submitted</w:t>
      </w:r>
      <w:r>
        <w:rPr>
          <w:color w:val="231F20"/>
          <w:spacing w:val="18"/>
        </w:rPr>
        <w:t xml:space="preserve"> </w:t>
      </w:r>
      <w:r>
        <w:rPr>
          <w:rFonts w:ascii="Univers LT Pro 45 Light"/>
          <w:b/>
          <w:color w:val="231F20"/>
        </w:rPr>
        <w:t>via</w:t>
      </w:r>
      <w:r>
        <w:rPr>
          <w:rFonts w:ascii="Univers LT Pro 45 Light"/>
          <w:b/>
          <w:color w:val="231F20"/>
          <w:spacing w:val="18"/>
        </w:rPr>
        <w:t xml:space="preserve"> </w:t>
      </w:r>
      <w:r>
        <w:rPr>
          <w:rFonts w:ascii="Univers LT Pro 45 Light"/>
          <w:b/>
          <w:color w:val="231F20"/>
        </w:rPr>
        <w:t>GMIS</w:t>
      </w:r>
      <w:r>
        <w:rPr>
          <w:rFonts w:ascii="Univers LT Pro 45 Light"/>
          <w:b/>
          <w:color w:val="231F20"/>
          <w:spacing w:val="18"/>
        </w:rPr>
        <w:t xml:space="preserve"> </w:t>
      </w:r>
      <w:r>
        <w:rPr>
          <w:color w:val="231F20"/>
        </w:rPr>
        <w:t>by</w:t>
      </w:r>
      <w:r>
        <w:rPr>
          <w:color w:val="231F20"/>
          <w:spacing w:val="18"/>
        </w:rPr>
        <w:t xml:space="preserve"> </w:t>
      </w:r>
      <w:r>
        <w:rPr>
          <w:color w:val="231F20"/>
        </w:rPr>
        <w:t>4:00</w:t>
      </w:r>
      <w:r>
        <w:rPr>
          <w:color w:val="231F20"/>
          <w:spacing w:val="18"/>
        </w:rPr>
        <w:t xml:space="preserve"> </w:t>
      </w:r>
      <w:r>
        <w:rPr>
          <w:color w:val="231F20"/>
        </w:rPr>
        <w:t>p.m.</w:t>
      </w:r>
      <w:r>
        <w:rPr>
          <w:color w:val="231F20"/>
          <w:spacing w:val="16"/>
        </w:rPr>
        <w:t xml:space="preserve"> </w:t>
      </w:r>
      <w:r>
        <w:rPr>
          <w:color w:val="231F20"/>
        </w:rPr>
        <w:t>on</w:t>
      </w:r>
      <w:r>
        <w:rPr>
          <w:color w:val="231F20"/>
          <w:spacing w:val="16"/>
        </w:rPr>
        <w:t xml:space="preserve"> </w:t>
      </w:r>
      <w:r>
        <w:rPr>
          <w:color w:val="231F20"/>
        </w:rPr>
        <w:t>or</w:t>
      </w:r>
      <w:r>
        <w:rPr>
          <w:color w:val="231F20"/>
          <w:spacing w:val="18"/>
        </w:rPr>
        <w:t xml:space="preserve"> </w:t>
      </w:r>
      <w:r>
        <w:rPr>
          <w:color w:val="231F20"/>
        </w:rPr>
        <w:t>before</w:t>
      </w:r>
      <w:r w:rsidR="00E263CE">
        <w:rPr>
          <w:color w:val="231F20"/>
          <w:spacing w:val="18"/>
        </w:rPr>
        <w:t xml:space="preserve"> May 5, 2024. </w:t>
      </w:r>
      <w:r w:rsidRPr="00E263CE">
        <w:rPr>
          <w:color w:val="231F20"/>
        </w:rPr>
        <w:t>The information contained in this report must</w:t>
      </w:r>
      <w:r w:rsidRPr="00E263CE">
        <w:rPr>
          <w:color w:val="231F20"/>
          <w:spacing w:val="1"/>
        </w:rPr>
        <w:t xml:space="preserve"> </w:t>
      </w:r>
      <w:r w:rsidRPr="00E263CE">
        <w:rPr>
          <w:color w:val="231F20"/>
        </w:rPr>
        <w:t>reflect</w:t>
      </w:r>
      <w:r w:rsidRPr="00E263CE">
        <w:rPr>
          <w:color w:val="231F20"/>
          <w:spacing w:val="-3"/>
        </w:rPr>
        <w:t xml:space="preserve"> </w:t>
      </w:r>
      <w:r w:rsidRPr="00E263CE">
        <w:rPr>
          <w:color w:val="231F20"/>
        </w:rPr>
        <w:t>the</w:t>
      </w:r>
      <w:r w:rsidRPr="00E263CE">
        <w:rPr>
          <w:color w:val="231F20"/>
          <w:spacing w:val="-3"/>
        </w:rPr>
        <w:t xml:space="preserve"> </w:t>
      </w:r>
      <w:r w:rsidRPr="00E263CE">
        <w:rPr>
          <w:color w:val="231F20"/>
        </w:rPr>
        <w:t>program’s</w:t>
      </w:r>
      <w:r w:rsidRPr="00E263CE">
        <w:rPr>
          <w:color w:val="231F20"/>
          <w:spacing w:val="-3"/>
        </w:rPr>
        <w:t xml:space="preserve"> </w:t>
      </w:r>
      <w:r w:rsidRPr="00E263CE">
        <w:rPr>
          <w:color w:val="231F20"/>
        </w:rPr>
        <w:t>accounting</w:t>
      </w:r>
      <w:r w:rsidRPr="00E263CE">
        <w:rPr>
          <w:color w:val="231F20"/>
          <w:spacing w:val="-3"/>
        </w:rPr>
        <w:t xml:space="preserve"> </w:t>
      </w:r>
      <w:r w:rsidRPr="00E263CE">
        <w:rPr>
          <w:color w:val="231F20"/>
        </w:rPr>
        <w:t>records</w:t>
      </w:r>
      <w:r w:rsidRPr="00E263CE">
        <w:rPr>
          <w:color w:val="231F20"/>
          <w:spacing w:val="-3"/>
        </w:rPr>
        <w:t xml:space="preserve"> </w:t>
      </w:r>
      <w:r w:rsidRPr="00E263CE">
        <w:rPr>
          <w:color w:val="231F20"/>
        </w:rPr>
        <w:t>and</w:t>
      </w:r>
      <w:r w:rsidRPr="00E263CE">
        <w:rPr>
          <w:color w:val="231F20"/>
          <w:spacing w:val="-3"/>
        </w:rPr>
        <w:t xml:space="preserve"> </w:t>
      </w:r>
      <w:r w:rsidRPr="00E263CE">
        <w:rPr>
          <w:color w:val="231F20"/>
        </w:rPr>
        <w:t>supportive</w:t>
      </w:r>
      <w:r w:rsidRPr="00E263CE">
        <w:rPr>
          <w:color w:val="231F20"/>
          <w:spacing w:val="-3"/>
        </w:rPr>
        <w:t xml:space="preserve"> </w:t>
      </w:r>
      <w:r w:rsidRPr="00E263CE">
        <w:rPr>
          <w:color w:val="231F20"/>
        </w:rPr>
        <w:t>documentation.</w:t>
      </w:r>
      <w:r w:rsidRPr="00E263CE">
        <w:rPr>
          <w:color w:val="231F20"/>
          <w:spacing w:val="-14"/>
        </w:rPr>
        <w:t xml:space="preserve"> </w:t>
      </w:r>
      <w:r w:rsidRPr="00E263CE">
        <w:rPr>
          <w:color w:val="231F20"/>
        </w:rPr>
        <w:t>Any</w:t>
      </w:r>
      <w:r w:rsidRPr="00E263CE">
        <w:rPr>
          <w:color w:val="231F20"/>
          <w:spacing w:val="-3"/>
        </w:rPr>
        <w:t xml:space="preserve"> </w:t>
      </w:r>
      <w:r w:rsidRPr="00E263CE">
        <w:rPr>
          <w:color w:val="231F20"/>
        </w:rPr>
        <w:t>cash</w:t>
      </w:r>
      <w:r w:rsidRPr="00E263CE">
        <w:rPr>
          <w:color w:val="231F20"/>
          <w:spacing w:val="-3"/>
        </w:rPr>
        <w:t xml:space="preserve"> </w:t>
      </w:r>
      <w:r w:rsidRPr="00E263CE">
        <w:rPr>
          <w:color w:val="231F20"/>
        </w:rPr>
        <w:t>balances</w:t>
      </w:r>
      <w:r w:rsidRPr="00E263CE">
        <w:rPr>
          <w:color w:val="231F20"/>
          <w:spacing w:val="-3"/>
        </w:rPr>
        <w:t xml:space="preserve"> </w:t>
      </w:r>
      <w:r w:rsidRPr="00E263CE">
        <w:rPr>
          <w:color w:val="231F20"/>
        </w:rPr>
        <w:t>must</w:t>
      </w:r>
      <w:r w:rsidRPr="00E263CE">
        <w:rPr>
          <w:color w:val="231F20"/>
          <w:spacing w:val="-59"/>
        </w:rPr>
        <w:t xml:space="preserve"> </w:t>
      </w:r>
      <w:r w:rsidRPr="00E263CE">
        <w:rPr>
          <w:color w:val="231F20"/>
          <w:spacing w:val="-1"/>
        </w:rPr>
        <w:t xml:space="preserve">be returned with the Subrecipient </w:t>
      </w:r>
      <w:r w:rsidRPr="00E263CE">
        <w:rPr>
          <w:color w:val="231F20"/>
        </w:rPr>
        <w:t>Final Expense Report. The Subrecipient Final Expense Report</w:t>
      </w:r>
      <w:r w:rsidRPr="00E263CE">
        <w:rPr>
          <w:color w:val="231F20"/>
          <w:spacing w:val="1"/>
        </w:rPr>
        <w:t xml:space="preserve"> </w:t>
      </w:r>
      <w:r w:rsidRPr="00E263CE">
        <w:rPr>
          <w:color w:val="231F20"/>
        </w:rPr>
        <w:t>serves</w:t>
      </w:r>
      <w:r w:rsidRPr="00E263CE">
        <w:rPr>
          <w:color w:val="231F20"/>
          <w:spacing w:val="-1"/>
        </w:rPr>
        <w:t xml:space="preserve"> </w:t>
      </w:r>
      <w:r w:rsidRPr="00E263CE">
        <w:rPr>
          <w:color w:val="231F20"/>
        </w:rPr>
        <w:t>as an invoice to return unused funds.</w:t>
      </w:r>
    </w:p>
    <w:p w14:paraId="26ABD6D8" w14:textId="77777777" w:rsidR="00E62CD6" w:rsidRDefault="00E62CD6">
      <w:pPr>
        <w:pStyle w:val="BodyText"/>
        <w:spacing w:before="5"/>
        <w:rPr>
          <w:sz w:val="25"/>
        </w:rPr>
      </w:pPr>
    </w:p>
    <w:p w14:paraId="295DF2A3" w14:textId="406C2769" w:rsidR="00E62CD6" w:rsidRDefault="007B2791">
      <w:pPr>
        <w:spacing w:line="276" w:lineRule="auto"/>
        <w:ind w:left="599" w:right="137"/>
        <w:jc w:val="both"/>
        <w:rPr>
          <w:rFonts w:ascii="Univers LT Pro 45 Light" w:hAnsi="Univers LT Pro 45 Light"/>
          <w:b/>
          <w:i/>
        </w:rPr>
      </w:pPr>
      <w:r>
        <w:rPr>
          <w:rFonts w:ascii="Univers LT Pro 45 Light" w:hAnsi="Univers LT Pro 45 Light"/>
          <w:b/>
          <w:i/>
          <w:color w:val="231F20"/>
          <w:spacing w:val="-1"/>
        </w:rPr>
        <w:t>Submission</w:t>
      </w:r>
      <w:r>
        <w:rPr>
          <w:rFonts w:ascii="Univers LT Pro 45 Light" w:hAnsi="Univers LT Pro 45 Light"/>
          <w:b/>
          <w:i/>
          <w:color w:val="231F20"/>
          <w:spacing w:val="-33"/>
        </w:rPr>
        <w:t xml:space="preserve"> </w:t>
      </w:r>
      <w:r>
        <w:rPr>
          <w:rFonts w:ascii="Univers LT Pro 45 Light" w:hAnsi="Univers LT Pro 45 Light"/>
          <w:b/>
          <w:i/>
          <w:color w:val="231F20"/>
          <w:spacing w:val="-1"/>
        </w:rPr>
        <w:t>of</w:t>
      </w:r>
      <w:r w:rsidR="00083C45">
        <w:rPr>
          <w:rFonts w:ascii="Univers LT Pro 45 Light" w:hAnsi="Univers LT Pro 45 Light"/>
          <w:b/>
          <w:i/>
          <w:color w:val="231F20"/>
          <w:spacing w:val="-1"/>
        </w:rPr>
        <w:t xml:space="preserve"> </w:t>
      </w:r>
      <w:r>
        <w:rPr>
          <w:rFonts w:ascii="Univers LT Pro 45 Light" w:hAnsi="Univers LT Pro 45 Light"/>
          <w:b/>
          <w:i/>
          <w:color w:val="231F20"/>
          <w:spacing w:val="-1"/>
          <w:u w:val="single" w:color="231F20"/>
        </w:rPr>
        <w:t>ALL</w:t>
      </w:r>
      <w:r>
        <w:rPr>
          <w:rFonts w:ascii="Univers LT Pro 45 Light" w:hAnsi="Univers LT Pro 45 Light"/>
          <w:b/>
          <w:i/>
          <w:color w:val="231F20"/>
          <w:spacing w:val="-33"/>
        </w:rPr>
        <w:t xml:space="preserve"> </w:t>
      </w:r>
      <w:r>
        <w:rPr>
          <w:rFonts w:ascii="Univers LT Pro 45 Light" w:hAnsi="Univers LT Pro 45 Light"/>
          <w:b/>
          <w:i/>
          <w:color w:val="231F20"/>
          <w:spacing w:val="-1"/>
        </w:rPr>
        <w:t>Subrecipient</w:t>
      </w:r>
      <w:r>
        <w:rPr>
          <w:rFonts w:ascii="Univers LT Pro 45 Light" w:hAnsi="Univers LT Pro 45 Light"/>
          <w:b/>
          <w:i/>
          <w:color w:val="231F20"/>
          <w:spacing w:val="-32"/>
        </w:rPr>
        <w:t xml:space="preserve"> </w:t>
      </w:r>
      <w:r>
        <w:rPr>
          <w:rFonts w:ascii="Univers LT Pro 45 Light" w:hAnsi="Univers LT Pro 45 Light"/>
          <w:b/>
          <w:i/>
          <w:color w:val="231F20"/>
          <w:spacing w:val="-1"/>
        </w:rPr>
        <w:t>Program</w:t>
      </w:r>
      <w:r>
        <w:rPr>
          <w:rFonts w:ascii="Univers LT Pro 45 Light" w:hAnsi="Univers LT Pro 45 Light"/>
          <w:b/>
          <w:i/>
          <w:color w:val="231F20"/>
          <w:spacing w:val="-33"/>
        </w:rPr>
        <w:t xml:space="preserve"> </w:t>
      </w:r>
      <w:r>
        <w:rPr>
          <w:rFonts w:ascii="Univers LT Pro 45 Light" w:hAnsi="Univers LT Pro 45 Light"/>
          <w:b/>
          <w:i/>
          <w:color w:val="231F20"/>
          <w:spacing w:val="-1"/>
        </w:rPr>
        <w:t>and</w:t>
      </w:r>
      <w:r>
        <w:rPr>
          <w:rFonts w:ascii="Univers LT Pro 45 Light" w:hAnsi="Univers LT Pro 45 Light"/>
          <w:b/>
          <w:i/>
          <w:color w:val="231F20"/>
          <w:spacing w:val="-33"/>
        </w:rPr>
        <w:t xml:space="preserve"> </w:t>
      </w:r>
      <w:r>
        <w:rPr>
          <w:rFonts w:ascii="Univers LT Pro 45 Light" w:hAnsi="Univers LT Pro 45 Light"/>
          <w:b/>
          <w:i/>
          <w:color w:val="231F20"/>
          <w:spacing w:val="-1"/>
        </w:rPr>
        <w:t>Expenditure</w:t>
      </w:r>
      <w:r>
        <w:rPr>
          <w:rFonts w:ascii="Univers LT Pro 45 Light" w:hAnsi="Univers LT Pro 45 Light"/>
          <w:b/>
          <w:i/>
          <w:color w:val="231F20"/>
          <w:spacing w:val="-32"/>
        </w:rPr>
        <w:t xml:space="preserve"> </w:t>
      </w:r>
      <w:r>
        <w:rPr>
          <w:rFonts w:ascii="Univers LT Pro 45 Light" w:hAnsi="Univers LT Pro 45 Light"/>
          <w:b/>
          <w:i/>
          <w:color w:val="231F20"/>
          <w:spacing w:val="-1"/>
        </w:rPr>
        <w:t>Reports</w:t>
      </w:r>
      <w:r>
        <w:rPr>
          <w:rFonts w:ascii="Univers LT Pro 45 Light" w:hAnsi="Univers LT Pro 45 Light"/>
          <w:b/>
          <w:i/>
          <w:color w:val="231F20"/>
          <w:spacing w:val="-33"/>
        </w:rPr>
        <w:t xml:space="preserve"> </w:t>
      </w:r>
      <w:r>
        <w:rPr>
          <w:rFonts w:ascii="Univers LT Pro 45 Light" w:hAnsi="Univers LT Pro 45 Light"/>
          <w:b/>
          <w:i/>
          <w:color w:val="231F20"/>
        </w:rPr>
        <w:t>via</w:t>
      </w:r>
      <w:r>
        <w:rPr>
          <w:rFonts w:ascii="Univers LT Pro 45 Light" w:hAnsi="Univers LT Pro 45 Light"/>
          <w:b/>
          <w:i/>
          <w:color w:val="231F20"/>
          <w:spacing w:val="-33"/>
        </w:rPr>
        <w:t xml:space="preserve"> </w:t>
      </w:r>
      <w:r>
        <w:rPr>
          <w:rFonts w:ascii="Univers LT Pro 45 Light" w:hAnsi="Univers LT Pro 45 Light"/>
          <w:b/>
          <w:i/>
          <w:color w:val="231F20"/>
        </w:rPr>
        <w:t>the</w:t>
      </w:r>
      <w:r>
        <w:rPr>
          <w:rFonts w:ascii="Univers LT Pro 45 Light" w:hAnsi="Univers LT Pro 45 Light"/>
          <w:b/>
          <w:i/>
          <w:color w:val="231F20"/>
          <w:spacing w:val="-45"/>
        </w:rPr>
        <w:t xml:space="preserve"> </w:t>
      </w:r>
      <w:r>
        <w:rPr>
          <w:rFonts w:ascii="Univers LT Pro 45 Light" w:hAnsi="Univers LT Pro 45 Light"/>
          <w:b/>
          <w:i/>
          <w:color w:val="231F20"/>
        </w:rPr>
        <w:t>ODH’s</w:t>
      </w:r>
      <w:r>
        <w:rPr>
          <w:rFonts w:ascii="Univers LT Pro 45 Light" w:hAnsi="Univers LT Pro 45 Light"/>
          <w:b/>
          <w:i/>
          <w:color w:val="231F20"/>
          <w:spacing w:val="-32"/>
        </w:rPr>
        <w:t xml:space="preserve"> </w:t>
      </w:r>
      <w:r>
        <w:rPr>
          <w:rFonts w:ascii="Univers LT Pro 45 Light" w:hAnsi="Univers LT Pro 45 Light"/>
          <w:b/>
          <w:i/>
          <w:color w:val="231F20"/>
        </w:rPr>
        <w:t>GMIS</w:t>
      </w:r>
      <w:r>
        <w:rPr>
          <w:rFonts w:ascii="Univers LT Pro 45 Light" w:hAnsi="Univers LT Pro 45 Light"/>
          <w:b/>
          <w:i/>
          <w:color w:val="231F20"/>
          <w:spacing w:val="-33"/>
        </w:rPr>
        <w:t xml:space="preserve"> </w:t>
      </w:r>
      <w:r>
        <w:rPr>
          <w:rFonts w:ascii="Univers LT Pro 45 Light" w:hAnsi="Univers LT Pro 45 Light"/>
          <w:b/>
          <w:i/>
          <w:color w:val="231F20"/>
        </w:rPr>
        <w:t>system</w:t>
      </w:r>
      <w:r>
        <w:rPr>
          <w:rFonts w:ascii="Univers LT Pro 45 Light" w:hAnsi="Univers LT Pro 45 Light"/>
          <w:b/>
          <w:i/>
          <w:color w:val="231F20"/>
          <w:spacing w:val="-33"/>
        </w:rPr>
        <w:t xml:space="preserve"> </w:t>
      </w:r>
      <w:r>
        <w:rPr>
          <w:rFonts w:ascii="Univers LT Pro 45 Light" w:hAnsi="Univers LT Pro 45 Light"/>
          <w:b/>
          <w:i/>
          <w:color w:val="231F20"/>
        </w:rPr>
        <w:t>indicates</w:t>
      </w:r>
      <w:r>
        <w:rPr>
          <w:rFonts w:ascii="Univers LT Pro 45 Light" w:hAnsi="Univers LT Pro 45 Light"/>
          <w:b/>
          <w:i/>
          <w:color w:val="231F20"/>
          <w:spacing w:val="-58"/>
        </w:rPr>
        <w:t xml:space="preserve"> </w:t>
      </w:r>
      <w:r>
        <w:rPr>
          <w:rFonts w:ascii="Univers LT Pro 45 Light" w:hAnsi="Univers LT Pro 45 Light"/>
          <w:b/>
          <w:i/>
          <w:color w:val="231F20"/>
        </w:rPr>
        <w:t>acceptance</w:t>
      </w:r>
      <w:r>
        <w:rPr>
          <w:rFonts w:ascii="Univers LT Pro 45 Light" w:hAnsi="Univers LT Pro 45 Light"/>
          <w:b/>
          <w:i/>
          <w:color w:val="231F20"/>
          <w:spacing w:val="-6"/>
        </w:rPr>
        <w:t xml:space="preserve"> </w:t>
      </w:r>
      <w:r>
        <w:rPr>
          <w:rFonts w:ascii="Univers LT Pro 45 Light" w:hAnsi="Univers LT Pro 45 Light"/>
          <w:b/>
          <w:i/>
          <w:color w:val="231F20"/>
        </w:rPr>
        <w:t>of</w:t>
      </w:r>
      <w:r>
        <w:rPr>
          <w:rFonts w:ascii="Univers LT Pro 45 Light" w:hAnsi="Univers LT Pro 45 Light"/>
          <w:b/>
          <w:i/>
          <w:color w:val="231F20"/>
          <w:spacing w:val="-16"/>
        </w:rPr>
        <w:t xml:space="preserve"> </w:t>
      </w:r>
      <w:r>
        <w:rPr>
          <w:rFonts w:ascii="Univers LT Pro 45 Light" w:hAnsi="Univers LT Pro 45 Light"/>
          <w:b/>
          <w:i/>
          <w:color w:val="231F20"/>
        </w:rPr>
        <w:t>OGAPP.</w:t>
      </w:r>
      <w:r>
        <w:rPr>
          <w:rFonts w:ascii="Univers LT Pro 45 Light" w:hAnsi="Univers LT Pro 45 Light"/>
          <w:b/>
          <w:i/>
          <w:color w:val="231F20"/>
          <w:spacing w:val="-10"/>
        </w:rPr>
        <w:t xml:space="preserve"> </w:t>
      </w:r>
      <w:r>
        <w:rPr>
          <w:rFonts w:ascii="Univers LT Pro 45 Light" w:hAnsi="Univers LT Pro 45 Light"/>
          <w:b/>
          <w:i/>
          <w:color w:val="231F20"/>
        </w:rPr>
        <w:t>Clicking</w:t>
      </w:r>
      <w:r>
        <w:rPr>
          <w:rFonts w:ascii="Univers LT Pro 45 Light" w:hAnsi="Univers LT Pro 45 Light"/>
          <w:b/>
          <w:i/>
          <w:color w:val="231F20"/>
          <w:spacing w:val="-6"/>
        </w:rPr>
        <w:t xml:space="preserve"> </w:t>
      </w:r>
      <w:r>
        <w:rPr>
          <w:rFonts w:ascii="Univers LT Pro 45 Light" w:hAnsi="Univers LT Pro 45 Light"/>
          <w:b/>
          <w:i/>
          <w:color w:val="231F20"/>
        </w:rPr>
        <w:t>the</w:t>
      </w:r>
      <w:r>
        <w:rPr>
          <w:rFonts w:ascii="Univers LT Pro 45 Light" w:hAnsi="Univers LT Pro 45 Light"/>
          <w:b/>
          <w:i/>
          <w:color w:val="231F20"/>
          <w:spacing w:val="-15"/>
        </w:rPr>
        <w:t xml:space="preserve"> </w:t>
      </w:r>
      <w:r>
        <w:rPr>
          <w:rFonts w:ascii="Univers LT Pro 45 Light" w:hAnsi="Univers LT Pro 45 Light"/>
          <w:b/>
          <w:i/>
          <w:color w:val="231F20"/>
        </w:rPr>
        <w:t>“Submit”</w:t>
      </w:r>
      <w:r>
        <w:rPr>
          <w:rFonts w:ascii="Univers LT Pro 45 Light" w:hAnsi="Univers LT Pro 45 Light"/>
          <w:b/>
          <w:i/>
          <w:color w:val="231F20"/>
          <w:spacing w:val="-15"/>
        </w:rPr>
        <w:t xml:space="preserve"> </w:t>
      </w:r>
      <w:r>
        <w:rPr>
          <w:rFonts w:ascii="Univers LT Pro 45 Light" w:hAnsi="Univers LT Pro 45 Light"/>
          <w:b/>
          <w:i/>
          <w:color w:val="231F20"/>
        </w:rPr>
        <w:t>or</w:t>
      </w:r>
      <w:r>
        <w:rPr>
          <w:rFonts w:ascii="Univers LT Pro 45 Light" w:hAnsi="Univers LT Pro 45 Light"/>
          <w:b/>
          <w:i/>
          <w:color w:val="231F20"/>
          <w:spacing w:val="-15"/>
        </w:rPr>
        <w:t xml:space="preserve"> </w:t>
      </w:r>
      <w:r>
        <w:rPr>
          <w:rFonts w:ascii="Univers LT Pro 45 Light" w:hAnsi="Univers LT Pro 45 Light"/>
          <w:b/>
          <w:i/>
          <w:color w:val="231F20"/>
        </w:rPr>
        <w:t>“Approve”</w:t>
      </w:r>
      <w:r>
        <w:rPr>
          <w:rFonts w:ascii="Univers LT Pro 45 Light" w:hAnsi="Univers LT Pro 45 Light"/>
          <w:b/>
          <w:i/>
          <w:color w:val="231F20"/>
          <w:spacing w:val="-16"/>
        </w:rPr>
        <w:t xml:space="preserve"> </w:t>
      </w:r>
      <w:r>
        <w:rPr>
          <w:rFonts w:ascii="Univers LT Pro 45 Light" w:hAnsi="Univers LT Pro 45 Light"/>
          <w:b/>
          <w:i/>
          <w:color w:val="231F20"/>
        </w:rPr>
        <w:t>button</w:t>
      </w:r>
      <w:r>
        <w:rPr>
          <w:rFonts w:ascii="Univers LT Pro 45 Light" w:hAnsi="Univers LT Pro 45 Light"/>
          <w:b/>
          <w:i/>
          <w:color w:val="231F20"/>
          <w:spacing w:val="-6"/>
        </w:rPr>
        <w:t xml:space="preserve"> </w:t>
      </w:r>
      <w:r>
        <w:rPr>
          <w:rFonts w:ascii="Univers LT Pro 45 Light" w:hAnsi="Univers LT Pro 45 Light"/>
          <w:b/>
          <w:i/>
          <w:color w:val="231F20"/>
        </w:rPr>
        <w:t>signifies</w:t>
      </w:r>
      <w:r>
        <w:rPr>
          <w:rFonts w:ascii="Univers LT Pro 45 Light" w:hAnsi="Univers LT Pro 45 Light"/>
          <w:b/>
          <w:i/>
          <w:color w:val="231F20"/>
          <w:spacing w:val="-12"/>
        </w:rPr>
        <w:t xml:space="preserve"> </w:t>
      </w:r>
      <w:r>
        <w:rPr>
          <w:rFonts w:ascii="Univers LT Pro 45 Light" w:hAnsi="Univers LT Pro 45 Light"/>
          <w:b/>
          <w:i/>
          <w:color w:val="231F20"/>
        </w:rPr>
        <w:t>your</w:t>
      </w:r>
      <w:r>
        <w:rPr>
          <w:rFonts w:ascii="Univers LT Pro 45 Light" w:hAnsi="Univers LT Pro 45 Light"/>
          <w:b/>
          <w:i/>
          <w:color w:val="231F20"/>
          <w:spacing w:val="-6"/>
        </w:rPr>
        <w:t xml:space="preserve"> </w:t>
      </w:r>
      <w:r>
        <w:rPr>
          <w:rFonts w:ascii="Univers LT Pro 45 Light" w:hAnsi="Univers LT Pro 45 Light"/>
          <w:b/>
          <w:i/>
          <w:color w:val="231F20"/>
        </w:rPr>
        <w:t>authorization</w:t>
      </w:r>
      <w:r>
        <w:rPr>
          <w:rFonts w:ascii="Univers LT Pro 45 Light" w:hAnsi="Univers LT Pro 45 Light"/>
          <w:b/>
          <w:i/>
          <w:color w:val="231F20"/>
          <w:spacing w:val="-6"/>
        </w:rPr>
        <w:t xml:space="preserve"> </w:t>
      </w:r>
      <w:r>
        <w:rPr>
          <w:rFonts w:ascii="Univers LT Pro 45 Light" w:hAnsi="Univers LT Pro 45 Light"/>
          <w:b/>
          <w:i/>
          <w:color w:val="231F20"/>
        </w:rPr>
        <w:t>of</w:t>
      </w:r>
      <w:r>
        <w:rPr>
          <w:rFonts w:ascii="Univers LT Pro 45 Light" w:hAnsi="Univers LT Pro 45 Light"/>
          <w:b/>
          <w:i/>
          <w:color w:val="231F20"/>
          <w:spacing w:val="-6"/>
        </w:rPr>
        <w:t xml:space="preserve"> </w:t>
      </w:r>
      <w:r>
        <w:rPr>
          <w:rFonts w:ascii="Univers LT Pro 45 Light" w:hAnsi="Univers LT Pro 45 Light"/>
          <w:b/>
          <w:i/>
          <w:color w:val="231F20"/>
        </w:rPr>
        <w:t>the</w:t>
      </w:r>
      <w:r>
        <w:rPr>
          <w:rFonts w:ascii="Univers LT Pro 45 Light" w:hAnsi="Univers LT Pro 45 Light"/>
          <w:b/>
          <w:i/>
          <w:color w:val="231F20"/>
          <w:spacing w:val="-59"/>
        </w:rPr>
        <w:t xml:space="preserve"> </w:t>
      </w:r>
      <w:r>
        <w:rPr>
          <w:rFonts w:ascii="Univers LT Pro 45 Light" w:hAnsi="Univers LT Pro 45 Light"/>
          <w:b/>
          <w:i/>
          <w:color w:val="231F20"/>
        </w:rPr>
        <w:t>submission</w:t>
      </w:r>
      <w:r>
        <w:rPr>
          <w:rFonts w:ascii="Univers LT Pro 45 Light" w:hAnsi="Univers LT Pro 45 Light"/>
          <w:b/>
          <w:i/>
          <w:color w:val="231F20"/>
          <w:spacing w:val="-8"/>
        </w:rPr>
        <w:t xml:space="preserve"> </w:t>
      </w:r>
      <w:r>
        <w:rPr>
          <w:rFonts w:ascii="Univers LT Pro 45 Light" w:hAnsi="Univers LT Pro 45 Light"/>
          <w:b/>
          <w:i/>
          <w:color w:val="231F20"/>
        </w:rPr>
        <w:t>as</w:t>
      </w:r>
      <w:r>
        <w:rPr>
          <w:rFonts w:ascii="Univers LT Pro 45 Light" w:hAnsi="Univers LT Pro 45 Light"/>
          <w:b/>
          <w:i/>
          <w:color w:val="231F20"/>
          <w:spacing w:val="-7"/>
        </w:rPr>
        <w:t xml:space="preserve"> </w:t>
      </w:r>
      <w:r>
        <w:rPr>
          <w:rFonts w:ascii="Univers LT Pro 45 Light" w:hAnsi="Univers LT Pro 45 Light"/>
          <w:b/>
          <w:i/>
          <w:color w:val="231F20"/>
        </w:rPr>
        <w:t>an</w:t>
      </w:r>
      <w:r>
        <w:rPr>
          <w:rFonts w:ascii="Univers LT Pro 45 Light" w:hAnsi="Univers LT Pro 45 Light"/>
          <w:b/>
          <w:i/>
          <w:color w:val="231F20"/>
          <w:spacing w:val="-8"/>
        </w:rPr>
        <w:t xml:space="preserve"> </w:t>
      </w:r>
      <w:r>
        <w:rPr>
          <w:rFonts w:ascii="Univers LT Pro 45 Light" w:hAnsi="Univers LT Pro 45 Light"/>
          <w:b/>
          <w:i/>
          <w:color w:val="231F20"/>
        </w:rPr>
        <w:t>agency</w:t>
      </w:r>
      <w:r>
        <w:rPr>
          <w:rFonts w:ascii="Univers LT Pro 45 Light" w:hAnsi="Univers LT Pro 45 Light"/>
          <w:b/>
          <w:i/>
          <w:color w:val="231F20"/>
          <w:spacing w:val="-7"/>
        </w:rPr>
        <w:t xml:space="preserve"> </w:t>
      </w:r>
      <w:r>
        <w:rPr>
          <w:rFonts w:ascii="Univers LT Pro 45 Light" w:hAnsi="Univers LT Pro 45 Light"/>
          <w:b/>
          <w:i/>
          <w:color w:val="231F20"/>
        </w:rPr>
        <w:t>official</w:t>
      </w:r>
      <w:r>
        <w:rPr>
          <w:rFonts w:ascii="Univers LT Pro 45 Light" w:hAnsi="Univers LT Pro 45 Light"/>
          <w:b/>
          <w:i/>
          <w:color w:val="231F20"/>
          <w:spacing w:val="-8"/>
        </w:rPr>
        <w:t xml:space="preserve"> </w:t>
      </w:r>
      <w:r>
        <w:rPr>
          <w:rFonts w:ascii="Univers LT Pro 45 Light" w:hAnsi="Univers LT Pro 45 Light"/>
          <w:b/>
          <w:i/>
          <w:color w:val="231F20"/>
        </w:rPr>
        <w:t>and</w:t>
      </w:r>
      <w:r>
        <w:rPr>
          <w:rFonts w:ascii="Univers LT Pro 45 Light" w:hAnsi="Univers LT Pro 45 Light"/>
          <w:b/>
          <w:i/>
          <w:color w:val="231F20"/>
          <w:spacing w:val="-7"/>
        </w:rPr>
        <w:t xml:space="preserve"> </w:t>
      </w:r>
      <w:r>
        <w:rPr>
          <w:rFonts w:ascii="Univers LT Pro 45 Light" w:hAnsi="Univers LT Pro 45 Light"/>
          <w:b/>
          <w:i/>
          <w:color w:val="231F20"/>
        </w:rPr>
        <w:t>constitutes</w:t>
      </w:r>
      <w:r>
        <w:rPr>
          <w:rFonts w:ascii="Univers LT Pro 45 Light" w:hAnsi="Univers LT Pro 45 Light"/>
          <w:b/>
          <w:i/>
          <w:color w:val="231F20"/>
          <w:spacing w:val="-15"/>
        </w:rPr>
        <w:t xml:space="preserve"> </w:t>
      </w:r>
      <w:r>
        <w:rPr>
          <w:rFonts w:ascii="Univers LT Pro 45 Light" w:hAnsi="Univers LT Pro 45 Light"/>
          <w:b/>
          <w:i/>
          <w:color w:val="231F20"/>
        </w:rPr>
        <w:t>your</w:t>
      </w:r>
      <w:r>
        <w:rPr>
          <w:rFonts w:ascii="Univers LT Pro 45 Light" w:hAnsi="Univers LT Pro 45 Light"/>
          <w:b/>
          <w:i/>
          <w:color w:val="231F20"/>
          <w:spacing w:val="-8"/>
        </w:rPr>
        <w:t xml:space="preserve"> </w:t>
      </w:r>
      <w:r>
        <w:rPr>
          <w:rFonts w:ascii="Univers LT Pro 45 Light" w:hAnsi="Univers LT Pro 45 Light"/>
          <w:b/>
          <w:i/>
          <w:color w:val="231F20"/>
        </w:rPr>
        <w:t>electronic</w:t>
      </w:r>
      <w:r>
        <w:rPr>
          <w:rFonts w:ascii="Univers LT Pro 45 Light" w:hAnsi="Univers LT Pro 45 Light"/>
          <w:b/>
          <w:i/>
          <w:color w:val="231F20"/>
          <w:spacing w:val="-7"/>
        </w:rPr>
        <w:t xml:space="preserve"> </w:t>
      </w:r>
      <w:r>
        <w:rPr>
          <w:rFonts w:ascii="Univers LT Pro 45 Light" w:hAnsi="Univers LT Pro 45 Light"/>
          <w:b/>
          <w:i/>
          <w:color w:val="231F20"/>
        </w:rPr>
        <w:t>acknowledgment</w:t>
      </w:r>
      <w:r>
        <w:rPr>
          <w:rFonts w:ascii="Univers LT Pro 45 Light" w:hAnsi="Univers LT Pro 45 Light"/>
          <w:b/>
          <w:i/>
          <w:color w:val="231F20"/>
          <w:spacing w:val="-8"/>
        </w:rPr>
        <w:t xml:space="preserve"> </w:t>
      </w:r>
      <w:r>
        <w:rPr>
          <w:rFonts w:ascii="Univers LT Pro 45 Light" w:hAnsi="Univers LT Pro 45 Light"/>
          <w:b/>
          <w:i/>
          <w:color w:val="231F20"/>
        </w:rPr>
        <w:t>and</w:t>
      </w:r>
      <w:r>
        <w:rPr>
          <w:rFonts w:ascii="Univers LT Pro 45 Light" w:hAnsi="Univers LT Pro 45 Light"/>
          <w:b/>
          <w:i/>
          <w:color w:val="231F20"/>
          <w:spacing w:val="-7"/>
        </w:rPr>
        <w:t xml:space="preserve"> </w:t>
      </w:r>
      <w:r>
        <w:rPr>
          <w:rFonts w:ascii="Univers LT Pro 45 Light" w:hAnsi="Univers LT Pro 45 Light"/>
          <w:b/>
          <w:i/>
          <w:color w:val="231F20"/>
        </w:rPr>
        <w:t>acceptance</w:t>
      </w:r>
      <w:r>
        <w:rPr>
          <w:rFonts w:ascii="Univers LT Pro 45 Light" w:hAnsi="Univers LT Pro 45 Light"/>
          <w:b/>
          <w:i/>
          <w:color w:val="231F20"/>
          <w:spacing w:val="-8"/>
        </w:rPr>
        <w:t xml:space="preserve"> </w:t>
      </w:r>
      <w:r>
        <w:rPr>
          <w:rFonts w:ascii="Univers LT Pro 45 Light" w:hAnsi="Univers LT Pro 45 Light"/>
          <w:b/>
          <w:i/>
          <w:color w:val="231F20"/>
        </w:rPr>
        <w:t>of</w:t>
      </w:r>
      <w:r>
        <w:rPr>
          <w:rFonts w:ascii="Univers LT Pro 45 Light" w:hAnsi="Univers LT Pro 45 Light"/>
          <w:b/>
          <w:i/>
          <w:color w:val="231F20"/>
          <w:spacing w:val="-59"/>
        </w:rPr>
        <w:t xml:space="preserve"> </w:t>
      </w:r>
      <w:r>
        <w:rPr>
          <w:rFonts w:ascii="Univers LT Pro 45 Light" w:hAnsi="Univers LT Pro 45 Light"/>
          <w:b/>
          <w:i/>
          <w:color w:val="231F20"/>
        </w:rPr>
        <w:t>OGAPP</w:t>
      </w:r>
      <w:r>
        <w:rPr>
          <w:rFonts w:ascii="Univers LT Pro 45 Light" w:hAnsi="Univers LT Pro 45 Light"/>
          <w:b/>
          <w:i/>
          <w:color w:val="231F20"/>
          <w:spacing w:val="-1"/>
        </w:rPr>
        <w:t xml:space="preserve"> </w:t>
      </w:r>
      <w:r>
        <w:rPr>
          <w:rFonts w:ascii="Univers LT Pro 45 Light" w:hAnsi="Univers LT Pro 45 Light"/>
          <w:b/>
          <w:i/>
          <w:color w:val="231F20"/>
        </w:rPr>
        <w:t>rules and regulations.</w:t>
      </w:r>
    </w:p>
    <w:p w14:paraId="0CFF390B" w14:textId="363C01BC" w:rsidR="007929A7" w:rsidRDefault="007929A7">
      <w:pPr>
        <w:pStyle w:val="BodyText"/>
        <w:spacing w:before="10"/>
        <w:rPr>
          <w:rFonts w:ascii="Univers LT Pro 45 Light"/>
          <w:b/>
          <w:i/>
          <w:sz w:val="28"/>
        </w:rPr>
      </w:pPr>
    </w:p>
    <w:p w14:paraId="371B5F9D" w14:textId="77777777" w:rsidR="007929A7" w:rsidRDefault="007929A7">
      <w:pPr>
        <w:pStyle w:val="BodyText"/>
        <w:spacing w:before="10"/>
        <w:rPr>
          <w:rFonts w:ascii="Univers LT Pro 45 Light"/>
          <w:b/>
          <w:i/>
          <w:sz w:val="28"/>
        </w:rPr>
      </w:pPr>
    </w:p>
    <w:p w14:paraId="63E9FF42" w14:textId="77777777" w:rsidR="00E62CD6" w:rsidRDefault="007B2791">
      <w:pPr>
        <w:pStyle w:val="Heading2"/>
        <w:ind w:firstLine="0"/>
      </w:pPr>
      <w:r>
        <w:rPr>
          <w:color w:val="231F20"/>
        </w:rPr>
        <w:t>APPENDICES</w:t>
      </w:r>
    </w:p>
    <w:p w14:paraId="6FD44B29" w14:textId="77777777" w:rsidR="00FA2241" w:rsidRDefault="00FA2241" w:rsidP="0026023F">
      <w:pPr>
        <w:pStyle w:val="ListParagraph"/>
        <w:numPr>
          <w:ilvl w:val="0"/>
          <w:numId w:val="17"/>
        </w:numPr>
        <w:tabs>
          <w:tab w:val="left" w:pos="960"/>
        </w:tabs>
        <w:spacing w:before="23"/>
      </w:pPr>
      <w:bookmarkStart w:id="21" w:name="_Hlk111538128"/>
      <w:r>
        <w:rPr>
          <w:color w:val="231F20"/>
          <w:spacing w:val="-1"/>
        </w:rPr>
        <w:t>Continuation</w:t>
      </w:r>
      <w:r>
        <w:rPr>
          <w:color w:val="231F20"/>
        </w:rPr>
        <w:t xml:space="preserve"> </w:t>
      </w:r>
      <w:r>
        <w:rPr>
          <w:color w:val="231F20"/>
          <w:spacing w:val="-1"/>
        </w:rPr>
        <w:t>Solicitation</w:t>
      </w:r>
      <w:r>
        <w:rPr>
          <w:color w:val="231F20"/>
          <w:spacing w:val="1"/>
        </w:rPr>
        <w:t xml:space="preserve"> </w:t>
      </w:r>
      <w:r>
        <w:rPr>
          <w:color w:val="231F20"/>
          <w:spacing w:val="-1"/>
        </w:rPr>
        <w:t>Reimbursement</w:t>
      </w:r>
      <w:r>
        <w:rPr>
          <w:color w:val="231F20"/>
          <w:spacing w:val="-40"/>
        </w:rPr>
        <w:t xml:space="preserve"> </w:t>
      </w:r>
      <w:r>
        <w:rPr>
          <w:color w:val="231F20"/>
        </w:rPr>
        <w:t>Type</w:t>
      </w:r>
      <w:r>
        <w:rPr>
          <w:color w:val="231F20"/>
          <w:spacing w:val="1"/>
        </w:rPr>
        <w:t xml:space="preserve"> </w:t>
      </w:r>
      <w:r>
        <w:rPr>
          <w:color w:val="231F20"/>
        </w:rPr>
        <w:t>Form</w:t>
      </w:r>
    </w:p>
    <w:p w14:paraId="3E54484D" w14:textId="12E79F56" w:rsidR="00FA2241" w:rsidRDefault="00FA2241" w:rsidP="0026023F">
      <w:pPr>
        <w:pStyle w:val="ListParagraph"/>
        <w:numPr>
          <w:ilvl w:val="0"/>
          <w:numId w:val="17"/>
        </w:numPr>
        <w:tabs>
          <w:tab w:val="left" w:pos="960"/>
        </w:tabs>
        <w:spacing w:before="29" w:line="264" w:lineRule="auto"/>
        <w:ind w:right="4579"/>
      </w:pPr>
      <w:r>
        <w:rPr>
          <w:color w:val="231F20"/>
        </w:rPr>
        <w:t>B1</w:t>
      </w:r>
      <w:r>
        <w:rPr>
          <w:color w:val="231F20"/>
          <w:spacing w:val="-3"/>
        </w:rPr>
        <w:t xml:space="preserve"> </w:t>
      </w:r>
      <w:r>
        <w:rPr>
          <w:color w:val="231F20"/>
        </w:rPr>
        <w:t>Deliverable</w:t>
      </w:r>
      <w:r>
        <w:rPr>
          <w:color w:val="231F20"/>
          <w:spacing w:val="-2"/>
        </w:rPr>
        <w:t xml:space="preserve"> </w:t>
      </w:r>
      <w:r>
        <w:rPr>
          <w:color w:val="231F20"/>
        </w:rPr>
        <w:t>—</w:t>
      </w:r>
      <w:r>
        <w:rPr>
          <w:color w:val="231F20"/>
          <w:spacing w:val="-13"/>
        </w:rPr>
        <w:t xml:space="preserve"> </w:t>
      </w:r>
      <w:r>
        <w:rPr>
          <w:color w:val="231F20"/>
        </w:rPr>
        <w:t>Objective</w:t>
      </w:r>
      <w:r>
        <w:rPr>
          <w:color w:val="231F20"/>
          <w:spacing w:val="-3"/>
        </w:rPr>
        <w:t xml:space="preserve"> </w:t>
      </w:r>
      <w:r>
        <w:rPr>
          <w:color w:val="231F20"/>
        </w:rPr>
        <w:t>Descriptions</w:t>
      </w:r>
      <w:r>
        <w:rPr>
          <w:color w:val="231F20"/>
          <w:spacing w:val="-2"/>
        </w:rPr>
        <w:t xml:space="preserve"> </w:t>
      </w:r>
      <w:r>
        <w:rPr>
          <w:color w:val="231F20"/>
          <w:spacing w:val="-58"/>
        </w:rPr>
        <w:t xml:space="preserve"> </w:t>
      </w:r>
      <w:r w:rsidR="00FC79F2">
        <w:rPr>
          <w:color w:val="231F20"/>
          <w:spacing w:val="-58"/>
        </w:rPr>
        <w:br/>
      </w:r>
      <w:r>
        <w:rPr>
          <w:color w:val="231F20"/>
        </w:rPr>
        <w:t>B2 Deliverable —</w:t>
      </w:r>
      <w:r>
        <w:rPr>
          <w:color w:val="231F20"/>
          <w:spacing w:val="-11"/>
        </w:rPr>
        <w:t xml:space="preserve"> </w:t>
      </w:r>
      <w:r>
        <w:rPr>
          <w:color w:val="231F20"/>
        </w:rPr>
        <w:t>Objective</w:t>
      </w:r>
      <w:r>
        <w:rPr>
          <w:color w:val="231F20"/>
          <w:spacing w:val="-11"/>
        </w:rPr>
        <w:t xml:space="preserve"> </w:t>
      </w:r>
      <w:r>
        <w:rPr>
          <w:color w:val="231F20"/>
        </w:rPr>
        <w:t xml:space="preserve">Allocations </w:t>
      </w:r>
    </w:p>
    <w:p w14:paraId="59340A30" w14:textId="77777777" w:rsidR="00CD6A7F" w:rsidRPr="00CD6A7F" w:rsidRDefault="00CD6A7F" w:rsidP="0026023F">
      <w:pPr>
        <w:pStyle w:val="ListParagraph"/>
        <w:numPr>
          <w:ilvl w:val="0"/>
          <w:numId w:val="17"/>
        </w:numPr>
        <w:tabs>
          <w:tab w:val="left" w:pos="1080"/>
        </w:tabs>
      </w:pPr>
      <w:bookmarkStart w:id="22" w:name="_Hlk111462553"/>
      <w:r w:rsidRPr="000E277F">
        <w:rPr>
          <w:color w:val="231F20"/>
        </w:rPr>
        <w:t>Evidence of Health Equity Strategies Checklist</w:t>
      </w:r>
      <w:r>
        <w:rPr>
          <w:color w:val="231F20"/>
        </w:rPr>
        <w:t xml:space="preserve"> </w:t>
      </w:r>
    </w:p>
    <w:p w14:paraId="426674BC" w14:textId="6C59ABAA" w:rsidR="00FA2241" w:rsidRDefault="00F42E75" w:rsidP="00CD6A7F">
      <w:pPr>
        <w:pStyle w:val="ListParagraph"/>
        <w:tabs>
          <w:tab w:val="left" w:pos="1080"/>
        </w:tabs>
        <w:ind w:firstLine="0"/>
      </w:pPr>
      <w:r>
        <w:rPr>
          <w:color w:val="231F20"/>
        </w:rPr>
        <w:t xml:space="preserve">C1 </w:t>
      </w:r>
      <w:r w:rsidR="00FA2241" w:rsidRPr="000E277F">
        <w:rPr>
          <w:color w:val="231F20"/>
        </w:rPr>
        <w:t xml:space="preserve">Evidence of Health Equity Strategies </w:t>
      </w:r>
      <w:bookmarkEnd w:id="22"/>
      <w:r w:rsidR="00CD6A7F">
        <w:rPr>
          <w:color w:val="231F20"/>
        </w:rPr>
        <w:t>Form</w:t>
      </w:r>
      <w:r>
        <w:rPr>
          <w:color w:val="231F20"/>
        </w:rPr>
        <w:br/>
      </w:r>
      <w:r>
        <w:t xml:space="preserve">C2 Culturally and Linguistically Appropriate Services (CLAS) Plan </w:t>
      </w:r>
    </w:p>
    <w:p w14:paraId="40F59F91" w14:textId="5B222BC6" w:rsidR="00E62CD6" w:rsidRPr="00B30581" w:rsidRDefault="00173676" w:rsidP="0026023F">
      <w:pPr>
        <w:pStyle w:val="ListParagraph"/>
        <w:numPr>
          <w:ilvl w:val="0"/>
          <w:numId w:val="17"/>
        </w:numPr>
        <w:tabs>
          <w:tab w:val="left" w:pos="960"/>
        </w:tabs>
        <w:spacing w:before="29"/>
      </w:pPr>
      <w:r>
        <w:rPr>
          <w:color w:val="231F20"/>
        </w:rPr>
        <w:t>Application Review Tool</w:t>
      </w:r>
    </w:p>
    <w:p w14:paraId="52E60C03" w14:textId="788EA4D2" w:rsidR="00B30581" w:rsidRPr="00344827" w:rsidRDefault="00B30581" w:rsidP="0026023F">
      <w:pPr>
        <w:pStyle w:val="ListParagraph"/>
        <w:numPr>
          <w:ilvl w:val="0"/>
          <w:numId w:val="17"/>
        </w:numPr>
        <w:tabs>
          <w:tab w:val="left" w:pos="960"/>
        </w:tabs>
        <w:spacing w:before="29"/>
      </w:pPr>
      <w:r>
        <w:rPr>
          <w:color w:val="231F20"/>
        </w:rPr>
        <w:t>Goals and Deliverable Grid</w:t>
      </w:r>
    </w:p>
    <w:p w14:paraId="1355FBA3" w14:textId="36F25542" w:rsidR="00344827" w:rsidRPr="00344827" w:rsidRDefault="00344827" w:rsidP="0026023F">
      <w:pPr>
        <w:pStyle w:val="ListParagraph"/>
        <w:numPr>
          <w:ilvl w:val="0"/>
          <w:numId w:val="17"/>
        </w:numPr>
        <w:tabs>
          <w:tab w:val="left" w:pos="960"/>
        </w:tabs>
        <w:spacing w:before="29"/>
      </w:pPr>
      <w:r>
        <w:rPr>
          <w:color w:val="231F20"/>
        </w:rPr>
        <w:t>Program Income Reporting Form</w:t>
      </w:r>
    </w:p>
    <w:p w14:paraId="09BD9BAC" w14:textId="164591F2" w:rsidR="00344827" w:rsidRPr="00DF2B37" w:rsidRDefault="00344827" w:rsidP="0026023F">
      <w:pPr>
        <w:pStyle w:val="ListParagraph"/>
        <w:numPr>
          <w:ilvl w:val="0"/>
          <w:numId w:val="17"/>
        </w:numPr>
        <w:tabs>
          <w:tab w:val="left" w:pos="960"/>
        </w:tabs>
        <w:spacing w:before="29"/>
      </w:pPr>
      <w:r>
        <w:rPr>
          <w:color w:val="231F20"/>
        </w:rPr>
        <w:t>Expenditure Report Submission Instructions</w:t>
      </w:r>
    </w:p>
    <w:p w14:paraId="05FCA704" w14:textId="0A10ACA3" w:rsidR="00DF2B37" w:rsidRPr="005623AB" w:rsidRDefault="00DF2B37" w:rsidP="0026023F">
      <w:pPr>
        <w:pStyle w:val="ListParagraph"/>
        <w:numPr>
          <w:ilvl w:val="0"/>
          <w:numId w:val="17"/>
        </w:numPr>
        <w:tabs>
          <w:tab w:val="left" w:pos="960"/>
        </w:tabs>
        <w:spacing w:before="29"/>
      </w:pPr>
      <w:r>
        <w:rPr>
          <w:color w:val="231F20"/>
        </w:rPr>
        <w:t xml:space="preserve">Deliverable Reporting Form </w:t>
      </w:r>
    </w:p>
    <w:p w14:paraId="3CBBA2FC" w14:textId="7C179144" w:rsidR="005623AB" w:rsidRPr="00D126D2" w:rsidRDefault="005623AB" w:rsidP="0026023F">
      <w:pPr>
        <w:pStyle w:val="ListParagraph"/>
        <w:numPr>
          <w:ilvl w:val="0"/>
          <w:numId w:val="17"/>
        </w:numPr>
        <w:tabs>
          <w:tab w:val="left" w:pos="960"/>
        </w:tabs>
        <w:spacing w:before="29"/>
      </w:pPr>
      <w:r>
        <w:rPr>
          <w:color w:val="231F20"/>
        </w:rPr>
        <w:t xml:space="preserve">FPAR Data Form </w:t>
      </w:r>
    </w:p>
    <w:p w14:paraId="2F2CDBA9" w14:textId="6E8C0820" w:rsidR="00D126D2" w:rsidRPr="0082672F" w:rsidRDefault="00D126D2" w:rsidP="0026023F">
      <w:pPr>
        <w:pStyle w:val="ListParagraph"/>
        <w:numPr>
          <w:ilvl w:val="0"/>
          <w:numId w:val="17"/>
        </w:numPr>
        <w:tabs>
          <w:tab w:val="left" w:pos="960"/>
        </w:tabs>
        <w:spacing w:before="29"/>
      </w:pPr>
      <w:r w:rsidRPr="0082672F">
        <w:rPr>
          <w:color w:val="231F20"/>
        </w:rPr>
        <w:t>Change of Scope</w:t>
      </w:r>
    </w:p>
    <w:p w14:paraId="4243F4A8" w14:textId="34E098A9" w:rsidR="00D126D2" w:rsidRPr="001257DC" w:rsidRDefault="00D126D2" w:rsidP="0026023F">
      <w:pPr>
        <w:pStyle w:val="ListParagraph"/>
        <w:numPr>
          <w:ilvl w:val="0"/>
          <w:numId w:val="17"/>
        </w:numPr>
        <w:tabs>
          <w:tab w:val="left" w:pos="960"/>
        </w:tabs>
        <w:spacing w:before="29"/>
      </w:pPr>
      <w:r w:rsidRPr="001257DC">
        <w:rPr>
          <w:color w:val="231F20"/>
        </w:rPr>
        <w:t>Outreach Event Reporting Form</w:t>
      </w:r>
    </w:p>
    <w:p w14:paraId="5069DADB" w14:textId="06F749CC" w:rsidR="00D126D2" w:rsidRPr="00CE7DBB" w:rsidRDefault="00D126D2" w:rsidP="0026023F">
      <w:pPr>
        <w:pStyle w:val="ListParagraph"/>
        <w:numPr>
          <w:ilvl w:val="0"/>
          <w:numId w:val="17"/>
        </w:numPr>
        <w:tabs>
          <w:tab w:val="left" w:pos="960"/>
        </w:tabs>
        <w:spacing w:before="29"/>
      </w:pPr>
      <w:r w:rsidRPr="00CE7DBB">
        <w:rPr>
          <w:color w:val="231F20"/>
        </w:rPr>
        <w:t>Quality Improvement Plan</w:t>
      </w:r>
    </w:p>
    <w:p w14:paraId="57D6CE1B" w14:textId="6847435A" w:rsidR="00D126D2" w:rsidRPr="00291313" w:rsidRDefault="00D126D2" w:rsidP="0026023F">
      <w:pPr>
        <w:pStyle w:val="ListParagraph"/>
        <w:numPr>
          <w:ilvl w:val="0"/>
          <w:numId w:val="17"/>
        </w:numPr>
        <w:tabs>
          <w:tab w:val="left" w:pos="960"/>
        </w:tabs>
        <w:spacing w:before="29"/>
      </w:pPr>
      <w:r w:rsidRPr="00291313">
        <w:rPr>
          <w:color w:val="231F20"/>
        </w:rPr>
        <w:t>Budget Justification Example</w:t>
      </w:r>
    </w:p>
    <w:bookmarkEnd w:id="21"/>
    <w:p w14:paraId="2E27A9A8" w14:textId="34CD8DCC" w:rsidR="00B30581" w:rsidRDefault="00B30581" w:rsidP="00B30581">
      <w:pPr>
        <w:tabs>
          <w:tab w:val="left" w:pos="960"/>
        </w:tabs>
        <w:spacing w:before="29"/>
        <w:sectPr w:rsidR="00B30581">
          <w:pgSz w:w="12240" w:h="15840"/>
          <w:pgMar w:top="1180" w:right="580" w:bottom="820" w:left="480" w:header="0" w:footer="638" w:gutter="0"/>
          <w:cols w:space="720"/>
        </w:sectPr>
      </w:pPr>
      <w:r>
        <w:br/>
      </w:r>
    </w:p>
    <w:p w14:paraId="42A45804" w14:textId="77777777" w:rsidR="00E62CD6" w:rsidRDefault="00E62CD6">
      <w:pPr>
        <w:pStyle w:val="BodyText"/>
        <w:spacing w:before="10"/>
        <w:rPr>
          <w:sz w:val="26"/>
        </w:rPr>
      </w:pPr>
    </w:p>
    <w:p w14:paraId="35D15DF5" w14:textId="77777777" w:rsidR="00E62CD6" w:rsidRDefault="007B2791">
      <w:pPr>
        <w:pStyle w:val="Heading1"/>
      </w:pPr>
      <w:r>
        <w:rPr>
          <w:color w:val="231F20"/>
        </w:rPr>
        <w:t>Appendix A</w:t>
      </w:r>
    </w:p>
    <w:p w14:paraId="3C0E44F0" w14:textId="77777777" w:rsidR="00E62CD6" w:rsidRDefault="00E62CD6">
      <w:pPr>
        <w:pStyle w:val="BodyText"/>
        <w:spacing w:before="4"/>
        <w:rPr>
          <w:rFonts w:ascii="SerifaMed"/>
          <w:sz w:val="20"/>
        </w:rPr>
      </w:pPr>
    </w:p>
    <w:p w14:paraId="0A77893A" w14:textId="77777777" w:rsidR="00E62CD6" w:rsidRDefault="00E62CD6">
      <w:pPr>
        <w:rPr>
          <w:rFonts w:ascii="SerifaMed"/>
          <w:sz w:val="20"/>
        </w:rPr>
        <w:sectPr w:rsidR="00E62CD6">
          <w:headerReference w:type="default" r:id="rId25"/>
          <w:footerReference w:type="default" r:id="rId26"/>
          <w:pgSz w:w="12240" w:h="15840"/>
          <w:pgMar w:top="1180" w:right="580" w:bottom="820" w:left="480" w:header="0" w:footer="638" w:gutter="0"/>
          <w:cols w:space="720"/>
        </w:sectPr>
      </w:pPr>
    </w:p>
    <w:p w14:paraId="26D827F9" w14:textId="77777777" w:rsidR="00E62CD6" w:rsidRDefault="007B2791">
      <w:pPr>
        <w:spacing w:before="128" w:line="208" w:lineRule="auto"/>
        <w:ind w:left="240" w:right="498"/>
        <w:rPr>
          <w:sz w:val="28"/>
        </w:rPr>
      </w:pPr>
      <w:r>
        <w:rPr>
          <w:color w:val="231F20"/>
          <w:sz w:val="28"/>
        </w:rPr>
        <w:t>Submission</w:t>
      </w:r>
      <w:r>
        <w:rPr>
          <w:color w:val="231F20"/>
          <w:spacing w:val="-76"/>
          <w:sz w:val="28"/>
        </w:rPr>
        <w:t xml:space="preserve"> </w:t>
      </w:r>
      <w:r>
        <w:rPr>
          <w:color w:val="231F20"/>
          <w:sz w:val="28"/>
        </w:rPr>
        <w:t>Required</w:t>
      </w:r>
    </w:p>
    <w:p w14:paraId="4D82543F" w14:textId="77777777" w:rsidR="00E62CD6" w:rsidRDefault="00E62CD6">
      <w:pPr>
        <w:pStyle w:val="BodyText"/>
        <w:rPr>
          <w:sz w:val="26"/>
        </w:rPr>
      </w:pPr>
    </w:p>
    <w:p w14:paraId="1BE6D818" w14:textId="77777777" w:rsidR="00E62CD6" w:rsidRDefault="007B2791">
      <w:pPr>
        <w:pStyle w:val="BodyText"/>
        <w:ind w:left="240"/>
      </w:pPr>
      <w:r>
        <w:rPr>
          <w:color w:val="231F20"/>
        </w:rPr>
        <w:t>See</w:t>
      </w:r>
      <w:r>
        <w:rPr>
          <w:color w:val="231F20"/>
          <w:spacing w:val="-2"/>
        </w:rPr>
        <w:t xml:space="preserve"> </w:t>
      </w:r>
      <w:r>
        <w:rPr>
          <w:color w:val="231F20"/>
        </w:rPr>
        <w:t>due</w:t>
      </w:r>
      <w:r>
        <w:rPr>
          <w:color w:val="231F20"/>
          <w:spacing w:val="-1"/>
        </w:rPr>
        <w:t xml:space="preserve"> </w:t>
      </w:r>
      <w:r>
        <w:rPr>
          <w:color w:val="231F20"/>
        </w:rPr>
        <w:t>date</w:t>
      </w:r>
      <w:r>
        <w:rPr>
          <w:color w:val="231F20"/>
          <w:spacing w:val="-2"/>
        </w:rPr>
        <w:t xml:space="preserve"> </w:t>
      </w:r>
      <w:r>
        <w:rPr>
          <w:color w:val="231F20"/>
        </w:rPr>
        <w:t>below</w:t>
      </w:r>
    </w:p>
    <w:p w14:paraId="01FCD715" w14:textId="1D376A4B" w:rsidR="00E62CD6" w:rsidRDefault="007B2791">
      <w:pPr>
        <w:pStyle w:val="BodyText"/>
        <w:spacing w:before="135" w:line="264" w:lineRule="auto"/>
        <w:ind w:left="239" w:right="3891"/>
        <w:jc w:val="center"/>
      </w:pPr>
      <w:r>
        <w:br w:type="column"/>
      </w:r>
      <w:r>
        <w:rPr>
          <w:color w:val="231F20"/>
          <w:spacing w:val="-3"/>
        </w:rPr>
        <w:t xml:space="preserve">CONTINUATION </w:t>
      </w:r>
      <w:r>
        <w:rPr>
          <w:color w:val="231F20"/>
          <w:spacing w:val="-2"/>
        </w:rPr>
        <w:t>SOLICITATION</w:t>
      </w:r>
      <w:r>
        <w:rPr>
          <w:color w:val="231F20"/>
          <w:spacing w:val="-59"/>
        </w:rPr>
        <w:t xml:space="preserve"> </w:t>
      </w:r>
      <w:r>
        <w:rPr>
          <w:color w:val="231F20"/>
          <w:w w:val="95"/>
        </w:rPr>
        <w:t>REIMBURSEMENT</w:t>
      </w:r>
      <w:r>
        <w:rPr>
          <w:color w:val="231F20"/>
          <w:spacing w:val="3"/>
          <w:w w:val="95"/>
        </w:rPr>
        <w:t xml:space="preserve"> </w:t>
      </w:r>
      <w:r>
        <w:rPr>
          <w:color w:val="231F20"/>
          <w:w w:val="95"/>
        </w:rPr>
        <w:t>TYPE</w:t>
      </w:r>
      <w:r w:rsidR="005307EA">
        <w:rPr>
          <w:color w:val="231F20"/>
          <w:spacing w:val="116"/>
        </w:rPr>
        <w:t xml:space="preserve"> </w:t>
      </w:r>
      <w:r>
        <w:rPr>
          <w:color w:val="231F20"/>
          <w:w w:val="95"/>
        </w:rPr>
        <w:t>FORM</w:t>
      </w:r>
    </w:p>
    <w:p w14:paraId="5BD3E33F" w14:textId="77777777" w:rsidR="00E62CD6" w:rsidRDefault="00E62CD6">
      <w:pPr>
        <w:pStyle w:val="BodyText"/>
        <w:spacing w:before="5"/>
        <w:rPr>
          <w:sz w:val="24"/>
        </w:rPr>
      </w:pPr>
    </w:p>
    <w:p w14:paraId="6AC1BE94" w14:textId="20C74FF7" w:rsidR="00E62CD6" w:rsidRDefault="007B2791">
      <w:pPr>
        <w:pStyle w:val="BodyText"/>
        <w:spacing w:line="264" w:lineRule="auto"/>
        <w:ind w:left="239" w:right="3891"/>
        <w:jc w:val="center"/>
      </w:pPr>
      <w:r>
        <w:rPr>
          <w:color w:val="231F20"/>
        </w:rPr>
        <w:t>Ohio Department of Health</w:t>
      </w:r>
      <w:r>
        <w:rPr>
          <w:color w:val="231F20"/>
          <w:spacing w:val="1"/>
        </w:rPr>
        <w:t xml:space="preserve"> </w:t>
      </w:r>
      <w:r>
        <w:rPr>
          <w:color w:val="231F20"/>
        </w:rPr>
        <w:t xml:space="preserve">Office of </w:t>
      </w:r>
      <w:r w:rsidR="00844B0B">
        <w:rPr>
          <w:color w:val="231F20"/>
        </w:rPr>
        <w:t>Office of Medical Director</w:t>
      </w:r>
      <w:r w:rsidR="00844B0B">
        <w:rPr>
          <w:color w:val="231F20"/>
        </w:rPr>
        <w:br/>
      </w:r>
      <w:r>
        <w:rPr>
          <w:color w:val="231F20"/>
          <w:spacing w:val="1"/>
        </w:rPr>
        <w:t xml:space="preserve"> </w:t>
      </w:r>
      <w:r>
        <w:rPr>
          <w:color w:val="231F20"/>
        </w:rPr>
        <w:t>Bureau</w:t>
      </w:r>
      <w:r>
        <w:rPr>
          <w:color w:val="231F20"/>
          <w:spacing w:val="-9"/>
        </w:rPr>
        <w:t xml:space="preserve"> </w:t>
      </w:r>
      <w:r>
        <w:rPr>
          <w:color w:val="231F20"/>
        </w:rPr>
        <w:t>of</w:t>
      </w:r>
      <w:r>
        <w:rPr>
          <w:color w:val="231F20"/>
          <w:spacing w:val="-5"/>
        </w:rPr>
        <w:t xml:space="preserve"> </w:t>
      </w:r>
      <w:r w:rsidR="00844B0B">
        <w:rPr>
          <w:color w:val="231F20"/>
        </w:rPr>
        <w:t>Maternal, Child, and Family Health</w:t>
      </w:r>
    </w:p>
    <w:p w14:paraId="25B92AAE" w14:textId="77777777" w:rsidR="00E62CD6" w:rsidRDefault="00E62CD6">
      <w:pPr>
        <w:pStyle w:val="BodyText"/>
        <w:spacing w:before="6"/>
        <w:rPr>
          <w:sz w:val="24"/>
        </w:rPr>
      </w:pPr>
    </w:p>
    <w:p w14:paraId="63892826" w14:textId="35300322" w:rsidR="00E62CD6" w:rsidRDefault="007B2791" w:rsidP="00844B0B">
      <w:pPr>
        <w:ind w:left="239" w:right="3890"/>
        <w:jc w:val="center"/>
        <w:rPr>
          <w:i/>
        </w:rPr>
      </w:pPr>
      <w:r>
        <w:rPr>
          <w:i/>
          <w:color w:val="231F20"/>
          <w:spacing w:val="-1"/>
        </w:rPr>
        <w:t>ODH</w:t>
      </w:r>
      <w:r>
        <w:rPr>
          <w:i/>
          <w:color w:val="231F20"/>
        </w:rPr>
        <w:t xml:space="preserve"> Program</w:t>
      </w:r>
      <w:r>
        <w:rPr>
          <w:i/>
          <w:color w:val="231F20"/>
          <w:spacing w:val="-40"/>
        </w:rPr>
        <w:t xml:space="preserve"> </w:t>
      </w:r>
      <w:r>
        <w:rPr>
          <w:i/>
          <w:color w:val="231F20"/>
        </w:rPr>
        <w:t>Title:</w:t>
      </w:r>
    </w:p>
    <w:p w14:paraId="0DF50719" w14:textId="7DF10237" w:rsidR="00844B0B" w:rsidRPr="00844B0B" w:rsidRDefault="00844B0B" w:rsidP="00844B0B">
      <w:pPr>
        <w:ind w:left="239" w:right="3890"/>
        <w:jc w:val="center"/>
        <w:rPr>
          <w:iCs/>
        </w:rPr>
      </w:pPr>
      <w:r>
        <w:rPr>
          <w:iCs/>
        </w:rPr>
        <w:t>Reproductive Health and Wellness Program – RH24</w:t>
      </w:r>
    </w:p>
    <w:p w14:paraId="1FD6264E" w14:textId="77777777" w:rsidR="00E62CD6" w:rsidRDefault="00E62CD6">
      <w:pPr>
        <w:jc w:val="center"/>
        <w:sectPr w:rsidR="00E62CD6">
          <w:type w:val="continuous"/>
          <w:pgSz w:w="12240" w:h="15840"/>
          <w:pgMar w:top="1740" w:right="580" w:bottom="280" w:left="480" w:header="720" w:footer="720" w:gutter="0"/>
          <w:cols w:num="2" w:space="720" w:equalWidth="0">
            <w:col w:w="2330" w:space="1424"/>
            <w:col w:w="7426"/>
          </w:cols>
        </w:sectPr>
      </w:pPr>
    </w:p>
    <w:p w14:paraId="75883268" w14:textId="77777777" w:rsidR="00E62CD6" w:rsidRDefault="00E62CD6">
      <w:pPr>
        <w:pStyle w:val="BodyText"/>
        <w:spacing w:before="12"/>
        <w:rPr>
          <w:sz w:val="18"/>
        </w:rPr>
      </w:pPr>
    </w:p>
    <w:p w14:paraId="0502C934" w14:textId="162CCEA1" w:rsidR="00E62CD6" w:rsidRDefault="0015152C">
      <w:pPr>
        <w:tabs>
          <w:tab w:val="left" w:pos="5388"/>
        </w:tabs>
        <w:spacing w:before="94"/>
        <w:ind w:left="240"/>
      </w:pPr>
      <w:r>
        <w:rPr>
          <w:noProof/>
        </w:rPr>
        <mc:AlternateContent>
          <mc:Choice Requires="wps">
            <w:drawing>
              <wp:anchor distT="0" distB="0" distL="114300" distR="114300" simplePos="0" relativeHeight="251658249" behindDoc="1" locked="0" layoutInCell="1" allowOverlap="1" wp14:anchorId="20F3BAA7" wp14:editId="5A1C992A">
                <wp:simplePos x="0" y="0"/>
                <wp:positionH relativeFrom="page">
                  <wp:posOffset>3378200</wp:posOffset>
                </wp:positionH>
                <wp:positionV relativeFrom="paragraph">
                  <wp:posOffset>4445</wp:posOffset>
                </wp:positionV>
                <wp:extent cx="186055" cy="186055"/>
                <wp:effectExtent l="0" t="0" r="0" b="0"/>
                <wp:wrapNone/>
                <wp:docPr id="3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6055"/>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A0779" id="Rectangle 6" o:spid="_x0000_s1026" style="position:absolute;margin-left:266pt;margin-top:.35pt;width:14.65pt;height:14.6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" filled="f" strokecolor="#231f20" strokeweight="1pt">
                <w10:wrap anchorx="page"/>
              </v:rect>
            </w:pict>
          </mc:Fallback>
        </mc:AlternateContent>
      </w:r>
      <w:r>
        <w:rPr>
          <w:noProof/>
        </w:rPr>
        <mc:AlternateContent>
          <mc:Choice Requires="wps">
            <w:drawing>
              <wp:anchor distT="0" distB="0" distL="114300" distR="114300" simplePos="0" relativeHeight="251658245" behindDoc="0" locked="0" layoutInCell="1" allowOverlap="1" wp14:anchorId="414C63BF" wp14:editId="0F15BAFE">
                <wp:simplePos x="0" y="0"/>
                <wp:positionH relativeFrom="page">
                  <wp:posOffset>4746625</wp:posOffset>
                </wp:positionH>
                <wp:positionV relativeFrom="paragraph">
                  <wp:posOffset>4445</wp:posOffset>
                </wp:positionV>
                <wp:extent cx="186055" cy="186055"/>
                <wp:effectExtent l="0" t="0" r="0" b="0"/>
                <wp:wrapNone/>
                <wp:docPr id="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6055"/>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61CE0" id="Rectangle 5" o:spid="_x0000_s1026" style="position:absolute;margin-left:373.75pt;margin-top:.35pt;width:14.65pt;height:14.6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" filled="f" strokecolor="#231f20" strokeweight="1pt">
                <w10:wrap anchorx="page"/>
              </v:rect>
            </w:pict>
          </mc:Fallback>
        </mc:AlternateContent>
      </w:r>
      <w:r w:rsidR="007B2791">
        <w:rPr>
          <w:rFonts w:ascii="Univers LT Pro 45 Light"/>
          <w:b/>
          <w:color w:val="231F20"/>
          <w:spacing w:val="-1"/>
        </w:rPr>
        <w:t>Reimbursement</w:t>
      </w:r>
      <w:r w:rsidR="007B2791">
        <w:rPr>
          <w:rFonts w:ascii="Univers LT Pro 45 Light"/>
          <w:b/>
          <w:color w:val="231F20"/>
          <w:spacing w:val="-21"/>
        </w:rPr>
        <w:t xml:space="preserve"> </w:t>
      </w:r>
      <w:r w:rsidR="007B2791">
        <w:rPr>
          <w:rFonts w:ascii="Univers LT Pro 45 Light"/>
          <w:b/>
          <w:color w:val="231F20"/>
          <w:spacing w:val="-1"/>
        </w:rPr>
        <w:t>Type</w:t>
      </w:r>
      <w:r w:rsidR="007B2791">
        <w:rPr>
          <w:rFonts w:ascii="Univers LT Pro 45 Light"/>
          <w:b/>
          <w:color w:val="231F20"/>
        </w:rPr>
        <w:t xml:space="preserve"> </w:t>
      </w:r>
      <w:r w:rsidR="007B2791">
        <w:rPr>
          <w:rFonts w:ascii="Univers LT Pro 45 Light"/>
          <w:b/>
          <w:color w:val="231F20"/>
          <w:spacing w:val="-1"/>
        </w:rPr>
        <w:t>(check</w:t>
      </w:r>
      <w:r w:rsidR="007B2791">
        <w:rPr>
          <w:rFonts w:ascii="Univers LT Pro 45 Light"/>
          <w:b/>
          <w:color w:val="231F20"/>
        </w:rPr>
        <w:t xml:space="preserve"> </w:t>
      </w:r>
      <w:r w:rsidR="007B2791">
        <w:rPr>
          <w:rFonts w:ascii="Univers LT Pro 45 Light"/>
          <w:b/>
          <w:color w:val="231F20"/>
          <w:spacing w:val="-1"/>
        </w:rPr>
        <w:t>one)</w:t>
      </w:r>
      <w:r w:rsidR="007B2791">
        <w:rPr>
          <w:rFonts w:ascii="Univers LT Pro 45 Light"/>
          <w:b/>
          <w:color w:val="231F20"/>
          <w:spacing w:val="84"/>
        </w:rPr>
        <w:t xml:space="preserve"> </w:t>
      </w:r>
      <w:r w:rsidR="007B2791">
        <w:rPr>
          <w:color w:val="231F20"/>
          <w:spacing w:val="-1"/>
        </w:rPr>
        <w:t>Monthly</w:t>
      </w:r>
      <w:r w:rsidR="007B2791">
        <w:rPr>
          <w:color w:val="231F20"/>
          <w:spacing w:val="-1"/>
        </w:rPr>
        <w:tab/>
      </w:r>
      <w:r w:rsidR="007B2791">
        <w:rPr>
          <w:rFonts w:ascii="Univers LT Pro 45 Light"/>
          <w:b/>
          <w:color w:val="231F20"/>
        </w:rPr>
        <w:t>OR</w:t>
      </w:r>
      <w:r w:rsidR="007B2791">
        <w:rPr>
          <w:rFonts w:ascii="Univers LT Pro 45 Light"/>
          <w:b/>
          <w:color w:val="231F20"/>
          <w:spacing w:val="60"/>
        </w:rPr>
        <w:t xml:space="preserve"> </w:t>
      </w:r>
      <w:r w:rsidR="007B2791">
        <w:rPr>
          <w:color w:val="231F20"/>
        </w:rPr>
        <w:t>Quarterly</w:t>
      </w:r>
    </w:p>
    <w:p w14:paraId="56ED8876" w14:textId="77777777" w:rsidR="00E62CD6" w:rsidRDefault="007B2791">
      <w:pPr>
        <w:pStyle w:val="BodyText"/>
        <w:spacing w:before="28" w:line="264" w:lineRule="auto"/>
        <w:ind w:left="239"/>
      </w:pPr>
      <w:r>
        <w:rPr>
          <w:color w:val="231F20"/>
        </w:rPr>
        <w:t>(Please</w:t>
      </w:r>
      <w:r>
        <w:rPr>
          <w:color w:val="231F20"/>
          <w:spacing w:val="-6"/>
        </w:rPr>
        <w:t xml:space="preserve"> </w:t>
      </w:r>
      <w:r>
        <w:rPr>
          <w:color w:val="231F20"/>
        </w:rPr>
        <w:t>note</w:t>
      </w:r>
      <w:r>
        <w:rPr>
          <w:color w:val="231F20"/>
          <w:spacing w:val="-6"/>
        </w:rPr>
        <w:t xml:space="preserve"> </w:t>
      </w:r>
      <w:r>
        <w:rPr>
          <w:color w:val="231F20"/>
        </w:rPr>
        <w:t>that</w:t>
      </w:r>
      <w:r>
        <w:rPr>
          <w:color w:val="231F20"/>
          <w:spacing w:val="-6"/>
        </w:rPr>
        <w:t xml:space="preserve"> </w:t>
      </w:r>
      <w:r>
        <w:rPr>
          <w:color w:val="231F20"/>
        </w:rPr>
        <w:t>no</w:t>
      </w:r>
      <w:r>
        <w:rPr>
          <w:color w:val="231F20"/>
          <w:spacing w:val="-6"/>
        </w:rPr>
        <w:t xml:space="preserve"> </w:t>
      </w:r>
      <w:r>
        <w:rPr>
          <w:color w:val="231F20"/>
        </w:rPr>
        <w:t>changes</w:t>
      </w:r>
      <w:r>
        <w:rPr>
          <w:color w:val="231F20"/>
          <w:spacing w:val="-5"/>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reimbursement</w:t>
      </w:r>
      <w:r>
        <w:rPr>
          <w:color w:val="231F20"/>
          <w:spacing w:val="-6"/>
        </w:rPr>
        <w:t xml:space="preserve"> </w:t>
      </w:r>
      <w:r>
        <w:rPr>
          <w:color w:val="231F20"/>
        </w:rPr>
        <w:t>type</w:t>
      </w:r>
      <w:r>
        <w:rPr>
          <w:color w:val="231F20"/>
          <w:spacing w:val="-5"/>
        </w:rPr>
        <w:t xml:space="preserve"> </w:t>
      </w:r>
      <w:r>
        <w:rPr>
          <w:color w:val="231F20"/>
        </w:rPr>
        <w:t>can</w:t>
      </w:r>
      <w:r>
        <w:rPr>
          <w:color w:val="231F20"/>
          <w:spacing w:val="-6"/>
        </w:rPr>
        <w:t xml:space="preserve"> </w:t>
      </w:r>
      <w:r>
        <w:rPr>
          <w:color w:val="231F20"/>
        </w:rPr>
        <w:t>be</w:t>
      </w:r>
      <w:r>
        <w:rPr>
          <w:color w:val="231F20"/>
          <w:spacing w:val="-6"/>
        </w:rPr>
        <w:t xml:space="preserve"> </w:t>
      </w:r>
      <w:r>
        <w:rPr>
          <w:color w:val="231F20"/>
        </w:rPr>
        <w:t>made</w:t>
      </w:r>
      <w:r>
        <w:rPr>
          <w:color w:val="231F20"/>
          <w:spacing w:val="-6"/>
        </w:rPr>
        <w:t xml:space="preserve"> </w:t>
      </w:r>
      <w:r>
        <w:rPr>
          <w:color w:val="231F20"/>
        </w:rPr>
        <w:t>after</w:t>
      </w:r>
      <w:r>
        <w:rPr>
          <w:color w:val="231F20"/>
          <w:spacing w:val="-5"/>
        </w:rPr>
        <w:t xml:space="preserve"> </w:t>
      </w:r>
      <w:r>
        <w:rPr>
          <w:color w:val="231F20"/>
        </w:rPr>
        <w:t>the</w:t>
      </w:r>
      <w:r>
        <w:rPr>
          <w:color w:val="231F20"/>
          <w:spacing w:val="-6"/>
        </w:rPr>
        <w:t xml:space="preserve"> </w:t>
      </w:r>
      <w:r>
        <w:rPr>
          <w:color w:val="231F20"/>
        </w:rPr>
        <w:t>project</w:t>
      </w:r>
      <w:r>
        <w:rPr>
          <w:color w:val="231F20"/>
          <w:spacing w:val="-6"/>
        </w:rPr>
        <w:t xml:space="preserve"> </w:t>
      </w:r>
      <w:r>
        <w:rPr>
          <w:color w:val="231F20"/>
        </w:rPr>
        <w:t>number</w:t>
      </w:r>
      <w:r>
        <w:rPr>
          <w:color w:val="231F20"/>
          <w:spacing w:val="-6"/>
        </w:rPr>
        <w:t xml:space="preserve"> </w:t>
      </w:r>
      <w:r>
        <w:rPr>
          <w:color w:val="231F20"/>
        </w:rPr>
        <w:t>is</w:t>
      </w:r>
      <w:r>
        <w:rPr>
          <w:color w:val="231F20"/>
          <w:spacing w:val="-6"/>
        </w:rPr>
        <w:t xml:space="preserve"> </w:t>
      </w:r>
      <w:r>
        <w:rPr>
          <w:color w:val="231F20"/>
        </w:rPr>
        <w:t>created</w:t>
      </w:r>
      <w:r>
        <w:rPr>
          <w:color w:val="231F20"/>
          <w:spacing w:val="-58"/>
        </w:rPr>
        <w:t xml:space="preserve"> </w:t>
      </w:r>
      <w:r>
        <w:rPr>
          <w:color w:val="231F20"/>
        </w:rPr>
        <w:t>in GMIS.</w:t>
      </w:r>
      <w:r>
        <w:rPr>
          <w:color w:val="231F20"/>
          <w:spacing w:val="-1"/>
        </w:rPr>
        <w:t xml:space="preserve"> </w:t>
      </w:r>
      <w:r>
        <w:rPr>
          <w:color w:val="231F20"/>
        </w:rPr>
        <w:t>No waivers/appeals will be accepted.)</w:t>
      </w:r>
    </w:p>
    <w:p w14:paraId="7198F606" w14:textId="77777777" w:rsidR="00E62CD6" w:rsidRDefault="00E62CD6">
      <w:pPr>
        <w:pStyle w:val="BodyText"/>
        <w:spacing w:before="5"/>
        <w:rPr>
          <w:sz w:val="24"/>
        </w:rPr>
      </w:pPr>
    </w:p>
    <w:p w14:paraId="1423383F" w14:textId="77777777" w:rsidR="00E62CD6" w:rsidRDefault="007B2791">
      <w:pPr>
        <w:ind w:left="239"/>
        <w:rPr>
          <w:i/>
        </w:rPr>
      </w:pPr>
      <w:r>
        <w:rPr>
          <w:i/>
          <w:color w:val="231F20"/>
        </w:rPr>
        <w:t>Please print:</w:t>
      </w:r>
    </w:p>
    <w:p w14:paraId="26318A4D" w14:textId="77777777" w:rsidR="00E62CD6" w:rsidRDefault="007B2791">
      <w:pPr>
        <w:pStyle w:val="BodyText"/>
        <w:tabs>
          <w:tab w:val="left" w:pos="11022"/>
        </w:tabs>
        <w:spacing w:before="28"/>
        <w:ind w:left="239"/>
      </w:pPr>
      <w:r>
        <w:rPr>
          <w:color w:val="231F20"/>
        </w:rPr>
        <w:t>Current</w:t>
      </w:r>
      <w:r>
        <w:rPr>
          <w:color w:val="231F20"/>
          <w:spacing w:val="-6"/>
        </w:rPr>
        <w:t xml:space="preserve"> </w:t>
      </w:r>
      <w:r>
        <w:rPr>
          <w:color w:val="231F20"/>
        </w:rPr>
        <w:t>Project</w:t>
      </w:r>
      <w:r>
        <w:rPr>
          <w:color w:val="231F20"/>
          <w:spacing w:val="-5"/>
        </w:rPr>
        <w:t xml:space="preserve"> </w:t>
      </w:r>
      <w:r>
        <w:rPr>
          <w:color w:val="231F20"/>
        </w:rPr>
        <w:t xml:space="preserve">Number </w:t>
      </w:r>
      <w:r>
        <w:rPr>
          <w:color w:val="231F20"/>
          <w:u w:val="single" w:color="221E1F"/>
        </w:rPr>
        <w:t xml:space="preserve"> </w:t>
      </w:r>
      <w:r>
        <w:rPr>
          <w:color w:val="231F20"/>
          <w:u w:val="single" w:color="221E1F"/>
        </w:rPr>
        <w:tab/>
      </w:r>
    </w:p>
    <w:p w14:paraId="55937567" w14:textId="77777777" w:rsidR="00E62CD6" w:rsidRDefault="00E62CD6">
      <w:pPr>
        <w:pStyle w:val="BodyText"/>
        <w:rPr>
          <w:sz w:val="19"/>
        </w:rPr>
      </w:pPr>
    </w:p>
    <w:p w14:paraId="150BCA8F" w14:textId="77777777" w:rsidR="00E62CD6" w:rsidRDefault="007B2791">
      <w:pPr>
        <w:pStyle w:val="BodyText"/>
        <w:tabs>
          <w:tab w:val="left" w:pos="10997"/>
        </w:tabs>
        <w:spacing w:before="94"/>
        <w:ind w:left="239"/>
      </w:pPr>
      <w:r>
        <w:rPr>
          <w:color w:val="231F20"/>
        </w:rPr>
        <w:t>Applicant</w:t>
      </w:r>
      <w:r>
        <w:rPr>
          <w:color w:val="231F20"/>
          <w:spacing w:val="-11"/>
        </w:rPr>
        <w:t xml:space="preserve"> </w:t>
      </w:r>
      <w:r>
        <w:rPr>
          <w:color w:val="231F20"/>
        </w:rPr>
        <w:t xml:space="preserve">Agency/Organization </w:t>
      </w:r>
      <w:r>
        <w:rPr>
          <w:color w:val="231F20"/>
          <w:u w:val="single" w:color="221E1F"/>
        </w:rPr>
        <w:t xml:space="preserve"> </w:t>
      </w:r>
      <w:r>
        <w:rPr>
          <w:color w:val="231F20"/>
          <w:u w:val="single" w:color="221E1F"/>
        </w:rPr>
        <w:tab/>
      </w:r>
    </w:p>
    <w:p w14:paraId="00669723" w14:textId="77777777" w:rsidR="00E62CD6" w:rsidRDefault="00E62CD6">
      <w:pPr>
        <w:pStyle w:val="BodyText"/>
        <w:spacing w:before="11"/>
        <w:rPr>
          <w:sz w:val="18"/>
        </w:rPr>
      </w:pPr>
    </w:p>
    <w:p w14:paraId="7AC0BC41" w14:textId="77777777" w:rsidR="00E62CD6" w:rsidRDefault="007B2791">
      <w:pPr>
        <w:pStyle w:val="BodyText"/>
        <w:tabs>
          <w:tab w:val="left" w:pos="3181"/>
          <w:tab w:val="left" w:pos="10991"/>
        </w:tabs>
        <w:spacing w:before="94"/>
        <w:ind w:left="239"/>
      </w:pPr>
      <w:r>
        <w:rPr>
          <w:color w:val="231F20"/>
        </w:rPr>
        <w:t>Applicant</w:t>
      </w:r>
      <w:r>
        <w:rPr>
          <w:color w:val="231F20"/>
          <w:spacing w:val="-11"/>
        </w:rPr>
        <w:t xml:space="preserve"> </w:t>
      </w:r>
      <w:r>
        <w:rPr>
          <w:color w:val="231F20"/>
        </w:rPr>
        <w:t>Agency</w:t>
      </w:r>
      <w:r>
        <w:rPr>
          <w:color w:val="231F20"/>
          <w:spacing w:val="-11"/>
        </w:rPr>
        <w:t xml:space="preserve"> </w:t>
      </w:r>
      <w:r>
        <w:rPr>
          <w:color w:val="231F20"/>
        </w:rPr>
        <w:t>Address</w:t>
      </w:r>
      <w:r>
        <w:rPr>
          <w:color w:val="231F20"/>
        </w:rPr>
        <w:tab/>
      </w:r>
      <w:r>
        <w:rPr>
          <w:color w:val="231F20"/>
          <w:u w:val="single" w:color="221E1F"/>
        </w:rPr>
        <w:t xml:space="preserve"> </w:t>
      </w:r>
      <w:r>
        <w:rPr>
          <w:color w:val="231F20"/>
          <w:u w:val="single" w:color="221E1F"/>
        </w:rPr>
        <w:tab/>
      </w:r>
    </w:p>
    <w:p w14:paraId="4F02FFB3" w14:textId="77777777" w:rsidR="00E62CD6" w:rsidRDefault="00E62CD6">
      <w:pPr>
        <w:pStyle w:val="BodyText"/>
        <w:rPr>
          <w:sz w:val="20"/>
        </w:rPr>
      </w:pPr>
    </w:p>
    <w:p w14:paraId="41186871" w14:textId="593FE1F1" w:rsidR="00E62CD6" w:rsidRDefault="0015152C">
      <w:pPr>
        <w:pStyle w:val="BodyText"/>
        <w:spacing w:before="3"/>
      </w:pPr>
      <w:r>
        <w:rPr>
          <w:noProof/>
        </w:rPr>
        <mc:AlternateContent>
          <mc:Choice Requires="wps">
            <w:drawing>
              <wp:anchor distT="0" distB="0" distL="0" distR="0" simplePos="0" relativeHeight="251658255" behindDoc="1" locked="0" layoutInCell="1" allowOverlap="1" wp14:anchorId="2A9B7061" wp14:editId="7A2E31F8">
                <wp:simplePos x="0" y="0"/>
                <wp:positionH relativeFrom="page">
                  <wp:posOffset>2312670</wp:posOffset>
                </wp:positionH>
                <wp:positionV relativeFrom="paragraph">
                  <wp:posOffset>203835</wp:posOffset>
                </wp:positionV>
                <wp:extent cx="4959350" cy="1270"/>
                <wp:effectExtent l="0" t="0" r="0" b="0"/>
                <wp:wrapTopAndBottom/>
                <wp:docPr id="2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59350" cy="1270"/>
                        </a:xfrm>
                        <a:custGeom>
                          <a:avLst/>
                          <a:gdLst>
                            <a:gd name="T0" fmla="+- 0 3642 3642"/>
                            <a:gd name="T1" fmla="*/ T0 w 7810"/>
                            <a:gd name="T2" fmla="+- 0 11452 3642"/>
                            <a:gd name="T3" fmla="*/ T2 w 7810"/>
                          </a:gdLst>
                          <a:ahLst/>
                          <a:cxnLst>
                            <a:cxn ang="0">
                              <a:pos x="T1" y="0"/>
                            </a:cxn>
                            <a:cxn ang="0">
                              <a:pos x="T3" y="0"/>
                            </a:cxn>
                          </a:cxnLst>
                          <a:rect l="0" t="0" r="r" b="b"/>
                          <a:pathLst>
                            <a:path w="7810">
                              <a:moveTo>
                                <a:pt x="0" y="0"/>
                              </a:moveTo>
                              <a:lnTo>
                                <a:pt x="7810" y="0"/>
                              </a:lnTo>
                            </a:path>
                          </a:pathLst>
                        </a:custGeom>
                        <a:noFill/>
                        <a:ln w="6985">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C344B" id="Freeform 4" o:spid="_x0000_s1026" style="position:absolute;margin-left:182.1pt;margin-top:16.05pt;width:390.5pt;height:.1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" path="m,l7810,e" filled="f" strokecolor="#221e1f" strokeweight=".55pt">
                <v:path arrowok="t" o:connecttype="custom" o:connectlocs="0,0;4959350,0" o:connectangles="0,0"/>
                <w10:wrap type="topAndBottom" anchorx="page"/>
              </v:shape>
            </w:pict>
          </mc:Fallback>
        </mc:AlternateContent>
      </w:r>
    </w:p>
    <w:p w14:paraId="606B9EE6" w14:textId="77777777" w:rsidR="00E62CD6" w:rsidRDefault="00E62CD6">
      <w:pPr>
        <w:pStyle w:val="BodyText"/>
        <w:spacing w:before="10"/>
        <w:rPr>
          <w:sz w:val="18"/>
        </w:rPr>
      </w:pPr>
    </w:p>
    <w:p w14:paraId="1BBBD452" w14:textId="77777777" w:rsidR="00E62CD6" w:rsidRDefault="007B2791">
      <w:pPr>
        <w:pStyle w:val="BodyText"/>
        <w:tabs>
          <w:tab w:val="left" w:pos="10995"/>
        </w:tabs>
        <w:spacing w:before="93"/>
        <w:ind w:left="239"/>
      </w:pPr>
      <w:r>
        <w:rPr>
          <w:color w:val="231F20"/>
        </w:rPr>
        <w:t>Agency Contact Person Name and</w:t>
      </w:r>
      <w:r>
        <w:rPr>
          <w:color w:val="231F20"/>
          <w:spacing w:val="-39"/>
        </w:rPr>
        <w:t xml:space="preserve"> </w:t>
      </w:r>
      <w:r>
        <w:rPr>
          <w:color w:val="231F20"/>
        </w:rPr>
        <w:t xml:space="preserve">Title  </w:t>
      </w:r>
      <w:r>
        <w:rPr>
          <w:color w:val="231F20"/>
          <w:u w:val="single" w:color="221E1F"/>
        </w:rPr>
        <w:t xml:space="preserve"> </w:t>
      </w:r>
      <w:r>
        <w:rPr>
          <w:color w:val="231F20"/>
          <w:u w:val="single" w:color="221E1F"/>
        </w:rPr>
        <w:tab/>
      </w:r>
    </w:p>
    <w:p w14:paraId="0FCCFD72" w14:textId="77777777" w:rsidR="00E62CD6" w:rsidRDefault="00E62CD6">
      <w:pPr>
        <w:pStyle w:val="BodyText"/>
        <w:rPr>
          <w:sz w:val="19"/>
        </w:rPr>
      </w:pPr>
    </w:p>
    <w:p w14:paraId="4623C5F8" w14:textId="77777777" w:rsidR="00E62CD6" w:rsidRDefault="007B2791">
      <w:pPr>
        <w:pStyle w:val="BodyText"/>
        <w:tabs>
          <w:tab w:val="left" w:pos="10982"/>
        </w:tabs>
        <w:spacing w:before="94"/>
        <w:ind w:left="239"/>
      </w:pPr>
      <w:r>
        <w:rPr>
          <w:color w:val="231F20"/>
          <w:spacing w:val="-1"/>
        </w:rPr>
        <w:t>Telephone</w:t>
      </w:r>
      <w:r>
        <w:rPr>
          <w:color w:val="231F20"/>
          <w:spacing w:val="-11"/>
        </w:rPr>
        <w:t xml:space="preserve"> </w:t>
      </w:r>
      <w:r>
        <w:rPr>
          <w:color w:val="231F20"/>
          <w:spacing w:val="-1"/>
        </w:rPr>
        <w:t xml:space="preserve">Number </w:t>
      </w:r>
      <w:r>
        <w:rPr>
          <w:color w:val="231F20"/>
          <w:spacing w:val="-1"/>
          <w:u w:val="single" w:color="221E1F"/>
        </w:rPr>
        <w:t xml:space="preserve"> </w:t>
      </w:r>
      <w:r>
        <w:rPr>
          <w:color w:val="231F20"/>
          <w:spacing w:val="-1"/>
          <w:u w:val="single" w:color="221E1F"/>
        </w:rPr>
        <w:tab/>
      </w:r>
    </w:p>
    <w:p w14:paraId="656EA6D7" w14:textId="77777777" w:rsidR="00E62CD6" w:rsidRDefault="00E62CD6">
      <w:pPr>
        <w:pStyle w:val="BodyText"/>
        <w:spacing w:before="12"/>
        <w:rPr>
          <w:sz w:val="18"/>
        </w:rPr>
      </w:pPr>
    </w:p>
    <w:p w14:paraId="61036796" w14:textId="77777777" w:rsidR="00E62CD6" w:rsidRDefault="007B2791">
      <w:pPr>
        <w:pStyle w:val="BodyText"/>
        <w:tabs>
          <w:tab w:val="left" w:pos="10996"/>
        </w:tabs>
        <w:spacing w:before="94"/>
        <w:ind w:left="239"/>
      </w:pPr>
      <w:r>
        <w:rPr>
          <w:color w:val="231F20"/>
        </w:rPr>
        <w:t>E-mail</w:t>
      </w:r>
      <w:r>
        <w:rPr>
          <w:color w:val="231F20"/>
          <w:spacing w:val="-11"/>
        </w:rPr>
        <w:t xml:space="preserve"> </w:t>
      </w:r>
      <w:r>
        <w:rPr>
          <w:color w:val="231F20"/>
        </w:rPr>
        <w:t>Address</w:t>
      </w:r>
      <w:r>
        <w:rPr>
          <w:color w:val="231F20"/>
          <w:spacing w:val="-1"/>
        </w:rPr>
        <w:t xml:space="preserve"> </w:t>
      </w:r>
      <w:r>
        <w:rPr>
          <w:color w:val="231F20"/>
          <w:u w:val="single" w:color="221E1F"/>
        </w:rPr>
        <w:t xml:space="preserve"> </w:t>
      </w:r>
      <w:r>
        <w:rPr>
          <w:color w:val="231F20"/>
          <w:u w:val="single" w:color="221E1F"/>
        </w:rPr>
        <w:tab/>
      </w:r>
    </w:p>
    <w:p w14:paraId="5AA9CB65" w14:textId="77777777" w:rsidR="00E62CD6" w:rsidRDefault="00E62CD6">
      <w:pPr>
        <w:pStyle w:val="BodyText"/>
        <w:rPr>
          <w:sz w:val="20"/>
        </w:rPr>
      </w:pPr>
    </w:p>
    <w:p w14:paraId="3EECBCBB" w14:textId="313D008B" w:rsidR="00E62CD6" w:rsidRDefault="0015152C">
      <w:pPr>
        <w:pStyle w:val="BodyText"/>
        <w:spacing w:before="2"/>
      </w:pPr>
      <w:r>
        <w:rPr>
          <w:noProof/>
        </w:rPr>
        <mc:AlternateContent>
          <mc:Choice Requires="wps">
            <w:drawing>
              <wp:anchor distT="0" distB="0" distL="0" distR="0" simplePos="0" relativeHeight="251658256" behindDoc="1" locked="0" layoutInCell="1" allowOverlap="1" wp14:anchorId="2832F27C" wp14:editId="11DB9DAF">
                <wp:simplePos x="0" y="0"/>
                <wp:positionH relativeFrom="page">
                  <wp:posOffset>457200</wp:posOffset>
                </wp:positionH>
                <wp:positionV relativeFrom="paragraph">
                  <wp:posOffset>203200</wp:posOffset>
                </wp:positionV>
                <wp:extent cx="3213100" cy="1270"/>
                <wp:effectExtent l="0" t="0" r="0" b="0"/>
                <wp:wrapTopAndBottom/>
                <wp:docPr id="2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13100" cy="1270"/>
                        </a:xfrm>
                        <a:custGeom>
                          <a:avLst/>
                          <a:gdLst>
                            <a:gd name="T0" fmla="+- 0 720 720"/>
                            <a:gd name="T1" fmla="*/ T0 w 5060"/>
                            <a:gd name="T2" fmla="+- 0 5780 720"/>
                            <a:gd name="T3" fmla="*/ T2 w 5060"/>
                          </a:gdLst>
                          <a:ahLst/>
                          <a:cxnLst>
                            <a:cxn ang="0">
                              <a:pos x="T1" y="0"/>
                            </a:cxn>
                            <a:cxn ang="0">
                              <a:pos x="T3" y="0"/>
                            </a:cxn>
                          </a:cxnLst>
                          <a:rect l="0" t="0" r="r" b="b"/>
                          <a:pathLst>
                            <a:path w="5060">
                              <a:moveTo>
                                <a:pt x="0" y="0"/>
                              </a:moveTo>
                              <a:lnTo>
                                <a:pt x="5060" y="0"/>
                              </a:lnTo>
                            </a:path>
                          </a:pathLst>
                        </a:custGeom>
                        <a:noFill/>
                        <a:ln w="6985">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53124" id="Freeform 3" o:spid="_x0000_s1026" style="position:absolute;margin-left:36pt;margin-top:16pt;width:253pt;height:.1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" path="m,l5060,e" filled="f" strokecolor="#221e1f" strokeweight=".55pt">
                <v:path arrowok="t" o:connecttype="custom" o:connectlocs="0,0;3213100,0" o:connectangles="0,0"/>
                <w10:wrap type="topAndBottom" anchorx="page"/>
              </v:shape>
            </w:pict>
          </mc:Fallback>
        </mc:AlternateContent>
      </w:r>
      <w:r>
        <w:rPr>
          <w:noProof/>
        </w:rPr>
        <mc:AlternateContent>
          <mc:Choice Requires="wps">
            <w:drawing>
              <wp:anchor distT="0" distB="0" distL="0" distR="0" simplePos="0" relativeHeight="251658257" behindDoc="1" locked="0" layoutInCell="1" allowOverlap="1" wp14:anchorId="458D5032" wp14:editId="1B025546">
                <wp:simplePos x="0" y="0"/>
                <wp:positionH relativeFrom="page">
                  <wp:posOffset>4136390</wp:posOffset>
                </wp:positionH>
                <wp:positionV relativeFrom="paragraph">
                  <wp:posOffset>203200</wp:posOffset>
                </wp:positionV>
                <wp:extent cx="3143250" cy="1270"/>
                <wp:effectExtent l="0" t="0" r="0" b="0"/>
                <wp:wrapTopAndBottom/>
                <wp:docPr id="2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0" cy="1270"/>
                        </a:xfrm>
                        <a:custGeom>
                          <a:avLst/>
                          <a:gdLst>
                            <a:gd name="T0" fmla="+- 0 6514 6514"/>
                            <a:gd name="T1" fmla="*/ T0 w 4950"/>
                            <a:gd name="T2" fmla="+- 0 11464 6514"/>
                            <a:gd name="T3" fmla="*/ T2 w 4950"/>
                          </a:gdLst>
                          <a:ahLst/>
                          <a:cxnLst>
                            <a:cxn ang="0">
                              <a:pos x="T1" y="0"/>
                            </a:cxn>
                            <a:cxn ang="0">
                              <a:pos x="T3" y="0"/>
                            </a:cxn>
                          </a:cxnLst>
                          <a:rect l="0" t="0" r="r" b="b"/>
                          <a:pathLst>
                            <a:path w="4950">
                              <a:moveTo>
                                <a:pt x="0" y="0"/>
                              </a:moveTo>
                              <a:lnTo>
                                <a:pt x="4950" y="0"/>
                              </a:lnTo>
                            </a:path>
                          </a:pathLst>
                        </a:custGeom>
                        <a:noFill/>
                        <a:ln w="6985">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36731" id="Freeform 2" o:spid="_x0000_s1026" style="position:absolute;margin-left:325.7pt;margin-top:16pt;width:247.5pt;height:.1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" path="m,l4950,e" filled="f" strokecolor="#221e1f" strokeweight=".55pt">
                <v:path arrowok="t" o:connecttype="custom" o:connectlocs="0,0;3143250,0" o:connectangles="0,0"/>
                <w10:wrap type="topAndBottom" anchorx="page"/>
              </v:shape>
            </w:pict>
          </mc:Fallback>
        </mc:AlternateContent>
      </w:r>
    </w:p>
    <w:p w14:paraId="1B112003" w14:textId="77777777" w:rsidR="00E62CD6" w:rsidRDefault="007B2791">
      <w:pPr>
        <w:pStyle w:val="BodyText"/>
        <w:tabs>
          <w:tab w:val="left" w:pos="7225"/>
        </w:tabs>
        <w:spacing w:before="26"/>
        <w:ind w:left="1146"/>
      </w:pPr>
      <w:r>
        <w:rPr>
          <w:color w:val="231F20"/>
        </w:rPr>
        <w:t>Agency</w:t>
      </w:r>
      <w:r>
        <w:rPr>
          <w:color w:val="231F20"/>
          <w:spacing w:val="-1"/>
        </w:rPr>
        <w:t xml:space="preserve"> </w:t>
      </w:r>
      <w:r>
        <w:rPr>
          <w:color w:val="231F20"/>
        </w:rPr>
        <w:t>Head</w:t>
      </w:r>
      <w:r>
        <w:rPr>
          <w:color w:val="231F20"/>
          <w:spacing w:val="-1"/>
        </w:rPr>
        <w:t xml:space="preserve"> </w:t>
      </w:r>
      <w:r>
        <w:rPr>
          <w:color w:val="231F20"/>
        </w:rPr>
        <w:t>(Print</w:t>
      </w:r>
      <w:r>
        <w:rPr>
          <w:color w:val="231F20"/>
          <w:spacing w:val="-1"/>
        </w:rPr>
        <w:t xml:space="preserve"> </w:t>
      </w:r>
      <w:r>
        <w:rPr>
          <w:color w:val="231F20"/>
        </w:rPr>
        <w:t>Name)</w:t>
      </w:r>
      <w:r>
        <w:rPr>
          <w:color w:val="231F20"/>
        </w:rPr>
        <w:tab/>
        <w:t>Agency Head (Signature)</w:t>
      </w:r>
    </w:p>
    <w:p w14:paraId="7B05D0E7" w14:textId="77777777" w:rsidR="00E62CD6" w:rsidRDefault="00E62CD6">
      <w:pPr>
        <w:pStyle w:val="BodyText"/>
        <w:spacing w:before="9"/>
        <w:rPr>
          <w:sz w:val="24"/>
        </w:rPr>
      </w:pPr>
    </w:p>
    <w:p w14:paraId="292C2881" w14:textId="77777777" w:rsidR="00E62CD6" w:rsidRDefault="007B2791">
      <w:pPr>
        <w:spacing w:before="1" w:line="259" w:lineRule="auto"/>
        <w:ind w:left="240" w:right="133"/>
        <w:rPr>
          <w:i/>
          <w:sz w:val="18"/>
        </w:rPr>
      </w:pPr>
      <w:r>
        <w:rPr>
          <w:i/>
          <w:color w:val="231F20"/>
          <w:sz w:val="18"/>
        </w:rPr>
        <w:t>Please</w:t>
      </w:r>
      <w:r>
        <w:rPr>
          <w:i/>
          <w:color w:val="231F20"/>
          <w:spacing w:val="4"/>
          <w:sz w:val="18"/>
        </w:rPr>
        <w:t xml:space="preserve"> </w:t>
      </w:r>
      <w:r>
        <w:rPr>
          <w:i/>
          <w:color w:val="231F20"/>
          <w:sz w:val="18"/>
        </w:rPr>
        <w:t>note</w:t>
      </w:r>
      <w:r>
        <w:rPr>
          <w:i/>
          <w:color w:val="231F20"/>
          <w:spacing w:val="4"/>
          <w:sz w:val="18"/>
        </w:rPr>
        <w:t xml:space="preserve"> </w:t>
      </w:r>
      <w:r>
        <w:rPr>
          <w:i/>
          <w:color w:val="231F20"/>
          <w:sz w:val="18"/>
        </w:rPr>
        <w:t>that</w:t>
      </w:r>
      <w:r>
        <w:rPr>
          <w:i/>
          <w:color w:val="231F20"/>
          <w:spacing w:val="4"/>
          <w:sz w:val="18"/>
        </w:rPr>
        <w:t xml:space="preserve"> </w:t>
      </w:r>
      <w:r>
        <w:rPr>
          <w:i/>
          <w:color w:val="231F20"/>
          <w:sz w:val="18"/>
        </w:rPr>
        <w:t>the</w:t>
      </w:r>
      <w:r>
        <w:rPr>
          <w:i/>
          <w:color w:val="231F20"/>
          <w:spacing w:val="4"/>
          <w:sz w:val="18"/>
        </w:rPr>
        <w:t xml:space="preserve"> </w:t>
      </w:r>
      <w:r>
        <w:rPr>
          <w:i/>
          <w:color w:val="231F20"/>
          <w:sz w:val="18"/>
        </w:rPr>
        <w:t>agency</w:t>
      </w:r>
      <w:r>
        <w:rPr>
          <w:i/>
          <w:color w:val="231F20"/>
          <w:spacing w:val="4"/>
          <w:sz w:val="18"/>
        </w:rPr>
        <w:t xml:space="preserve"> </w:t>
      </w:r>
      <w:r>
        <w:rPr>
          <w:i/>
          <w:color w:val="231F20"/>
          <w:sz w:val="18"/>
        </w:rPr>
        <w:t>head</w:t>
      </w:r>
      <w:r>
        <w:rPr>
          <w:i/>
          <w:color w:val="231F20"/>
          <w:spacing w:val="4"/>
          <w:sz w:val="18"/>
        </w:rPr>
        <w:t xml:space="preserve"> </w:t>
      </w:r>
      <w:r>
        <w:rPr>
          <w:i/>
          <w:color w:val="231F20"/>
          <w:sz w:val="18"/>
        </w:rPr>
        <w:t>listed</w:t>
      </w:r>
      <w:r>
        <w:rPr>
          <w:i/>
          <w:color w:val="231F20"/>
          <w:spacing w:val="4"/>
          <w:sz w:val="18"/>
        </w:rPr>
        <w:t xml:space="preserve"> </w:t>
      </w:r>
      <w:r>
        <w:rPr>
          <w:i/>
          <w:color w:val="231F20"/>
          <w:sz w:val="18"/>
        </w:rPr>
        <w:t>above</w:t>
      </w:r>
      <w:r>
        <w:rPr>
          <w:i/>
          <w:color w:val="231F20"/>
          <w:spacing w:val="4"/>
          <w:sz w:val="18"/>
        </w:rPr>
        <w:t xml:space="preserve"> </w:t>
      </w:r>
      <w:r>
        <w:rPr>
          <w:i/>
          <w:color w:val="231F20"/>
          <w:sz w:val="18"/>
        </w:rPr>
        <w:t>must</w:t>
      </w:r>
      <w:r>
        <w:rPr>
          <w:i/>
          <w:color w:val="231F20"/>
          <w:spacing w:val="4"/>
          <w:sz w:val="18"/>
        </w:rPr>
        <w:t xml:space="preserve"> </w:t>
      </w:r>
      <w:r>
        <w:rPr>
          <w:i/>
          <w:color w:val="231F20"/>
          <w:sz w:val="18"/>
        </w:rPr>
        <w:t>match</w:t>
      </w:r>
      <w:r>
        <w:rPr>
          <w:i/>
          <w:color w:val="231F20"/>
          <w:spacing w:val="4"/>
          <w:sz w:val="18"/>
        </w:rPr>
        <w:t xml:space="preserve"> </w:t>
      </w:r>
      <w:r>
        <w:rPr>
          <w:i/>
          <w:color w:val="231F20"/>
          <w:sz w:val="18"/>
        </w:rPr>
        <w:t>the</w:t>
      </w:r>
      <w:r>
        <w:rPr>
          <w:i/>
          <w:color w:val="231F20"/>
          <w:spacing w:val="4"/>
          <w:sz w:val="18"/>
        </w:rPr>
        <w:t xml:space="preserve"> </w:t>
      </w:r>
      <w:r>
        <w:rPr>
          <w:i/>
          <w:color w:val="231F20"/>
          <w:sz w:val="18"/>
        </w:rPr>
        <w:t>agency</w:t>
      </w:r>
      <w:r>
        <w:rPr>
          <w:i/>
          <w:color w:val="231F20"/>
          <w:spacing w:val="4"/>
          <w:sz w:val="18"/>
        </w:rPr>
        <w:t xml:space="preserve"> </w:t>
      </w:r>
      <w:r>
        <w:rPr>
          <w:i/>
          <w:color w:val="231F20"/>
          <w:sz w:val="18"/>
        </w:rPr>
        <w:t>head</w:t>
      </w:r>
      <w:r>
        <w:rPr>
          <w:i/>
          <w:color w:val="231F20"/>
          <w:spacing w:val="4"/>
          <w:sz w:val="18"/>
        </w:rPr>
        <w:t xml:space="preserve"> </w:t>
      </w:r>
      <w:r>
        <w:rPr>
          <w:i/>
          <w:color w:val="231F20"/>
          <w:sz w:val="18"/>
        </w:rPr>
        <w:t>listed</w:t>
      </w:r>
      <w:r>
        <w:rPr>
          <w:i/>
          <w:color w:val="231F20"/>
          <w:spacing w:val="4"/>
          <w:sz w:val="18"/>
        </w:rPr>
        <w:t xml:space="preserve"> </w:t>
      </w:r>
      <w:r>
        <w:rPr>
          <w:i/>
          <w:color w:val="231F20"/>
          <w:sz w:val="18"/>
        </w:rPr>
        <w:t>in</w:t>
      </w:r>
      <w:r>
        <w:rPr>
          <w:i/>
          <w:color w:val="231F20"/>
          <w:spacing w:val="4"/>
          <w:sz w:val="18"/>
        </w:rPr>
        <w:t xml:space="preserve"> </w:t>
      </w:r>
      <w:r>
        <w:rPr>
          <w:i/>
          <w:color w:val="231F20"/>
          <w:sz w:val="18"/>
        </w:rPr>
        <w:t>GMIS.</w:t>
      </w:r>
      <w:r>
        <w:rPr>
          <w:i/>
          <w:color w:val="231F20"/>
          <w:spacing w:val="4"/>
          <w:sz w:val="18"/>
        </w:rPr>
        <w:t xml:space="preserve"> </w:t>
      </w:r>
      <w:r>
        <w:rPr>
          <w:i/>
          <w:color w:val="231F20"/>
          <w:sz w:val="18"/>
        </w:rPr>
        <w:t>Unless</w:t>
      </w:r>
      <w:r>
        <w:rPr>
          <w:i/>
          <w:color w:val="231F20"/>
          <w:spacing w:val="4"/>
          <w:sz w:val="18"/>
        </w:rPr>
        <w:t xml:space="preserve"> </w:t>
      </w:r>
      <w:r>
        <w:rPr>
          <w:i/>
          <w:color w:val="231F20"/>
          <w:sz w:val="18"/>
        </w:rPr>
        <w:t>a</w:t>
      </w:r>
      <w:r>
        <w:rPr>
          <w:i/>
          <w:color w:val="231F20"/>
          <w:spacing w:val="4"/>
          <w:sz w:val="18"/>
        </w:rPr>
        <w:t xml:space="preserve"> </w:t>
      </w:r>
      <w:r>
        <w:rPr>
          <w:i/>
          <w:color w:val="231F20"/>
          <w:sz w:val="18"/>
        </w:rPr>
        <w:t>new</w:t>
      </w:r>
      <w:r>
        <w:rPr>
          <w:i/>
          <w:color w:val="231F20"/>
          <w:spacing w:val="4"/>
          <w:sz w:val="18"/>
        </w:rPr>
        <w:t xml:space="preserve"> </w:t>
      </w:r>
      <w:r>
        <w:rPr>
          <w:i/>
          <w:color w:val="231F20"/>
          <w:sz w:val="18"/>
        </w:rPr>
        <w:t>agency,</w:t>
      </w:r>
      <w:r>
        <w:rPr>
          <w:i/>
          <w:color w:val="231F20"/>
          <w:spacing w:val="4"/>
          <w:sz w:val="18"/>
        </w:rPr>
        <w:t xml:space="preserve"> </w:t>
      </w:r>
      <w:r>
        <w:rPr>
          <w:i/>
          <w:color w:val="231F20"/>
          <w:sz w:val="18"/>
        </w:rPr>
        <w:t>NOIAF’s</w:t>
      </w:r>
      <w:r>
        <w:rPr>
          <w:i/>
          <w:color w:val="231F20"/>
          <w:spacing w:val="4"/>
          <w:sz w:val="18"/>
        </w:rPr>
        <w:t xml:space="preserve"> </w:t>
      </w:r>
      <w:r>
        <w:rPr>
          <w:i/>
          <w:color w:val="231F20"/>
          <w:sz w:val="18"/>
        </w:rPr>
        <w:t>will</w:t>
      </w:r>
      <w:r>
        <w:rPr>
          <w:i/>
          <w:color w:val="231F20"/>
          <w:spacing w:val="-47"/>
          <w:sz w:val="18"/>
        </w:rPr>
        <w:t xml:space="preserve"> </w:t>
      </w:r>
      <w:r>
        <w:rPr>
          <w:i/>
          <w:color w:val="231F20"/>
          <w:sz w:val="18"/>
        </w:rPr>
        <w:t>not</w:t>
      </w:r>
      <w:r>
        <w:rPr>
          <w:i/>
          <w:color w:val="231F20"/>
          <w:spacing w:val="-1"/>
          <w:sz w:val="18"/>
        </w:rPr>
        <w:t xml:space="preserve"> </w:t>
      </w:r>
      <w:r>
        <w:rPr>
          <w:i/>
          <w:color w:val="231F20"/>
          <w:sz w:val="18"/>
        </w:rPr>
        <w:t>be accepted if name doesn’t match what is listed in GMIS.</w:t>
      </w:r>
    </w:p>
    <w:p w14:paraId="1E1A96A3" w14:textId="77777777" w:rsidR="00E62CD6" w:rsidRDefault="00E62CD6">
      <w:pPr>
        <w:pStyle w:val="BodyText"/>
        <w:spacing w:before="10"/>
        <w:rPr>
          <w:i/>
          <w:sz w:val="25"/>
        </w:rPr>
      </w:pPr>
    </w:p>
    <w:p w14:paraId="7D11A069" w14:textId="257D795C" w:rsidR="00E62CD6" w:rsidRDefault="007B2791">
      <w:pPr>
        <w:pStyle w:val="BodyText"/>
        <w:spacing w:before="1"/>
        <w:ind w:left="240"/>
      </w:pPr>
      <w:r>
        <w:rPr>
          <w:color w:val="231F20"/>
        </w:rPr>
        <w:t>Due</w:t>
      </w:r>
      <w:r>
        <w:rPr>
          <w:color w:val="231F20"/>
          <w:spacing w:val="-1"/>
        </w:rPr>
        <w:t xml:space="preserve"> </w:t>
      </w:r>
      <w:r>
        <w:rPr>
          <w:color w:val="231F20"/>
        </w:rPr>
        <w:t>to</w:t>
      </w:r>
      <w:r>
        <w:rPr>
          <w:color w:val="231F20"/>
          <w:spacing w:val="-12"/>
        </w:rPr>
        <w:t xml:space="preserve"> </w:t>
      </w:r>
      <w:r>
        <w:rPr>
          <w:color w:val="231F20"/>
        </w:rPr>
        <w:t>ODH by</w:t>
      </w:r>
      <w:r>
        <w:rPr>
          <w:color w:val="231F20"/>
          <w:spacing w:val="-1"/>
        </w:rPr>
        <w:t xml:space="preserve"> </w:t>
      </w:r>
      <w:r w:rsidR="00567EC3">
        <w:rPr>
          <w:color w:val="231F20"/>
        </w:rPr>
        <w:t xml:space="preserve">November </w:t>
      </w:r>
      <w:r w:rsidR="00FF7175">
        <w:rPr>
          <w:color w:val="231F20"/>
        </w:rPr>
        <w:t>7</w:t>
      </w:r>
      <w:r w:rsidR="00567EC3">
        <w:rPr>
          <w:color w:val="231F20"/>
        </w:rPr>
        <w:t>, 202</w:t>
      </w:r>
      <w:r w:rsidR="00432144">
        <w:rPr>
          <w:color w:val="231F20"/>
        </w:rPr>
        <w:t>2</w:t>
      </w:r>
    </w:p>
    <w:p w14:paraId="2843DB00" w14:textId="77777777" w:rsidR="00E62CD6" w:rsidRDefault="007B2791">
      <w:pPr>
        <w:spacing w:before="28"/>
        <w:ind w:left="240"/>
      </w:pPr>
      <w:r>
        <w:rPr>
          <w:color w:val="231F20"/>
        </w:rPr>
        <w:t>Please</w:t>
      </w:r>
      <w:r>
        <w:rPr>
          <w:color w:val="231F20"/>
          <w:spacing w:val="-3"/>
        </w:rPr>
        <w:t xml:space="preserve"> </w:t>
      </w:r>
      <w:r>
        <w:rPr>
          <w:color w:val="231F20"/>
        </w:rPr>
        <w:t>email completed form to</w:t>
      </w:r>
      <w:r>
        <w:rPr>
          <w:color w:val="231F20"/>
          <w:spacing w:val="1"/>
        </w:rPr>
        <w:t xml:space="preserve"> </w:t>
      </w:r>
      <w:r>
        <w:rPr>
          <w:color w:val="231F20"/>
        </w:rPr>
        <w:t>Karen</w:t>
      </w:r>
      <w:r>
        <w:rPr>
          <w:color w:val="231F20"/>
          <w:spacing w:val="-40"/>
        </w:rPr>
        <w:t xml:space="preserve"> </w:t>
      </w:r>
      <w:r>
        <w:rPr>
          <w:color w:val="231F20"/>
        </w:rPr>
        <w:t>Tinsley (</w:t>
      </w:r>
      <w:hyperlink r:id="rId27">
        <w:r>
          <w:rPr>
            <w:color w:val="205E9E"/>
            <w:sz w:val="20"/>
            <w:u w:val="single" w:color="205E9E"/>
          </w:rPr>
          <w:t>karen.tinsley@odh.ohio.gov</w:t>
        </w:r>
      </w:hyperlink>
      <w:r>
        <w:rPr>
          <w:color w:val="231F20"/>
        </w:rPr>
        <w:t>).</w:t>
      </w:r>
    </w:p>
    <w:p w14:paraId="4E355668" w14:textId="77777777" w:rsidR="00E62CD6" w:rsidRDefault="00E62CD6">
      <w:pPr>
        <w:sectPr w:rsidR="00E62CD6">
          <w:type w:val="continuous"/>
          <w:pgSz w:w="12240" w:h="15840"/>
          <w:pgMar w:top="1740" w:right="580" w:bottom="280" w:left="480" w:header="720" w:footer="720" w:gutter="0"/>
          <w:cols w:space="720"/>
        </w:sectPr>
      </w:pPr>
    </w:p>
    <w:p w14:paraId="6F40B197" w14:textId="77777777" w:rsidR="00E62CD6" w:rsidRDefault="00E62CD6">
      <w:pPr>
        <w:pStyle w:val="BodyText"/>
        <w:spacing w:before="1"/>
        <w:rPr>
          <w:sz w:val="26"/>
        </w:rPr>
      </w:pPr>
    </w:p>
    <w:p w14:paraId="1FE9D795" w14:textId="77777777" w:rsidR="00E62CD6" w:rsidRDefault="007B2791">
      <w:pPr>
        <w:pStyle w:val="Heading1"/>
      </w:pPr>
      <w:r>
        <w:rPr>
          <w:color w:val="231F20"/>
        </w:rPr>
        <w:t>Appendix B1</w:t>
      </w:r>
    </w:p>
    <w:p w14:paraId="69002DFE" w14:textId="77777777" w:rsidR="00E62CD6" w:rsidRDefault="00E62CD6">
      <w:pPr>
        <w:pStyle w:val="BodyText"/>
        <w:spacing w:before="9"/>
        <w:rPr>
          <w:rFonts w:ascii="SerifaMed"/>
          <w:sz w:val="32"/>
        </w:rPr>
      </w:pPr>
    </w:p>
    <w:p w14:paraId="46F15253" w14:textId="77FC8437" w:rsidR="00E62CD6" w:rsidRDefault="007B2791">
      <w:pPr>
        <w:pStyle w:val="Heading3"/>
      </w:pPr>
      <w:r>
        <w:rPr>
          <w:color w:val="231F20"/>
        </w:rPr>
        <w:t>Name</w:t>
      </w:r>
      <w:r>
        <w:rPr>
          <w:color w:val="231F20"/>
          <w:spacing w:val="-3"/>
        </w:rPr>
        <w:t xml:space="preserve"> </w:t>
      </w:r>
      <w:r>
        <w:rPr>
          <w:color w:val="231F20"/>
        </w:rPr>
        <w:t>of</w:t>
      </w:r>
      <w:r>
        <w:rPr>
          <w:color w:val="231F20"/>
          <w:spacing w:val="-2"/>
        </w:rPr>
        <w:t xml:space="preserve"> </w:t>
      </w:r>
      <w:r>
        <w:rPr>
          <w:color w:val="231F20"/>
        </w:rPr>
        <w:t>Subgrant</w:t>
      </w:r>
      <w:r>
        <w:rPr>
          <w:color w:val="231F20"/>
          <w:spacing w:val="-3"/>
        </w:rPr>
        <w:t xml:space="preserve"> </w:t>
      </w:r>
      <w:r>
        <w:rPr>
          <w:color w:val="231F20"/>
        </w:rPr>
        <w:t>Program:</w:t>
      </w:r>
      <w:r w:rsidR="00E95913">
        <w:rPr>
          <w:color w:val="231F20"/>
        </w:rPr>
        <w:t xml:space="preserve"> Reproductive Health and Wellness</w:t>
      </w:r>
    </w:p>
    <w:p w14:paraId="32F006F4" w14:textId="7ECF8F05" w:rsidR="00E62CD6" w:rsidRDefault="007B2791">
      <w:pPr>
        <w:spacing w:before="39"/>
        <w:ind w:left="240"/>
        <w:rPr>
          <w:rFonts w:ascii="Univers LT Pro 45 Light"/>
          <w:b/>
        </w:rPr>
      </w:pPr>
      <w:r>
        <w:rPr>
          <w:rFonts w:ascii="Univers LT Pro 45 Light"/>
          <w:b/>
          <w:color w:val="231F20"/>
        </w:rPr>
        <w:t>Budget</w:t>
      </w:r>
      <w:r>
        <w:rPr>
          <w:rFonts w:ascii="Univers LT Pro 45 Light"/>
          <w:b/>
          <w:color w:val="231F20"/>
          <w:spacing w:val="-5"/>
        </w:rPr>
        <w:t xml:space="preserve"> </w:t>
      </w:r>
      <w:r>
        <w:rPr>
          <w:rFonts w:ascii="Univers LT Pro 45 Light"/>
          <w:b/>
          <w:color w:val="231F20"/>
        </w:rPr>
        <w:t>Period:</w:t>
      </w:r>
      <w:r w:rsidR="00E95913">
        <w:rPr>
          <w:rFonts w:ascii="Univers LT Pro 45 Light"/>
          <w:b/>
          <w:color w:val="231F20"/>
        </w:rPr>
        <w:t xml:space="preserve"> April 1, 2023 </w:t>
      </w:r>
      <w:r w:rsidR="00E95913">
        <w:rPr>
          <w:rFonts w:ascii="Univers LT Pro 45 Light"/>
          <w:b/>
          <w:color w:val="231F20"/>
        </w:rPr>
        <w:t>–</w:t>
      </w:r>
      <w:r w:rsidR="00E95913">
        <w:rPr>
          <w:rFonts w:ascii="Univers LT Pro 45 Light"/>
          <w:b/>
          <w:color w:val="231F20"/>
        </w:rPr>
        <w:t xml:space="preserve"> March 31, 2024</w:t>
      </w:r>
    </w:p>
    <w:p w14:paraId="3D479F73" w14:textId="135C77FB" w:rsidR="00E62CD6" w:rsidRDefault="007B2791">
      <w:pPr>
        <w:pStyle w:val="Heading3"/>
        <w:spacing w:before="39"/>
      </w:pPr>
      <w:r>
        <w:rPr>
          <w:color w:val="231F20"/>
        </w:rPr>
        <w:t>#</w:t>
      </w:r>
      <w:r>
        <w:rPr>
          <w:color w:val="231F20"/>
          <w:spacing w:val="-2"/>
        </w:rPr>
        <w:t xml:space="preserve"> </w:t>
      </w:r>
      <w:r w:rsidR="00813992">
        <w:rPr>
          <w:color w:val="231F20"/>
        </w:rPr>
        <w:t>Of</w:t>
      </w:r>
      <w:r>
        <w:rPr>
          <w:color w:val="231F20"/>
          <w:spacing w:val="-2"/>
        </w:rPr>
        <w:t xml:space="preserve"> </w:t>
      </w:r>
      <w:r>
        <w:rPr>
          <w:color w:val="231F20"/>
        </w:rPr>
        <w:t>Deliverables:</w:t>
      </w:r>
      <w:r w:rsidR="00E95913">
        <w:rPr>
          <w:color w:val="231F20"/>
        </w:rPr>
        <w:t xml:space="preserve"> </w:t>
      </w:r>
      <w:r w:rsidR="00C84F8E">
        <w:rPr>
          <w:color w:val="231F20"/>
        </w:rPr>
        <w:t>2</w:t>
      </w:r>
    </w:p>
    <w:p w14:paraId="7FBCCC53" w14:textId="292357A1" w:rsidR="00E62CD6" w:rsidRDefault="007B2791">
      <w:pPr>
        <w:spacing w:before="38"/>
        <w:ind w:left="240"/>
        <w:rPr>
          <w:rFonts w:ascii="Univers LT Pro 45 Light"/>
          <w:b/>
        </w:rPr>
      </w:pPr>
      <w:r>
        <w:rPr>
          <w:rFonts w:ascii="Univers LT Pro 45 Light"/>
          <w:b/>
          <w:color w:val="231F20"/>
        </w:rPr>
        <w:t>Use</w:t>
      </w:r>
      <w:r>
        <w:rPr>
          <w:rFonts w:ascii="Univers LT Pro 45 Light"/>
          <w:b/>
          <w:color w:val="231F20"/>
          <w:spacing w:val="-2"/>
        </w:rPr>
        <w:t xml:space="preserve"> </w:t>
      </w:r>
      <w:r>
        <w:rPr>
          <w:rFonts w:ascii="Univers LT Pro 45 Light"/>
          <w:b/>
          <w:color w:val="231F20"/>
        </w:rPr>
        <w:t>Budget</w:t>
      </w:r>
      <w:r>
        <w:rPr>
          <w:rFonts w:ascii="Univers LT Pro 45 Light"/>
          <w:b/>
          <w:color w:val="231F20"/>
          <w:spacing w:val="-2"/>
        </w:rPr>
        <w:t xml:space="preserve"> </w:t>
      </w:r>
      <w:r>
        <w:rPr>
          <w:rFonts w:ascii="Univers LT Pro 45 Light"/>
          <w:b/>
          <w:color w:val="231F20"/>
        </w:rPr>
        <w:t>Justification</w:t>
      </w:r>
      <w:r>
        <w:rPr>
          <w:rFonts w:ascii="Univers LT Pro 45 Light"/>
          <w:b/>
          <w:color w:val="231F20"/>
          <w:spacing w:val="-2"/>
        </w:rPr>
        <w:t xml:space="preserve"> </w:t>
      </w:r>
      <w:r>
        <w:rPr>
          <w:rFonts w:ascii="Univers LT Pro 45 Light"/>
          <w:b/>
          <w:color w:val="231F20"/>
        </w:rPr>
        <w:t>Scenario</w:t>
      </w:r>
      <w:r>
        <w:rPr>
          <w:rFonts w:ascii="Univers LT Pro 45 Light"/>
          <w:b/>
          <w:color w:val="231F20"/>
          <w:spacing w:val="-2"/>
        </w:rPr>
        <w:t xml:space="preserve"> </w:t>
      </w:r>
      <w:r>
        <w:rPr>
          <w:rFonts w:ascii="Univers LT Pro 45 Light"/>
          <w:b/>
          <w:color w:val="231F20"/>
        </w:rPr>
        <w:t>#:</w:t>
      </w:r>
      <w:r w:rsidR="00E95913">
        <w:rPr>
          <w:rFonts w:ascii="Univers LT Pro 45 Light"/>
          <w:b/>
          <w:color w:val="231F20"/>
        </w:rPr>
        <w:t xml:space="preserve"> </w:t>
      </w:r>
      <w:r w:rsidR="00E95913" w:rsidRPr="00BC55AA">
        <w:rPr>
          <w:rFonts w:ascii="Univers LT Pro 45 Light" w:eastAsia="Univers LT Pro 45 Light" w:hAnsi="Univers LT Pro 45 Light" w:cs="Univers LT Pro 45 Light"/>
          <w:b/>
          <w:bCs/>
          <w:color w:val="231F20"/>
          <w:spacing w:val="-2"/>
        </w:rPr>
        <w:t>#1 if only applying for one county; #2 if applying for multiple counties (Appendix M)</w:t>
      </w:r>
    </w:p>
    <w:p w14:paraId="08F78C49" w14:textId="77777777" w:rsidR="00E62CD6" w:rsidRDefault="00E62CD6">
      <w:pPr>
        <w:pStyle w:val="BodyText"/>
        <w:spacing w:before="3"/>
        <w:rPr>
          <w:rFonts w:ascii="Univers LT Pro 45 Light"/>
          <w:b/>
          <w:sz w:val="35"/>
        </w:rPr>
      </w:pPr>
    </w:p>
    <w:p w14:paraId="1BCD7103" w14:textId="77777777" w:rsidR="00E62CD6" w:rsidRDefault="007B2791">
      <w:pPr>
        <w:pStyle w:val="Heading3"/>
      </w:pPr>
      <w:r>
        <w:rPr>
          <w:color w:val="231F20"/>
        </w:rPr>
        <w:t>100%</w:t>
      </w:r>
      <w:r>
        <w:rPr>
          <w:color w:val="231F20"/>
          <w:spacing w:val="-6"/>
        </w:rPr>
        <w:t xml:space="preserve"> </w:t>
      </w:r>
      <w:r>
        <w:rPr>
          <w:color w:val="231F20"/>
        </w:rPr>
        <w:t>Deliverables</w:t>
      </w:r>
    </w:p>
    <w:p w14:paraId="3375452D" w14:textId="77777777" w:rsidR="00E62CD6" w:rsidRDefault="00E62CD6">
      <w:pPr>
        <w:pStyle w:val="BodyText"/>
        <w:spacing w:before="7"/>
        <w:rPr>
          <w:rFonts w:ascii="Univers LT Pro 45 Light"/>
          <w:b/>
          <w:sz w:val="27"/>
        </w:rPr>
      </w:pPr>
    </w:p>
    <w:p w14:paraId="6C56CCA0" w14:textId="24EEE7F9" w:rsidR="00E95913" w:rsidRPr="00E95913" w:rsidRDefault="00E95913" w:rsidP="00E95913">
      <w:pPr>
        <w:spacing w:line="264" w:lineRule="auto"/>
        <w:ind w:left="240" w:right="110"/>
        <w:rPr>
          <w:color w:val="231F20"/>
        </w:rPr>
      </w:pPr>
      <w:r w:rsidRPr="00E95913">
        <w:rPr>
          <w:b/>
          <w:bCs/>
          <w:color w:val="231F20"/>
        </w:rPr>
        <w:t xml:space="preserve">Deliverable </w:t>
      </w:r>
      <w:r w:rsidR="00C84F8E">
        <w:rPr>
          <w:b/>
          <w:bCs/>
          <w:color w:val="231F20"/>
        </w:rPr>
        <w:t xml:space="preserve">1 </w:t>
      </w:r>
      <w:r w:rsidRPr="00E95913">
        <w:rPr>
          <w:b/>
          <w:bCs/>
          <w:color w:val="231F20"/>
        </w:rPr>
        <w:t>– Objective 1</w:t>
      </w:r>
      <w:r w:rsidRPr="00E95913">
        <w:rPr>
          <w:color w:val="231F20"/>
        </w:rPr>
        <w:t>: By March 31, 202</w:t>
      </w:r>
      <w:r>
        <w:rPr>
          <w:color w:val="231F20"/>
        </w:rPr>
        <w:t>4</w:t>
      </w:r>
      <w:r w:rsidRPr="00E95913">
        <w:rPr>
          <w:color w:val="231F20"/>
        </w:rPr>
        <w:t>, 100% of clients</w:t>
      </w:r>
      <w:r>
        <w:rPr>
          <w:color w:val="231F20"/>
        </w:rPr>
        <w:t xml:space="preserve"> </w:t>
      </w:r>
      <w:r w:rsidRPr="00E95913">
        <w:rPr>
          <w:color w:val="231F20"/>
        </w:rPr>
        <w:t xml:space="preserve">will have received comprehensive reproductive health and wellness direct health care services per nationally recognized standards of care. </w:t>
      </w:r>
    </w:p>
    <w:p w14:paraId="58F5046B" w14:textId="77777777" w:rsidR="00E95913" w:rsidRPr="00E95913" w:rsidRDefault="00E95913" w:rsidP="00E95913">
      <w:pPr>
        <w:spacing w:line="264" w:lineRule="auto"/>
        <w:ind w:left="240" w:right="5326"/>
        <w:rPr>
          <w:color w:val="231F20"/>
        </w:rPr>
      </w:pPr>
    </w:p>
    <w:p w14:paraId="4AB76519" w14:textId="48A2B462" w:rsidR="00E95913" w:rsidRPr="00E95913" w:rsidRDefault="00E95913" w:rsidP="00E95913">
      <w:pPr>
        <w:spacing w:line="264" w:lineRule="auto"/>
        <w:ind w:left="270" w:right="20"/>
        <w:rPr>
          <w:color w:val="231F20"/>
        </w:rPr>
      </w:pPr>
      <w:r w:rsidRPr="00E95913">
        <w:rPr>
          <w:b/>
          <w:bCs/>
          <w:color w:val="231F20"/>
        </w:rPr>
        <w:t xml:space="preserve">Deliverable </w:t>
      </w:r>
      <w:r w:rsidR="00C84F8E">
        <w:rPr>
          <w:b/>
          <w:bCs/>
          <w:color w:val="231F20"/>
        </w:rPr>
        <w:t xml:space="preserve">2 </w:t>
      </w:r>
      <w:r w:rsidRPr="00E95913">
        <w:rPr>
          <w:b/>
          <w:bCs/>
          <w:color w:val="231F20"/>
        </w:rPr>
        <w:t xml:space="preserve">– Objective </w:t>
      </w:r>
      <w:r w:rsidR="00C84F8E">
        <w:rPr>
          <w:b/>
          <w:bCs/>
          <w:color w:val="231F20"/>
        </w:rPr>
        <w:t>1</w:t>
      </w:r>
      <w:r w:rsidRPr="00E95913">
        <w:rPr>
          <w:color w:val="231F20"/>
        </w:rPr>
        <w:t>: By March 31, 202</w:t>
      </w:r>
      <w:r>
        <w:rPr>
          <w:color w:val="231F20"/>
        </w:rPr>
        <w:t>4</w:t>
      </w:r>
      <w:r w:rsidRPr="00E95913">
        <w:rPr>
          <w:color w:val="231F20"/>
        </w:rPr>
        <w:t>, sub-recipients</w:t>
      </w:r>
      <w:r>
        <w:rPr>
          <w:color w:val="231F20"/>
        </w:rPr>
        <w:t xml:space="preserve"> </w:t>
      </w:r>
      <w:r w:rsidRPr="00E95913">
        <w:rPr>
          <w:color w:val="231F20"/>
        </w:rPr>
        <w:t xml:space="preserve">will have implemented activities to support infrastructure and program sustainability. </w:t>
      </w:r>
    </w:p>
    <w:p w14:paraId="78AE3CF5" w14:textId="77777777" w:rsidR="00E95913" w:rsidRPr="00E95913" w:rsidRDefault="00E95913" w:rsidP="00E95913">
      <w:pPr>
        <w:spacing w:line="264" w:lineRule="auto"/>
        <w:ind w:left="270" w:right="20"/>
        <w:rPr>
          <w:color w:val="231F20"/>
        </w:rPr>
      </w:pPr>
    </w:p>
    <w:p w14:paraId="1E49BA01" w14:textId="77777777" w:rsidR="00E95913" w:rsidRPr="00E95913" w:rsidRDefault="00E95913" w:rsidP="00E95913">
      <w:pPr>
        <w:spacing w:line="264" w:lineRule="auto"/>
        <w:ind w:left="240" w:right="20"/>
        <w:rPr>
          <w:color w:val="231F20"/>
        </w:rPr>
      </w:pPr>
    </w:p>
    <w:p w14:paraId="5598D961" w14:textId="77777777" w:rsidR="00E95913" w:rsidRPr="00E95913" w:rsidRDefault="00E95913" w:rsidP="00E95913">
      <w:pPr>
        <w:spacing w:line="264" w:lineRule="auto"/>
        <w:ind w:left="240" w:right="5326"/>
        <w:rPr>
          <w:color w:val="231F20"/>
        </w:rPr>
      </w:pPr>
    </w:p>
    <w:p w14:paraId="34EB94F5" w14:textId="0A49EC56" w:rsidR="00E62CD6" w:rsidRDefault="00E62CD6">
      <w:pPr>
        <w:spacing w:line="264" w:lineRule="auto"/>
        <w:ind w:left="240" w:right="5326"/>
      </w:pPr>
    </w:p>
    <w:p w14:paraId="4CBE4B07" w14:textId="77777777" w:rsidR="00E62CD6" w:rsidRDefault="00E62CD6">
      <w:pPr>
        <w:pStyle w:val="BodyText"/>
        <w:rPr>
          <w:sz w:val="26"/>
        </w:rPr>
      </w:pPr>
    </w:p>
    <w:p w14:paraId="56FD2AF1" w14:textId="77777777" w:rsidR="00E62CD6" w:rsidRDefault="00E62CD6">
      <w:pPr>
        <w:spacing w:line="264" w:lineRule="auto"/>
        <w:sectPr w:rsidR="00E62CD6">
          <w:headerReference w:type="default" r:id="rId28"/>
          <w:footerReference w:type="default" r:id="rId29"/>
          <w:pgSz w:w="12240" w:h="15840"/>
          <w:pgMar w:top="1180" w:right="580" w:bottom="820" w:left="480" w:header="0" w:footer="638" w:gutter="0"/>
          <w:cols w:space="720"/>
        </w:sectPr>
      </w:pPr>
    </w:p>
    <w:p w14:paraId="49654108" w14:textId="77777777" w:rsidR="00E62CD6" w:rsidRDefault="00E62CD6">
      <w:pPr>
        <w:pStyle w:val="BodyText"/>
        <w:spacing w:before="1"/>
        <w:rPr>
          <w:sz w:val="25"/>
        </w:rPr>
      </w:pPr>
    </w:p>
    <w:p w14:paraId="6163E99C" w14:textId="628B678A" w:rsidR="007C30FA" w:rsidRDefault="007C30FA" w:rsidP="00A005C1">
      <w:pPr>
        <w:pStyle w:val="Heading1"/>
        <w:ind w:left="0"/>
        <w:rPr>
          <w:color w:val="231F20"/>
        </w:rPr>
        <w:sectPr w:rsidR="007C30FA">
          <w:headerReference w:type="default" r:id="rId30"/>
          <w:footerReference w:type="default" r:id="rId31"/>
          <w:type w:val="continuous"/>
          <w:pgSz w:w="12240" w:h="15840"/>
          <w:pgMar w:top="1740" w:right="580" w:bottom="280" w:left="480" w:header="720" w:footer="720" w:gutter="0"/>
          <w:cols w:space="720"/>
        </w:sectPr>
      </w:pPr>
    </w:p>
    <w:tbl>
      <w:tblPr>
        <w:tblW w:w="9500" w:type="dxa"/>
        <w:tblLook w:val="04A0" w:firstRow="1" w:lastRow="0" w:firstColumn="1" w:lastColumn="0" w:noHBand="0" w:noVBand="1"/>
      </w:tblPr>
      <w:tblGrid>
        <w:gridCol w:w="4205"/>
        <w:gridCol w:w="1815"/>
        <w:gridCol w:w="1840"/>
        <w:gridCol w:w="1640"/>
      </w:tblGrid>
      <w:tr w:rsidR="00C90CCD" w:rsidRPr="00C90CCD" w14:paraId="67360C10" w14:textId="77777777" w:rsidTr="00C90CCD">
        <w:trPr>
          <w:trHeight w:val="315"/>
        </w:trPr>
        <w:tc>
          <w:tcPr>
            <w:tcW w:w="4205" w:type="dxa"/>
            <w:tcBorders>
              <w:top w:val="nil"/>
              <w:left w:val="nil"/>
              <w:bottom w:val="nil"/>
              <w:right w:val="nil"/>
            </w:tcBorders>
            <w:shd w:val="clear" w:color="000000" w:fill="FFFFFF"/>
            <w:noWrap/>
            <w:vAlign w:val="bottom"/>
            <w:hideMark/>
          </w:tcPr>
          <w:p w14:paraId="3CA76AF1" w14:textId="77777777" w:rsidR="00C90CCD" w:rsidRPr="00C90CCD" w:rsidRDefault="00C90CCD" w:rsidP="00C90CCD">
            <w:pPr>
              <w:widowControl/>
              <w:autoSpaceDE/>
              <w:autoSpaceDN/>
              <w:rPr>
                <w:rFonts w:ascii="Arial" w:eastAsia="Times New Roman" w:hAnsi="Arial" w:cs="Arial"/>
                <w:b/>
                <w:bCs/>
                <w:i/>
                <w:iCs/>
                <w:color w:val="000000"/>
                <w:sz w:val="24"/>
                <w:szCs w:val="24"/>
              </w:rPr>
            </w:pPr>
            <w:r w:rsidRPr="00C90CCD">
              <w:rPr>
                <w:rFonts w:ascii="Arial" w:eastAsia="Times New Roman" w:hAnsi="Arial" w:cs="Arial"/>
                <w:b/>
                <w:bCs/>
                <w:i/>
                <w:iCs/>
                <w:color w:val="000000"/>
                <w:sz w:val="24"/>
                <w:szCs w:val="24"/>
              </w:rPr>
              <w:lastRenderedPageBreak/>
              <w:t>Appendix B2</w:t>
            </w:r>
          </w:p>
        </w:tc>
        <w:tc>
          <w:tcPr>
            <w:tcW w:w="1815" w:type="dxa"/>
            <w:tcBorders>
              <w:top w:val="nil"/>
              <w:left w:val="nil"/>
              <w:bottom w:val="nil"/>
              <w:right w:val="nil"/>
            </w:tcBorders>
            <w:shd w:val="clear" w:color="auto" w:fill="auto"/>
            <w:noWrap/>
            <w:vAlign w:val="bottom"/>
            <w:hideMark/>
          </w:tcPr>
          <w:p w14:paraId="7DBE684D" w14:textId="77777777" w:rsidR="00C90CCD" w:rsidRPr="00C90CCD" w:rsidRDefault="00C90CCD" w:rsidP="00C90CCD">
            <w:pPr>
              <w:widowControl/>
              <w:autoSpaceDE/>
              <w:autoSpaceDN/>
              <w:rPr>
                <w:rFonts w:ascii="Arial" w:eastAsia="Times New Roman" w:hAnsi="Arial" w:cs="Arial"/>
                <w:b/>
                <w:bCs/>
                <w:i/>
                <w:iCs/>
                <w:color w:val="000000"/>
                <w:sz w:val="24"/>
                <w:szCs w:val="24"/>
              </w:rPr>
            </w:pPr>
          </w:p>
        </w:tc>
        <w:tc>
          <w:tcPr>
            <w:tcW w:w="1840" w:type="dxa"/>
            <w:tcBorders>
              <w:top w:val="nil"/>
              <w:left w:val="nil"/>
              <w:bottom w:val="nil"/>
              <w:right w:val="nil"/>
            </w:tcBorders>
            <w:shd w:val="clear" w:color="auto" w:fill="auto"/>
            <w:noWrap/>
            <w:vAlign w:val="bottom"/>
            <w:hideMark/>
          </w:tcPr>
          <w:p w14:paraId="0CB4607D"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7EE66177" w14:textId="77777777" w:rsidR="00C90CCD" w:rsidRPr="00C90CCD" w:rsidRDefault="00C90CCD" w:rsidP="00C90CCD">
            <w:pPr>
              <w:widowControl/>
              <w:autoSpaceDE/>
              <w:autoSpaceDN/>
              <w:rPr>
                <w:rFonts w:ascii="Calibri" w:eastAsia="Times New Roman" w:hAnsi="Calibri" w:cs="Calibri"/>
                <w:b/>
                <w:bCs/>
                <w:color w:val="000000"/>
              </w:rPr>
            </w:pPr>
            <w:r w:rsidRPr="00C90CCD">
              <w:rPr>
                <w:rFonts w:ascii="Calibri" w:eastAsia="Times New Roman" w:hAnsi="Calibri" w:cs="Calibri"/>
                <w:b/>
                <w:bCs/>
                <w:color w:val="000000"/>
              </w:rPr>
              <w:t>Form# OFA-011</w:t>
            </w:r>
          </w:p>
        </w:tc>
      </w:tr>
      <w:tr w:rsidR="00C90CCD" w:rsidRPr="00C90CCD" w14:paraId="59B40175" w14:textId="77777777" w:rsidTr="00C90CCD">
        <w:trPr>
          <w:trHeight w:val="315"/>
        </w:trPr>
        <w:tc>
          <w:tcPr>
            <w:tcW w:w="4205" w:type="dxa"/>
            <w:tcBorders>
              <w:top w:val="nil"/>
              <w:left w:val="nil"/>
              <w:bottom w:val="nil"/>
              <w:right w:val="nil"/>
            </w:tcBorders>
            <w:shd w:val="clear" w:color="000000" w:fill="FFFFFF"/>
            <w:noWrap/>
            <w:vAlign w:val="bottom"/>
            <w:hideMark/>
          </w:tcPr>
          <w:p w14:paraId="1F79A924"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Name of Subgrant Program:</w:t>
            </w:r>
          </w:p>
        </w:tc>
        <w:tc>
          <w:tcPr>
            <w:tcW w:w="1815" w:type="dxa"/>
            <w:tcBorders>
              <w:top w:val="nil"/>
              <w:left w:val="nil"/>
              <w:bottom w:val="nil"/>
              <w:right w:val="nil"/>
            </w:tcBorders>
            <w:shd w:val="clear" w:color="auto" w:fill="auto"/>
            <w:noWrap/>
            <w:vAlign w:val="bottom"/>
            <w:hideMark/>
          </w:tcPr>
          <w:p w14:paraId="195A9010"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42558251"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6575225C"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13E342CC" w14:textId="77777777" w:rsidTr="00C90CCD">
        <w:trPr>
          <w:trHeight w:val="315"/>
        </w:trPr>
        <w:tc>
          <w:tcPr>
            <w:tcW w:w="4205" w:type="dxa"/>
            <w:tcBorders>
              <w:top w:val="nil"/>
              <w:left w:val="nil"/>
              <w:bottom w:val="nil"/>
              <w:right w:val="nil"/>
            </w:tcBorders>
            <w:shd w:val="clear" w:color="000000" w:fill="FFFFFF"/>
            <w:noWrap/>
            <w:vAlign w:val="bottom"/>
            <w:hideMark/>
          </w:tcPr>
          <w:p w14:paraId="69A8BDC4"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Budget Period:</w:t>
            </w:r>
          </w:p>
        </w:tc>
        <w:tc>
          <w:tcPr>
            <w:tcW w:w="1815" w:type="dxa"/>
            <w:tcBorders>
              <w:top w:val="nil"/>
              <w:left w:val="nil"/>
              <w:bottom w:val="nil"/>
              <w:right w:val="nil"/>
            </w:tcBorders>
            <w:shd w:val="clear" w:color="auto" w:fill="auto"/>
            <w:noWrap/>
            <w:vAlign w:val="bottom"/>
            <w:hideMark/>
          </w:tcPr>
          <w:p w14:paraId="0985075C"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4F781143"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4C3B240F"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58E03CA9" w14:textId="77777777" w:rsidTr="00C90CCD">
        <w:trPr>
          <w:trHeight w:val="315"/>
        </w:trPr>
        <w:tc>
          <w:tcPr>
            <w:tcW w:w="4205" w:type="dxa"/>
            <w:tcBorders>
              <w:top w:val="nil"/>
              <w:left w:val="nil"/>
              <w:bottom w:val="nil"/>
              <w:right w:val="nil"/>
            </w:tcBorders>
            <w:shd w:val="clear" w:color="000000" w:fill="FFFFFF"/>
            <w:noWrap/>
            <w:vAlign w:val="bottom"/>
            <w:hideMark/>
          </w:tcPr>
          <w:p w14:paraId="10863C71"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 of Deliverables:</w:t>
            </w:r>
          </w:p>
        </w:tc>
        <w:tc>
          <w:tcPr>
            <w:tcW w:w="1815" w:type="dxa"/>
            <w:tcBorders>
              <w:top w:val="nil"/>
              <w:left w:val="nil"/>
              <w:bottom w:val="nil"/>
              <w:right w:val="nil"/>
            </w:tcBorders>
            <w:shd w:val="clear" w:color="auto" w:fill="auto"/>
            <w:noWrap/>
            <w:vAlign w:val="bottom"/>
            <w:hideMark/>
          </w:tcPr>
          <w:p w14:paraId="08C97499"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338AD83E"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70968103"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6BEFBC51" w14:textId="77777777" w:rsidTr="00C90CCD">
        <w:trPr>
          <w:trHeight w:val="315"/>
        </w:trPr>
        <w:tc>
          <w:tcPr>
            <w:tcW w:w="4205" w:type="dxa"/>
            <w:tcBorders>
              <w:top w:val="nil"/>
              <w:left w:val="nil"/>
              <w:bottom w:val="nil"/>
              <w:right w:val="nil"/>
            </w:tcBorders>
            <w:shd w:val="clear" w:color="000000" w:fill="FFFFFF"/>
            <w:noWrap/>
            <w:vAlign w:val="bottom"/>
            <w:hideMark/>
          </w:tcPr>
          <w:p w14:paraId="2D8400E1"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 xml:space="preserve">Use Budget Justification Scenario #:  </w:t>
            </w:r>
          </w:p>
        </w:tc>
        <w:tc>
          <w:tcPr>
            <w:tcW w:w="1815" w:type="dxa"/>
            <w:tcBorders>
              <w:top w:val="nil"/>
              <w:left w:val="nil"/>
              <w:bottom w:val="nil"/>
              <w:right w:val="nil"/>
            </w:tcBorders>
            <w:shd w:val="clear" w:color="auto" w:fill="auto"/>
            <w:noWrap/>
            <w:vAlign w:val="bottom"/>
            <w:hideMark/>
          </w:tcPr>
          <w:p w14:paraId="3C227747"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1146B9D6"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6153EE74"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0BB21F8B" w14:textId="77777777" w:rsidTr="00C90CCD">
        <w:trPr>
          <w:trHeight w:val="315"/>
        </w:trPr>
        <w:tc>
          <w:tcPr>
            <w:tcW w:w="4205" w:type="dxa"/>
            <w:tcBorders>
              <w:top w:val="nil"/>
              <w:left w:val="nil"/>
              <w:bottom w:val="nil"/>
              <w:right w:val="nil"/>
            </w:tcBorders>
            <w:shd w:val="clear" w:color="000000" w:fill="FFFFFF"/>
            <w:noWrap/>
            <w:vAlign w:val="bottom"/>
            <w:hideMark/>
          </w:tcPr>
          <w:p w14:paraId="67186A02"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 </w:t>
            </w:r>
          </w:p>
        </w:tc>
        <w:tc>
          <w:tcPr>
            <w:tcW w:w="1815" w:type="dxa"/>
            <w:tcBorders>
              <w:top w:val="nil"/>
              <w:left w:val="nil"/>
              <w:bottom w:val="nil"/>
              <w:right w:val="nil"/>
            </w:tcBorders>
            <w:shd w:val="clear" w:color="auto" w:fill="auto"/>
            <w:noWrap/>
            <w:vAlign w:val="bottom"/>
            <w:hideMark/>
          </w:tcPr>
          <w:p w14:paraId="2EA7AEDC"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71EC097B"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0734B28A"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2C00C99E" w14:textId="77777777" w:rsidTr="00C90CCD">
        <w:trPr>
          <w:trHeight w:val="315"/>
        </w:trPr>
        <w:tc>
          <w:tcPr>
            <w:tcW w:w="4205" w:type="dxa"/>
            <w:tcBorders>
              <w:top w:val="nil"/>
              <w:left w:val="nil"/>
              <w:bottom w:val="nil"/>
              <w:right w:val="nil"/>
            </w:tcBorders>
            <w:shd w:val="clear" w:color="000000" w:fill="FFFFFF"/>
            <w:noWrap/>
            <w:vAlign w:val="bottom"/>
            <w:hideMark/>
          </w:tcPr>
          <w:p w14:paraId="4B70CEF1"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____ Base Only</w:t>
            </w:r>
          </w:p>
        </w:tc>
        <w:tc>
          <w:tcPr>
            <w:tcW w:w="1815" w:type="dxa"/>
            <w:tcBorders>
              <w:top w:val="nil"/>
              <w:left w:val="nil"/>
              <w:bottom w:val="nil"/>
              <w:right w:val="nil"/>
            </w:tcBorders>
            <w:shd w:val="clear" w:color="auto" w:fill="auto"/>
            <w:noWrap/>
            <w:vAlign w:val="bottom"/>
            <w:hideMark/>
          </w:tcPr>
          <w:p w14:paraId="41BFDD46"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7898AB94"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13FB5537"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1615A01B" w14:textId="77777777" w:rsidTr="00C90CCD">
        <w:trPr>
          <w:trHeight w:val="315"/>
        </w:trPr>
        <w:tc>
          <w:tcPr>
            <w:tcW w:w="4205" w:type="dxa"/>
            <w:tcBorders>
              <w:top w:val="nil"/>
              <w:left w:val="nil"/>
              <w:bottom w:val="nil"/>
              <w:right w:val="nil"/>
            </w:tcBorders>
            <w:shd w:val="clear" w:color="000000" w:fill="FFFFFF"/>
            <w:noWrap/>
            <w:vAlign w:val="bottom"/>
            <w:hideMark/>
          </w:tcPr>
          <w:p w14:paraId="35437370"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____ Base and Deliverables</w:t>
            </w:r>
          </w:p>
        </w:tc>
        <w:tc>
          <w:tcPr>
            <w:tcW w:w="1815" w:type="dxa"/>
            <w:tcBorders>
              <w:top w:val="nil"/>
              <w:left w:val="nil"/>
              <w:bottom w:val="nil"/>
              <w:right w:val="nil"/>
            </w:tcBorders>
            <w:shd w:val="clear" w:color="auto" w:fill="auto"/>
            <w:noWrap/>
            <w:vAlign w:val="bottom"/>
            <w:hideMark/>
          </w:tcPr>
          <w:p w14:paraId="77B05CA3"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43DEC7F5"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54A9EDD3"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2DB5258F" w14:textId="77777777" w:rsidTr="00C90CCD">
        <w:trPr>
          <w:trHeight w:val="315"/>
        </w:trPr>
        <w:tc>
          <w:tcPr>
            <w:tcW w:w="4205" w:type="dxa"/>
            <w:tcBorders>
              <w:top w:val="nil"/>
              <w:left w:val="nil"/>
              <w:bottom w:val="nil"/>
              <w:right w:val="nil"/>
            </w:tcBorders>
            <w:shd w:val="clear" w:color="000000" w:fill="FFFFFF"/>
            <w:noWrap/>
            <w:vAlign w:val="bottom"/>
            <w:hideMark/>
          </w:tcPr>
          <w:p w14:paraId="56ABE73A"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__X__ Deliverables Only</w:t>
            </w:r>
          </w:p>
        </w:tc>
        <w:tc>
          <w:tcPr>
            <w:tcW w:w="1815" w:type="dxa"/>
            <w:tcBorders>
              <w:top w:val="nil"/>
              <w:left w:val="nil"/>
              <w:bottom w:val="nil"/>
              <w:right w:val="nil"/>
            </w:tcBorders>
            <w:shd w:val="clear" w:color="auto" w:fill="auto"/>
            <w:noWrap/>
            <w:vAlign w:val="bottom"/>
            <w:hideMark/>
          </w:tcPr>
          <w:p w14:paraId="1BD2777C"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743E9A99"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20BDD585"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464FE39A" w14:textId="77777777" w:rsidTr="00C90CCD">
        <w:trPr>
          <w:trHeight w:val="315"/>
        </w:trPr>
        <w:tc>
          <w:tcPr>
            <w:tcW w:w="4205" w:type="dxa"/>
            <w:tcBorders>
              <w:top w:val="nil"/>
              <w:left w:val="nil"/>
              <w:bottom w:val="nil"/>
              <w:right w:val="nil"/>
            </w:tcBorders>
            <w:shd w:val="clear" w:color="000000" w:fill="FFFFFF"/>
            <w:noWrap/>
            <w:vAlign w:val="bottom"/>
            <w:hideMark/>
          </w:tcPr>
          <w:p w14:paraId="196EBB6A" w14:textId="77777777" w:rsidR="00C90CCD" w:rsidRPr="00C90CCD" w:rsidRDefault="00C90CCD" w:rsidP="00C90CCD">
            <w:pPr>
              <w:widowControl/>
              <w:autoSpaceDE/>
              <w:autoSpaceDN/>
              <w:rPr>
                <w:rFonts w:ascii="Arial" w:eastAsia="Times New Roman" w:hAnsi="Arial" w:cs="Arial"/>
                <w:b/>
                <w:bCs/>
                <w:color w:val="000000"/>
                <w:sz w:val="24"/>
                <w:szCs w:val="24"/>
              </w:rPr>
            </w:pPr>
            <w:r w:rsidRPr="00C90CCD">
              <w:rPr>
                <w:rFonts w:ascii="Arial" w:eastAsia="Times New Roman" w:hAnsi="Arial" w:cs="Arial"/>
                <w:b/>
                <w:bCs/>
                <w:color w:val="000000"/>
                <w:sz w:val="24"/>
                <w:szCs w:val="24"/>
              </w:rPr>
              <w:t> </w:t>
            </w:r>
          </w:p>
        </w:tc>
        <w:tc>
          <w:tcPr>
            <w:tcW w:w="1815" w:type="dxa"/>
            <w:tcBorders>
              <w:top w:val="nil"/>
              <w:left w:val="nil"/>
              <w:bottom w:val="nil"/>
              <w:right w:val="nil"/>
            </w:tcBorders>
            <w:shd w:val="clear" w:color="auto" w:fill="auto"/>
            <w:noWrap/>
            <w:vAlign w:val="bottom"/>
            <w:hideMark/>
          </w:tcPr>
          <w:p w14:paraId="48188A87" w14:textId="77777777" w:rsidR="00C90CCD" w:rsidRPr="00C90CCD" w:rsidRDefault="00C90CCD" w:rsidP="00C90CCD">
            <w:pPr>
              <w:widowControl/>
              <w:autoSpaceDE/>
              <w:autoSpaceDN/>
              <w:rPr>
                <w:rFonts w:ascii="Arial" w:eastAsia="Times New Roman" w:hAnsi="Arial" w:cs="Arial"/>
                <w:b/>
                <w:bCs/>
                <w:color w:val="000000"/>
                <w:sz w:val="24"/>
                <w:szCs w:val="24"/>
              </w:rPr>
            </w:pPr>
          </w:p>
        </w:tc>
        <w:tc>
          <w:tcPr>
            <w:tcW w:w="1840" w:type="dxa"/>
            <w:tcBorders>
              <w:top w:val="nil"/>
              <w:left w:val="nil"/>
              <w:bottom w:val="nil"/>
              <w:right w:val="nil"/>
            </w:tcBorders>
            <w:shd w:val="clear" w:color="auto" w:fill="auto"/>
            <w:noWrap/>
            <w:vAlign w:val="bottom"/>
            <w:hideMark/>
          </w:tcPr>
          <w:p w14:paraId="70873FA5" w14:textId="77777777" w:rsidR="00C90CCD" w:rsidRPr="00C90CCD" w:rsidRDefault="00C90CCD" w:rsidP="00C90CCD">
            <w:pPr>
              <w:widowControl/>
              <w:autoSpaceDE/>
              <w:autoSpaceDN/>
              <w:rPr>
                <w:rFonts w:ascii="Times New Roman" w:eastAsia="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14:paraId="0FA19EA5" w14:textId="77777777" w:rsidR="00C90CCD" w:rsidRPr="00C90CCD" w:rsidRDefault="00C90CCD" w:rsidP="00C90CCD">
            <w:pPr>
              <w:widowControl/>
              <w:autoSpaceDE/>
              <w:autoSpaceDN/>
              <w:rPr>
                <w:rFonts w:ascii="Times New Roman" w:eastAsia="Times New Roman" w:hAnsi="Times New Roman" w:cs="Times New Roman"/>
                <w:sz w:val="20"/>
                <w:szCs w:val="20"/>
              </w:rPr>
            </w:pPr>
          </w:p>
        </w:tc>
      </w:tr>
      <w:tr w:rsidR="00C90CCD" w:rsidRPr="00C90CCD" w14:paraId="0BFA2F28" w14:textId="77777777" w:rsidTr="00C90CCD">
        <w:trPr>
          <w:trHeight w:val="900"/>
        </w:trPr>
        <w:tc>
          <w:tcPr>
            <w:tcW w:w="4205" w:type="dxa"/>
            <w:tcBorders>
              <w:top w:val="nil"/>
              <w:left w:val="nil"/>
              <w:bottom w:val="nil"/>
              <w:right w:val="nil"/>
            </w:tcBorders>
            <w:shd w:val="clear" w:color="000000" w:fill="FFFFFF"/>
            <w:vAlign w:val="bottom"/>
            <w:hideMark/>
          </w:tcPr>
          <w:p w14:paraId="01DB659D" w14:textId="77777777" w:rsidR="00C90CCD" w:rsidRPr="00C90CCD" w:rsidRDefault="00C90CCD" w:rsidP="00C90CCD">
            <w:pPr>
              <w:widowControl/>
              <w:autoSpaceDE/>
              <w:autoSpaceDN/>
              <w:rPr>
                <w:rFonts w:ascii="Arial" w:eastAsia="Times New Roman" w:hAnsi="Arial" w:cs="Arial"/>
                <w:color w:val="000000"/>
              </w:rPr>
            </w:pPr>
            <w:r w:rsidRPr="00C90CCD">
              <w:rPr>
                <w:rFonts w:ascii="Arial" w:eastAsia="Times New Roman" w:hAnsi="Arial" w:cs="Arial"/>
                <w:color w:val="000000"/>
              </w:rPr>
              <w:t> </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D5E345" w14:textId="77777777" w:rsidR="00C90CCD" w:rsidRPr="00C90CCD" w:rsidRDefault="00C90CCD" w:rsidP="00C90CCD">
            <w:pPr>
              <w:widowControl/>
              <w:autoSpaceDE/>
              <w:autoSpaceDN/>
              <w:jc w:val="center"/>
              <w:rPr>
                <w:rFonts w:ascii="Arial" w:eastAsia="Times New Roman" w:hAnsi="Arial" w:cs="Arial"/>
                <w:b/>
                <w:bCs/>
                <w:color w:val="000000"/>
              </w:rPr>
            </w:pPr>
            <w:r w:rsidRPr="00C90CCD">
              <w:rPr>
                <w:rFonts w:ascii="Arial" w:eastAsia="Times New Roman" w:hAnsi="Arial" w:cs="Arial"/>
                <w:b/>
                <w:bCs/>
                <w:color w:val="000000"/>
              </w:rPr>
              <w:t>Deliverable 1 - Objectives 1-2</w:t>
            </w:r>
            <w:r w:rsidRPr="00C90CCD">
              <w:rPr>
                <w:rFonts w:ascii="Arial" w:eastAsia="Times New Roman" w:hAnsi="Arial" w:cs="Arial"/>
                <w:b/>
                <w:bCs/>
                <w:color w:val="000000"/>
              </w:rPr>
              <w:br/>
              <w:t xml:space="preserve"> </w:t>
            </w:r>
          </w:p>
        </w:tc>
        <w:tc>
          <w:tcPr>
            <w:tcW w:w="1840" w:type="dxa"/>
            <w:tcBorders>
              <w:top w:val="single" w:sz="4" w:space="0" w:color="auto"/>
              <w:left w:val="nil"/>
              <w:bottom w:val="single" w:sz="4" w:space="0" w:color="auto"/>
              <w:right w:val="single" w:sz="4" w:space="0" w:color="auto"/>
            </w:tcBorders>
            <w:shd w:val="clear" w:color="auto" w:fill="auto"/>
            <w:vAlign w:val="bottom"/>
            <w:hideMark/>
          </w:tcPr>
          <w:p w14:paraId="207CA07E" w14:textId="77777777" w:rsidR="00C90CCD" w:rsidRPr="00C90CCD" w:rsidRDefault="00C90CCD" w:rsidP="00C90CCD">
            <w:pPr>
              <w:widowControl/>
              <w:autoSpaceDE/>
              <w:autoSpaceDN/>
              <w:jc w:val="center"/>
              <w:rPr>
                <w:rFonts w:ascii="Arial" w:eastAsia="Times New Roman" w:hAnsi="Arial" w:cs="Arial"/>
                <w:b/>
                <w:bCs/>
                <w:color w:val="000000"/>
              </w:rPr>
            </w:pPr>
            <w:r w:rsidRPr="00C90CCD">
              <w:rPr>
                <w:rFonts w:ascii="Arial" w:eastAsia="Times New Roman" w:hAnsi="Arial" w:cs="Arial"/>
                <w:b/>
                <w:bCs/>
                <w:color w:val="000000"/>
              </w:rPr>
              <w:t>Deliverable 2- Objectives 1- 3</w:t>
            </w:r>
            <w:r w:rsidRPr="00C90CCD">
              <w:rPr>
                <w:rFonts w:ascii="Arial" w:eastAsia="Times New Roman" w:hAnsi="Arial" w:cs="Arial"/>
                <w:b/>
                <w:bCs/>
                <w:color w:val="000000"/>
              </w:rPr>
              <w:br/>
              <w:t xml:space="preserve"> </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6825C4C2" w14:textId="77777777" w:rsidR="00C90CCD" w:rsidRPr="00C90CCD" w:rsidRDefault="00C90CCD" w:rsidP="00C90CCD">
            <w:pPr>
              <w:widowControl/>
              <w:autoSpaceDE/>
              <w:autoSpaceDN/>
              <w:jc w:val="center"/>
              <w:rPr>
                <w:rFonts w:ascii="Calibri" w:eastAsia="Times New Roman" w:hAnsi="Calibri" w:cs="Calibri"/>
                <w:b/>
                <w:bCs/>
                <w:color w:val="000000"/>
              </w:rPr>
            </w:pPr>
            <w:r w:rsidRPr="00C90CCD">
              <w:rPr>
                <w:rFonts w:ascii="Calibri" w:eastAsia="Times New Roman" w:hAnsi="Calibri" w:cs="Calibri"/>
                <w:b/>
                <w:bCs/>
                <w:color w:val="000000"/>
              </w:rPr>
              <w:t>Total</w:t>
            </w:r>
          </w:p>
        </w:tc>
      </w:tr>
      <w:tr w:rsidR="00C90CCD" w:rsidRPr="00C90CCD" w14:paraId="2ACD1B8B" w14:textId="77777777" w:rsidTr="00C90CCD">
        <w:trPr>
          <w:trHeight w:val="900"/>
        </w:trPr>
        <w:tc>
          <w:tcPr>
            <w:tcW w:w="4205" w:type="dxa"/>
            <w:tcBorders>
              <w:top w:val="single" w:sz="4" w:space="0" w:color="auto"/>
              <w:left w:val="single" w:sz="4" w:space="0" w:color="auto"/>
              <w:bottom w:val="single" w:sz="4" w:space="0" w:color="auto"/>
              <w:right w:val="single" w:sz="4" w:space="0" w:color="auto"/>
            </w:tcBorders>
            <w:shd w:val="clear" w:color="000000" w:fill="D0CECE"/>
            <w:vAlign w:val="bottom"/>
            <w:hideMark/>
          </w:tcPr>
          <w:p w14:paraId="17EFBB7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Adams/Brown Counties Economic Opportunities, Inc. (serving Adams &amp; Brown Counties)</w:t>
            </w:r>
          </w:p>
        </w:tc>
        <w:tc>
          <w:tcPr>
            <w:tcW w:w="1815" w:type="dxa"/>
            <w:tcBorders>
              <w:top w:val="nil"/>
              <w:left w:val="nil"/>
              <w:bottom w:val="single" w:sz="4" w:space="0" w:color="auto"/>
              <w:right w:val="single" w:sz="4" w:space="0" w:color="auto"/>
            </w:tcBorders>
            <w:shd w:val="clear" w:color="000000" w:fill="D0CECE"/>
            <w:vAlign w:val="bottom"/>
            <w:hideMark/>
          </w:tcPr>
          <w:p w14:paraId="62F89FD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64,750.00 </w:t>
            </w:r>
          </w:p>
        </w:tc>
        <w:tc>
          <w:tcPr>
            <w:tcW w:w="1840" w:type="dxa"/>
            <w:tcBorders>
              <w:top w:val="nil"/>
              <w:left w:val="nil"/>
              <w:bottom w:val="single" w:sz="4" w:space="0" w:color="auto"/>
              <w:right w:val="single" w:sz="4" w:space="0" w:color="auto"/>
            </w:tcBorders>
            <w:shd w:val="clear" w:color="000000" w:fill="D0CECE"/>
            <w:vAlign w:val="bottom"/>
            <w:hideMark/>
          </w:tcPr>
          <w:p w14:paraId="77182D5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27,750.00 </w:t>
            </w:r>
          </w:p>
        </w:tc>
        <w:tc>
          <w:tcPr>
            <w:tcW w:w="1640" w:type="dxa"/>
            <w:tcBorders>
              <w:top w:val="nil"/>
              <w:left w:val="nil"/>
              <w:bottom w:val="single" w:sz="4" w:space="0" w:color="auto"/>
              <w:right w:val="single" w:sz="4" w:space="0" w:color="auto"/>
            </w:tcBorders>
            <w:shd w:val="clear" w:color="000000" w:fill="D0CECE"/>
            <w:vAlign w:val="bottom"/>
            <w:hideMark/>
          </w:tcPr>
          <w:p w14:paraId="758FDAE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92,500.00 </w:t>
            </w:r>
          </w:p>
        </w:tc>
      </w:tr>
      <w:tr w:rsidR="00C90CCD" w:rsidRPr="00C90CCD" w14:paraId="6ABD608C"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19A67EB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Adams County</w:t>
            </w:r>
          </w:p>
        </w:tc>
        <w:tc>
          <w:tcPr>
            <w:tcW w:w="1815" w:type="dxa"/>
            <w:tcBorders>
              <w:top w:val="nil"/>
              <w:left w:val="nil"/>
              <w:bottom w:val="single" w:sz="4" w:space="0" w:color="auto"/>
              <w:right w:val="single" w:sz="4" w:space="0" w:color="auto"/>
            </w:tcBorders>
            <w:shd w:val="clear" w:color="auto" w:fill="auto"/>
            <w:vAlign w:val="bottom"/>
            <w:hideMark/>
          </w:tcPr>
          <w:p w14:paraId="2356DB9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33,250.00 </w:t>
            </w:r>
          </w:p>
        </w:tc>
        <w:tc>
          <w:tcPr>
            <w:tcW w:w="1840" w:type="dxa"/>
            <w:tcBorders>
              <w:top w:val="nil"/>
              <w:left w:val="nil"/>
              <w:bottom w:val="single" w:sz="4" w:space="0" w:color="auto"/>
              <w:right w:val="single" w:sz="4" w:space="0" w:color="auto"/>
            </w:tcBorders>
            <w:shd w:val="clear" w:color="auto" w:fill="auto"/>
            <w:vAlign w:val="bottom"/>
            <w:hideMark/>
          </w:tcPr>
          <w:p w14:paraId="5632E56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14,250.00 </w:t>
            </w:r>
          </w:p>
        </w:tc>
        <w:tc>
          <w:tcPr>
            <w:tcW w:w="1640" w:type="dxa"/>
            <w:tcBorders>
              <w:top w:val="nil"/>
              <w:left w:val="nil"/>
              <w:bottom w:val="single" w:sz="4" w:space="0" w:color="auto"/>
              <w:right w:val="single" w:sz="4" w:space="0" w:color="auto"/>
            </w:tcBorders>
            <w:shd w:val="clear" w:color="auto" w:fill="auto"/>
            <w:vAlign w:val="bottom"/>
            <w:hideMark/>
          </w:tcPr>
          <w:p w14:paraId="799881E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47,500.00 </w:t>
            </w:r>
          </w:p>
        </w:tc>
      </w:tr>
      <w:tr w:rsidR="00C90CCD" w:rsidRPr="00C90CCD" w14:paraId="241BCFBF"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7E2DDA0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Brown County</w:t>
            </w:r>
          </w:p>
        </w:tc>
        <w:tc>
          <w:tcPr>
            <w:tcW w:w="1815" w:type="dxa"/>
            <w:tcBorders>
              <w:top w:val="nil"/>
              <w:left w:val="nil"/>
              <w:bottom w:val="single" w:sz="4" w:space="0" w:color="auto"/>
              <w:right w:val="single" w:sz="4" w:space="0" w:color="auto"/>
            </w:tcBorders>
            <w:shd w:val="clear" w:color="auto" w:fill="auto"/>
            <w:vAlign w:val="bottom"/>
            <w:hideMark/>
          </w:tcPr>
          <w:p w14:paraId="4011884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31,500.00 </w:t>
            </w:r>
          </w:p>
        </w:tc>
        <w:tc>
          <w:tcPr>
            <w:tcW w:w="1840" w:type="dxa"/>
            <w:tcBorders>
              <w:top w:val="nil"/>
              <w:left w:val="nil"/>
              <w:bottom w:val="single" w:sz="4" w:space="0" w:color="auto"/>
              <w:right w:val="single" w:sz="4" w:space="0" w:color="auto"/>
            </w:tcBorders>
            <w:shd w:val="clear" w:color="auto" w:fill="auto"/>
            <w:vAlign w:val="bottom"/>
            <w:hideMark/>
          </w:tcPr>
          <w:p w14:paraId="7BA691F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13,500.00 </w:t>
            </w:r>
          </w:p>
        </w:tc>
        <w:tc>
          <w:tcPr>
            <w:tcW w:w="1640" w:type="dxa"/>
            <w:tcBorders>
              <w:top w:val="nil"/>
              <w:left w:val="nil"/>
              <w:bottom w:val="single" w:sz="4" w:space="0" w:color="auto"/>
              <w:right w:val="single" w:sz="4" w:space="0" w:color="auto"/>
            </w:tcBorders>
            <w:shd w:val="clear" w:color="auto" w:fill="auto"/>
            <w:vAlign w:val="bottom"/>
            <w:hideMark/>
          </w:tcPr>
          <w:p w14:paraId="403AA01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45,000.00 </w:t>
            </w:r>
          </w:p>
        </w:tc>
      </w:tr>
      <w:tr w:rsidR="00C90CCD" w:rsidRPr="00C90CCD" w14:paraId="650B22A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59FD99D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7104BE6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5E0A413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4A74270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67E40C64"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773CF69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Allen County Health Department </w:t>
            </w:r>
          </w:p>
        </w:tc>
        <w:tc>
          <w:tcPr>
            <w:tcW w:w="1815" w:type="dxa"/>
            <w:tcBorders>
              <w:top w:val="nil"/>
              <w:left w:val="nil"/>
              <w:bottom w:val="single" w:sz="4" w:space="0" w:color="auto"/>
              <w:right w:val="single" w:sz="4" w:space="0" w:color="auto"/>
            </w:tcBorders>
            <w:shd w:val="clear" w:color="000000" w:fill="D0CECE"/>
            <w:vAlign w:val="bottom"/>
            <w:hideMark/>
          </w:tcPr>
          <w:p w14:paraId="78CE141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112,000.00 </w:t>
            </w:r>
          </w:p>
        </w:tc>
        <w:tc>
          <w:tcPr>
            <w:tcW w:w="1840" w:type="dxa"/>
            <w:tcBorders>
              <w:top w:val="nil"/>
              <w:left w:val="nil"/>
              <w:bottom w:val="single" w:sz="4" w:space="0" w:color="auto"/>
              <w:right w:val="single" w:sz="4" w:space="0" w:color="auto"/>
            </w:tcBorders>
            <w:shd w:val="clear" w:color="000000" w:fill="D0CECE"/>
            <w:vAlign w:val="bottom"/>
            <w:hideMark/>
          </w:tcPr>
          <w:p w14:paraId="14E4B60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48,000.00 </w:t>
            </w:r>
          </w:p>
        </w:tc>
        <w:tc>
          <w:tcPr>
            <w:tcW w:w="1640" w:type="dxa"/>
            <w:tcBorders>
              <w:top w:val="nil"/>
              <w:left w:val="nil"/>
              <w:bottom w:val="single" w:sz="4" w:space="0" w:color="auto"/>
              <w:right w:val="single" w:sz="4" w:space="0" w:color="auto"/>
            </w:tcBorders>
            <w:shd w:val="clear" w:color="000000" w:fill="D0CECE"/>
            <w:vAlign w:val="bottom"/>
            <w:hideMark/>
          </w:tcPr>
          <w:p w14:paraId="2527188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160,000.00 </w:t>
            </w:r>
          </w:p>
        </w:tc>
      </w:tr>
      <w:tr w:rsidR="00C90CCD" w:rsidRPr="00C90CCD" w14:paraId="2C0D0F8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32BC380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79BDA33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7B2AF31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   </w:t>
            </w:r>
          </w:p>
        </w:tc>
        <w:tc>
          <w:tcPr>
            <w:tcW w:w="1640" w:type="dxa"/>
            <w:tcBorders>
              <w:top w:val="nil"/>
              <w:left w:val="nil"/>
              <w:bottom w:val="single" w:sz="4" w:space="0" w:color="auto"/>
              <w:right w:val="single" w:sz="4" w:space="0" w:color="auto"/>
            </w:tcBorders>
            <w:shd w:val="clear" w:color="auto" w:fill="auto"/>
            <w:vAlign w:val="bottom"/>
            <w:hideMark/>
          </w:tcPr>
          <w:p w14:paraId="39BD3E5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D58ABE4"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noWrap/>
            <w:vAlign w:val="bottom"/>
            <w:hideMark/>
          </w:tcPr>
          <w:p w14:paraId="0C19A74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AFWI (Montgomery)</w:t>
            </w:r>
          </w:p>
        </w:tc>
        <w:tc>
          <w:tcPr>
            <w:tcW w:w="1815" w:type="dxa"/>
            <w:tcBorders>
              <w:top w:val="nil"/>
              <w:left w:val="nil"/>
              <w:bottom w:val="single" w:sz="4" w:space="0" w:color="auto"/>
              <w:right w:val="single" w:sz="4" w:space="0" w:color="auto"/>
            </w:tcBorders>
            <w:shd w:val="clear" w:color="000000" w:fill="D0CECE"/>
            <w:vAlign w:val="bottom"/>
            <w:hideMark/>
          </w:tcPr>
          <w:p w14:paraId="4F33249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35,000.00 </w:t>
            </w:r>
          </w:p>
        </w:tc>
        <w:tc>
          <w:tcPr>
            <w:tcW w:w="1840" w:type="dxa"/>
            <w:tcBorders>
              <w:top w:val="nil"/>
              <w:left w:val="nil"/>
              <w:bottom w:val="single" w:sz="4" w:space="0" w:color="auto"/>
              <w:right w:val="single" w:sz="4" w:space="0" w:color="auto"/>
            </w:tcBorders>
            <w:shd w:val="clear" w:color="000000" w:fill="D0CECE"/>
            <w:vAlign w:val="bottom"/>
            <w:hideMark/>
          </w:tcPr>
          <w:p w14:paraId="780F678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15,000.00 </w:t>
            </w:r>
          </w:p>
        </w:tc>
        <w:tc>
          <w:tcPr>
            <w:tcW w:w="1640" w:type="dxa"/>
            <w:tcBorders>
              <w:top w:val="nil"/>
              <w:left w:val="nil"/>
              <w:bottom w:val="single" w:sz="4" w:space="0" w:color="auto"/>
              <w:right w:val="single" w:sz="4" w:space="0" w:color="auto"/>
            </w:tcBorders>
            <w:shd w:val="clear" w:color="000000" w:fill="D0CECE"/>
            <w:vAlign w:val="bottom"/>
            <w:hideMark/>
          </w:tcPr>
          <w:p w14:paraId="0202B7F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50,000.00 </w:t>
            </w:r>
          </w:p>
        </w:tc>
      </w:tr>
      <w:tr w:rsidR="00C90CCD" w:rsidRPr="00C90CCD" w14:paraId="3F23FA61"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0DC71AE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2A5FEEE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3D5DE03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   </w:t>
            </w:r>
          </w:p>
        </w:tc>
        <w:tc>
          <w:tcPr>
            <w:tcW w:w="1640" w:type="dxa"/>
            <w:tcBorders>
              <w:top w:val="nil"/>
              <w:left w:val="nil"/>
              <w:bottom w:val="single" w:sz="4" w:space="0" w:color="auto"/>
              <w:right w:val="single" w:sz="4" w:space="0" w:color="auto"/>
            </w:tcBorders>
            <w:shd w:val="clear" w:color="auto" w:fill="auto"/>
            <w:vAlign w:val="bottom"/>
            <w:hideMark/>
          </w:tcPr>
          <w:p w14:paraId="556FDAA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5514678E"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6249408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Belmont County General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2F3DDE2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56,700.00 </w:t>
            </w:r>
          </w:p>
        </w:tc>
        <w:tc>
          <w:tcPr>
            <w:tcW w:w="1840" w:type="dxa"/>
            <w:tcBorders>
              <w:top w:val="nil"/>
              <w:left w:val="nil"/>
              <w:bottom w:val="single" w:sz="4" w:space="0" w:color="auto"/>
              <w:right w:val="single" w:sz="4" w:space="0" w:color="auto"/>
            </w:tcBorders>
            <w:shd w:val="clear" w:color="000000" w:fill="D0CECE"/>
            <w:vAlign w:val="bottom"/>
            <w:hideMark/>
          </w:tcPr>
          <w:p w14:paraId="738046D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24,300.00 </w:t>
            </w:r>
          </w:p>
        </w:tc>
        <w:tc>
          <w:tcPr>
            <w:tcW w:w="1640" w:type="dxa"/>
            <w:tcBorders>
              <w:top w:val="nil"/>
              <w:left w:val="nil"/>
              <w:bottom w:val="single" w:sz="4" w:space="0" w:color="auto"/>
              <w:right w:val="single" w:sz="4" w:space="0" w:color="auto"/>
            </w:tcBorders>
            <w:shd w:val="clear" w:color="000000" w:fill="D0CECE"/>
            <w:vAlign w:val="bottom"/>
            <w:hideMark/>
          </w:tcPr>
          <w:p w14:paraId="1B2AD40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81,000.00 </w:t>
            </w:r>
          </w:p>
        </w:tc>
      </w:tr>
      <w:tr w:rsidR="00C90CCD" w:rsidRPr="00C90CCD" w14:paraId="6500971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0AD5A51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412AB8B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EFD5D7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78F8347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78AD664E"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62B0FE2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Cambridge - Guernsey County Health Department</w:t>
            </w:r>
          </w:p>
        </w:tc>
        <w:tc>
          <w:tcPr>
            <w:tcW w:w="1815" w:type="dxa"/>
            <w:tcBorders>
              <w:top w:val="nil"/>
              <w:left w:val="nil"/>
              <w:bottom w:val="single" w:sz="4" w:space="0" w:color="auto"/>
              <w:right w:val="single" w:sz="4" w:space="0" w:color="auto"/>
            </w:tcBorders>
            <w:shd w:val="clear" w:color="000000" w:fill="D0CECE"/>
            <w:vAlign w:val="bottom"/>
            <w:hideMark/>
          </w:tcPr>
          <w:p w14:paraId="3B1241B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63,000.00 </w:t>
            </w:r>
          </w:p>
        </w:tc>
        <w:tc>
          <w:tcPr>
            <w:tcW w:w="1840" w:type="dxa"/>
            <w:tcBorders>
              <w:top w:val="nil"/>
              <w:left w:val="nil"/>
              <w:bottom w:val="single" w:sz="4" w:space="0" w:color="auto"/>
              <w:right w:val="single" w:sz="4" w:space="0" w:color="auto"/>
            </w:tcBorders>
            <w:shd w:val="clear" w:color="000000" w:fill="D0CECE"/>
            <w:vAlign w:val="bottom"/>
            <w:hideMark/>
          </w:tcPr>
          <w:p w14:paraId="466F910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27,000.00 </w:t>
            </w:r>
          </w:p>
        </w:tc>
        <w:tc>
          <w:tcPr>
            <w:tcW w:w="1640" w:type="dxa"/>
            <w:tcBorders>
              <w:top w:val="nil"/>
              <w:left w:val="nil"/>
              <w:bottom w:val="single" w:sz="4" w:space="0" w:color="auto"/>
              <w:right w:val="single" w:sz="4" w:space="0" w:color="auto"/>
            </w:tcBorders>
            <w:shd w:val="clear" w:color="000000" w:fill="D0CECE"/>
            <w:vAlign w:val="bottom"/>
            <w:hideMark/>
          </w:tcPr>
          <w:p w14:paraId="411C607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90,000.00 </w:t>
            </w:r>
          </w:p>
        </w:tc>
      </w:tr>
      <w:tr w:rsidR="00C90CCD" w:rsidRPr="00C90CCD" w14:paraId="08A6D3B7"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2F3ABD9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7B8727A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0B08686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5C99859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4889B028"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0314CF8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Cincinnati Health Department (Hamilton County)</w:t>
            </w:r>
          </w:p>
        </w:tc>
        <w:tc>
          <w:tcPr>
            <w:tcW w:w="1815" w:type="dxa"/>
            <w:tcBorders>
              <w:top w:val="nil"/>
              <w:left w:val="nil"/>
              <w:bottom w:val="single" w:sz="4" w:space="0" w:color="auto"/>
              <w:right w:val="single" w:sz="4" w:space="0" w:color="auto"/>
            </w:tcBorders>
            <w:shd w:val="clear" w:color="000000" w:fill="D0CECE"/>
            <w:vAlign w:val="bottom"/>
            <w:hideMark/>
          </w:tcPr>
          <w:p w14:paraId="506927E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525,000.00 </w:t>
            </w:r>
          </w:p>
        </w:tc>
        <w:tc>
          <w:tcPr>
            <w:tcW w:w="1840" w:type="dxa"/>
            <w:tcBorders>
              <w:top w:val="nil"/>
              <w:left w:val="nil"/>
              <w:bottom w:val="single" w:sz="4" w:space="0" w:color="auto"/>
              <w:right w:val="single" w:sz="4" w:space="0" w:color="auto"/>
            </w:tcBorders>
            <w:shd w:val="clear" w:color="000000" w:fill="D0CECE"/>
            <w:vAlign w:val="bottom"/>
            <w:hideMark/>
          </w:tcPr>
          <w:p w14:paraId="6D2DCBC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225,000.00 </w:t>
            </w:r>
          </w:p>
        </w:tc>
        <w:tc>
          <w:tcPr>
            <w:tcW w:w="1640" w:type="dxa"/>
            <w:tcBorders>
              <w:top w:val="nil"/>
              <w:left w:val="nil"/>
              <w:bottom w:val="single" w:sz="4" w:space="0" w:color="auto"/>
              <w:right w:val="single" w:sz="4" w:space="0" w:color="auto"/>
            </w:tcBorders>
            <w:shd w:val="clear" w:color="000000" w:fill="D0CECE"/>
            <w:vAlign w:val="bottom"/>
            <w:hideMark/>
          </w:tcPr>
          <w:p w14:paraId="10EF548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750,000.00 </w:t>
            </w:r>
          </w:p>
        </w:tc>
      </w:tr>
      <w:tr w:rsidR="00C90CCD" w:rsidRPr="00C90CCD" w14:paraId="30D5B2D4"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537B97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25D2AFE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EB3B23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6EC9051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63CCABFE"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113A369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Clark County Combined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014C6AC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210,000.00 </w:t>
            </w:r>
          </w:p>
        </w:tc>
        <w:tc>
          <w:tcPr>
            <w:tcW w:w="1840" w:type="dxa"/>
            <w:tcBorders>
              <w:top w:val="nil"/>
              <w:left w:val="nil"/>
              <w:bottom w:val="single" w:sz="4" w:space="0" w:color="auto"/>
              <w:right w:val="single" w:sz="4" w:space="0" w:color="auto"/>
            </w:tcBorders>
            <w:shd w:val="clear" w:color="000000" w:fill="D0CECE"/>
            <w:vAlign w:val="bottom"/>
            <w:hideMark/>
          </w:tcPr>
          <w:p w14:paraId="6BA9828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90,000.00 </w:t>
            </w:r>
          </w:p>
        </w:tc>
        <w:tc>
          <w:tcPr>
            <w:tcW w:w="1640" w:type="dxa"/>
            <w:tcBorders>
              <w:top w:val="nil"/>
              <w:left w:val="nil"/>
              <w:bottom w:val="single" w:sz="4" w:space="0" w:color="auto"/>
              <w:right w:val="single" w:sz="4" w:space="0" w:color="auto"/>
            </w:tcBorders>
            <w:shd w:val="clear" w:color="000000" w:fill="D0CECE"/>
            <w:vAlign w:val="bottom"/>
            <w:hideMark/>
          </w:tcPr>
          <w:p w14:paraId="61004E6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300,000.00 </w:t>
            </w:r>
          </w:p>
        </w:tc>
      </w:tr>
      <w:tr w:rsidR="00C90CCD" w:rsidRPr="00C90CCD" w14:paraId="1B844B34"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3DEF22A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1A11A31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31AB2A5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0E84E65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4C055DF3"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3D45CFF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Cleveland City Health Department (Cuyahoga County)</w:t>
            </w:r>
          </w:p>
        </w:tc>
        <w:tc>
          <w:tcPr>
            <w:tcW w:w="1815" w:type="dxa"/>
            <w:tcBorders>
              <w:top w:val="nil"/>
              <w:left w:val="nil"/>
              <w:bottom w:val="single" w:sz="4" w:space="0" w:color="auto"/>
              <w:right w:val="single" w:sz="4" w:space="0" w:color="auto"/>
            </w:tcBorders>
            <w:shd w:val="clear" w:color="000000" w:fill="D0CECE"/>
            <w:vAlign w:val="bottom"/>
            <w:hideMark/>
          </w:tcPr>
          <w:p w14:paraId="3A4770C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455,000.00 </w:t>
            </w:r>
          </w:p>
        </w:tc>
        <w:tc>
          <w:tcPr>
            <w:tcW w:w="1840" w:type="dxa"/>
            <w:tcBorders>
              <w:top w:val="nil"/>
              <w:left w:val="nil"/>
              <w:bottom w:val="single" w:sz="4" w:space="0" w:color="auto"/>
              <w:right w:val="single" w:sz="4" w:space="0" w:color="auto"/>
            </w:tcBorders>
            <w:shd w:val="clear" w:color="000000" w:fill="D0CECE"/>
            <w:vAlign w:val="bottom"/>
            <w:hideMark/>
          </w:tcPr>
          <w:p w14:paraId="61BD369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195,000.00 </w:t>
            </w:r>
          </w:p>
        </w:tc>
        <w:tc>
          <w:tcPr>
            <w:tcW w:w="1640" w:type="dxa"/>
            <w:tcBorders>
              <w:top w:val="nil"/>
              <w:left w:val="nil"/>
              <w:bottom w:val="single" w:sz="4" w:space="0" w:color="auto"/>
              <w:right w:val="single" w:sz="4" w:space="0" w:color="auto"/>
            </w:tcBorders>
            <w:shd w:val="clear" w:color="000000" w:fill="D0CECE"/>
            <w:vAlign w:val="bottom"/>
            <w:hideMark/>
          </w:tcPr>
          <w:p w14:paraId="32E310B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650,000.00 </w:t>
            </w:r>
          </w:p>
        </w:tc>
      </w:tr>
      <w:tr w:rsidR="00C90CCD" w:rsidRPr="00C90CCD" w14:paraId="5613B17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04F21DD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576F0CB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5A483D0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205ACA6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159AA58"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4C8C69E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lastRenderedPageBreak/>
              <w:t>Columbus City Health Department (Franklin County)</w:t>
            </w:r>
          </w:p>
        </w:tc>
        <w:tc>
          <w:tcPr>
            <w:tcW w:w="1815" w:type="dxa"/>
            <w:tcBorders>
              <w:top w:val="nil"/>
              <w:left w:val="nil"/>
              <w:bottom w:val="single" w:sz="4" w:space="0" w:color="auto"/>
              <w:right w:val="single" w:sz="4" w:space="0" w:color="auto"/>
            </w:tcBorders>
            <w:shd w:val="clear" w:color="000000" w:fill="D0CECE"/>
            <w:vAlign w:val="bottom"/>
            <w:hideMark/>
          </w:tcPr>
          <w:p w14:paraId="41C8129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525,000.00 </w:t>
            </w:r>
          </w:p>
        </w:tc>
        <w:tc>
          <w:tcPr>
            <w:tcW w:w="1840" w:type="dxa"/>
            <w:tcBorders>
              <w:top w:val="nil"/>
              <w:left w:val="nil"/>
              <w:bottom w:val="single" w:sz="4" w:space="0" w:color="auto"/>
              <w:right w:val="single" w:sz="4" w:space="0" w:color="auto"/>
            </w:tcBorders>
            <w:shd w:val="clear" w:color="000000" w:fill="D0CECE"/>
            <w:vAlign w:val="bottom"/>
            <w:hideMark/>
          </w:tcPr>
          <w:p w14:paraId="337F24B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225,000.00 </w:t>
            </w:r>
          </w:p>
        </w:tc>
        <w:tc>
          <w:tcPr>
            <w:tcW w:w="1640" w:type="dxa"/>
            <w:tcBorders>
              <w:top w:val="nil"/>
              <w:left w:val="nil"/>
              <w:bottom w:val="single" w:sz="4" w:space="0" w:color="auto"/>
              <w:right w:val="single" w:sz="4" w:space="0" w:color="auto"/>
            </w:tcBorders>
            <w:shd w:val="clear" w:color="000000" w:fill="D0CECE"/>
            <w:vAlign w:val="bottom"/>
            <w:hideMark/>
          </w:tcPr>
          <w:p w14:paraId="2FB0813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750,000.00 </w:t>
            </w:r>
          </w:p>
        </w:tc>
      </w:tr>
      <w:tr w:rsidR="00C90CCD" w:rsidRPr="00C90CCD" w14:paraId="691A0A6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07E8AE8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47BA87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6F9AA2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03016F5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7C0A11E"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270E773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Community Health Centers of Greater Dayton (Montgomery)</w:t>
            </w:r>
          </w:p>
        </w:tc>
        <w:tc>
          <w:tcPr>
            <w:tcW w:w="1815" w:type="dxa"/>
            <w:tcBorders>
              <w:top w:val="nil"/>
              <w:left w:val="nil"/>
              <w:bottom w:val="single" w:sz="4" w:space="0" w:color="auto"/>
              <w:right w:val="single" w:sz="4" w:space="0" w:color="auto"/>
            </w:tcBorders>
            <w:shd w:val="clear" w:color="000000" w:fill="D0CECE"/>
            <w:vAlign w:val="bottom"/>
            <w:hideMark/>
          </w:tcPr>
          <w:p w14:paraId="7100BA1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154,000.00 </w:t>
            </w:r>
          </w:p>
        </w:tc>
        <w:tc>
          <w:tcPr>
            <w:tcW w:w="1840" w:type="dxa"/>
            <w:tcBorders>
              <w:top w:val="nil"/>
              <w:left w:val="nil"/>
              <w:bottom w:val="single" w:sz="4" w:space="0" w:color="auto"/>
              <w:right w:val="single" w:sz="4" w:space="0" w:color="auto"/>
            </w:tcBorders>
            <w:shd w:val="clear" w:color="000000" w:fill="D0CECE"/>
            <w:vAlign w:val="bottom"/>
            <w:hideMark/>
          </w:tcPr>
          <w:p w14:paraId="43EF21C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66,000.00 </w:t>
            </w:r>
          </w:p>
        </w:tc>
        <w:tc>
          <w:tcPr>
            <w:tcW w:w="1640" w:type="dxa"/>
            <w:tcBorders>
              <w:top w:val="nil"/>
              <w:left w:val="nil"/>
              <w:bottom w:val="single" w:sz="4" w:space="0" w:color="auto"/>
              <w:right w:val="single" w:sz="4" w:space="0" w:color="auto"/>
            </w:tcBorders>
            <w:shd w:val="clear" w:color="000000" w:fill="D0CECE"/>
            <w:vAlign w:val="bottom"/>
            <w:hideMark/>
          </w:tcPr>
          <w:p w14:paraId="47EE9B1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220,000.00 </w:t>
            </w:r>
          </w:p>
        </w:tc>
      </w:tr>
      <w:tr w:rsidR="00C90CCD" w:rsidRPr="00C90CCD" w14:paraId="222EFFE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23F1B49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AAAFE7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5CF2139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4DE696A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7CA3C71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001C1C5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Erie County Health Department </w:t>
            </w:r>
          </w:p>
        </w:tc>
        <w:tc>
          <w:tcPr>
            <w:tcW w:w="1815" w:type="dxa"/>
            <w:tcBorders>
              <w:top w:val="nil"/>
              <w:left w:val="nil"/>
              <w:bottom w:val="single" w:sz="4" w:space="0" w:color="auto"/>
              <w:right w:val="single" w:sz="4" w:space="0" w:color="auto"/>
            </w:tcBorders>
            <w:shd w:val="clear" w:color="000000" w:fill="D0CECE"/>
            <w:vAlign w:val="bottom"/>
            <w:hideMark/>
          </w:tcPr>
          <w:p w14:paraId="5177B36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199,500.00 </w:t>
            </w:r>
          </w:p>
        </w:tc>
        <w:tc>
          <w:tcPr>
            <w:tcW w:w="1840" w:type="dxa"/>
            <w:tcBorders>
              <w:top w:val="nil"/>
              <w:left w:val="nil"/>
              <w:bottom w:val="single" w:sz="4" w:space="0" w:color="auto"/>
              <w:right w:val="single" w:sz="4" w:space="0" w:color="auto"/>
            </w:tcBorders>
            <w:shd w:val="clear" w:color="000000" w:fill="D0CECE"/>
            <w:vAlign w:val="bottom"/>
            <w:hideMark/>
          </w:tcPr>
          <w:p w14:paraId="782B78E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85,500.00 </w:t>
            </w:r>
          </w:p>
        </w:tc>
        <w:tc>
          <w:tcPr>
            <w:tcW w:w="1640" w:type="dxa"/>
            <w:tcBorders>
              <w:top w:val="nil"/>
              <w:left w:val="nil"/>
              <w:bottom w:val="single" w:sz="4" w:space="0" w:color="auto"/>
              <w:right w:val="single" w:sz="4" w:space="0" w:color="auto"/>
            </w:tcBorders>
            <w:shd w:val="clear" w:color="000000" w:fill="D0CECE"/>
            <w:vAlign w:val="bottom"/>
            <w:hideMark/>
          </w:tcPr>
          <w:p w14:paraId="36C9F40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285,000.00 </w:t>
            </w:r>
          </w:p>
        </w:tc>
      </w:tr>
      <w:tr w:rsidR="00C90CCD" w:rsidRPr="00C90CCD" w14:paraId="5E8ED2F3"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3218FA8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34F994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FB743C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54AF279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4B5BEE49"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283FA13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Fayette County Health Department</w:t>
            </w:r>
          </w:p>
        </w:tc>
        <w:tc>
          <w:tcPr>
            <w:tcW w:w="1815" w:type="dxa"/>
            <w:tcBorders>
              <w:top w:val="nil"/>
              <w:left w:val="nil"/>
              <w:bottom w:val="single" w:sz="4" w:space="0" w:color="auto"/>
              <w:right w:val="single" w:sz="4" w:space="0" w:color="auto"/>
            </w:tcBorders>
            <w:shd w:val="clear" w:color="000000" w:fill="D0CECE"/>
            <w:vAlign w:val="bottom"/>
            <w:hideMark/>
          </w:tcPr>
          <w:p w14:paraId="2C18E59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83,125.00 </w:t>
            </w:r>
          </w:p>
        </w:tc>
        <w:tc>
          <w:tcPr>
            <w:tcW w:w="1840" w:type="dxa"/>
            <w:tcBorders>
              <w:top w:val="nil"/>
              <w:left w:val="nil"/>
              <w:bottom w:val="single" w:sz="4" w:space="0" w:color="auto"/>
              <w:right w:val="single" w:sz="4" w:space="0" w:color="auto"/>
            </w:tcBorders>
            <w:shd w:val="clear" w:color="000000" w:fill="D0CECE"/>
            <w:vAlign w:val="bottom"/>
            <w:hideMark/>
          </w:tcPr>
          <w:p w14:paraId="522CC28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35,625.00 </w:t>
            </w:r>
          </w:p>
        </w:tc>
        <w:tc>
          <w:tcPr>
            <w:tcW w:w="1640" w:type="dxa"/>
            <w:tcBorders>
              <w:top w:val="nil"/>
              <w:left w:val="nil"/>
              <w:bottom w:val="single" w:sz="4" w:space="0" w:color="auto"/>
              <w:right w:val="single" w:sz="4" w:space="0" w:color="auto"/>
            </w:tcBorders>
            <w:shd w:val="clear" w:color="000000" w:fill="D0CECE"/>
            <w:vAlign w:val="bottom"/>
            <w:hideMark/>
          </w:tcPr>
          <w:p w14:paraId="1A3055E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118,750.00 </w:t>
            </w:r>
          </w:p>
        </w:tc>
      </w:tr>
      <w:tr w:rsidR="00C90CCD" w:rsidRPr="00C90CCD" w14:paraId="2943368E"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20D133E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14C1B09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659F574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2CE35BB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6EECAAE" w14:textId="77777777" w:rsidTr="00C90CCD">
        <w:trPr>
          <w:trHeight w:val="9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1290B7B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Family Health Services of East Central Ohio (serving Fairfield, Licking, Muskingum, and Perry Counties)</w:t>
            </w:r>
          </w:p>
        </w:tc>
        <w:tc>
          <w:tcPr>
            <w:tcW w:w="1815" w:type="dxa"/>
            <w:tcBorders>
              <w:top w:val="nil"/>
              <w:left w:val="nil"/>
              <w:bottom w:val="single" w:sz="4" w:space="0" w:color="auto"/>
              <w:right w:val="single" w:sz="4" w:space="0" w:color="auto"/>
            </w:tcBorders>
            <w:shd w:val="clear" w:color="000000" w:fill="D0CECE"/>
            <w:vAlign w:val="bottom"/>
            <w:hideMark/>
          </w:tcPr>
          <w:p w14:paraId="54E4779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367,325.00 </w:t>
            </w:r>
          </w:p>
        </w:tc>
        <w:tc>
          <w:tcPr>
            <w:tcW w:w="1840" w:type="dxa"/>
            <w:tcBorders>
              <w:top w:val="nil"/>
              <w:left w:val="nil"/>
              <w:bottom w:val="single" w:sz="4" w:space="0" w:color="auto"/>
              <w:right w:val="single" w:sz="4" w:space="0" w:color="auto"/>
            </w:tcBorders>
            <w:shd w:val="clear" w:color="000000" w:fill="D0CECE"/>
            <w:vAlign w:val="bottom"/>
            <w:hideMark/>
          </w:tcPr>
          <w:p w14:paraId="5BCCB7B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157,425.00 </w:t>
            </w:r>
          </w:p>
        </w:tc>
        <w:tc>
          <w:tcPr>
            <w:tcW w:w="1640" w:type="dxa"/>
            <w:tcBorders>
              <w:top w:val="nil"/>
              <w:left w:val="nil"/>
              <w:bottom w:val="single" w:sz="4" w:space="0" w:color="auto"/>
              <w:right w:val="single" w:sz="4" w:space="0" w:color="auto"/>
            </w:tcBorders>
            <w:shd w:val="clear" w:color="000000" w:fill="D0CECE"/>
            <w:vAlign w:val="bottom"/>
            <w:hideMark/>
          </w:tcPr>
          <w:p w14:paraId="57B0DBD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524,750.00 </w:t>
            </w:r>
          </w:p>
        </w:tc>
      </w:tr>
      <w:tr w:rsidR="00C90CCD" w:rsidRPr="00C90CCD" w14:paraId="56E6B83B"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01E24D8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Fairfield County</w:t>
            </w:r>
          </w:p>
        </w:tc>
        <w:tc>
          <w:tcPr>
            <w:tcW w:w="1815" w:type="dxa"/>
            <w:tcBorders>
              <w:top w:val="nil"/>
              <w:left w:val="nil"/>
              <w:bottom w:val="single" w:sz="4" w:space="0" w:color="auto"/>
              <w:right w:val="single" w:sz="4" w:space="0" w:color="auto"/>
            </w:tcBorders>
            <w:shd w:val="clear" w:color="auto" w:fill="auto"/>
            <w:vAlign w:val="bottom"/>
            <w:hideMark/>
          </w:tcPr>
          <w:p w14:paraId="61C5F9F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31,500.00 </w:t>
            </w:r>
          </w:p>
        </w:tc>
        <w:tc>
          <w:tcPr>
            <w:tcW w:w="1840" w:type="dxa"/>
            <w:tcBorders>
              <w:top w:val="nil"/>
              <w:left w:val="nil"/>
              <w:bottom w:val="single" w:sz="4" w:space="0" w:color="auto"/>
              <w:right w:val="single" w:sz="4" w:space="0" w:color="auto"/>
            </w:tcBorders>
            <w:shd w:val="clear" w:color="auto" w:fill="auto"/>
            <w:vAlign w:val="bottom"/>
            <w:hideMark/>
          </w:tcPr>
          <w:p w14:paraId="0313F14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13,500.00 </w:t>
            </w:r>
          </w:p>
        </w:tc>
        <w:tc>
          <w:tcPr>
            <w:tcW w:w="1640" w:type="dxa"/>
            <w:tcBorders>
              <w:top w:val="nil"/>
              <w:left w:val="nil"/>
              <w:bottom w:val="single" w:sz="4" w:space="0" w:color="auto"/>
              <w:right w:val="single" w:sz="4" w:space="0" w:color="auto"/>
            </w:tcBorders>
            <w:shd w:val="clear" w:color="auto" w:fill="auto"/>
            <w:vAlign w:val="bottom"/>
            <w:hideMark/>
          </w:tcPr>
          <w:p w14:paraId="2F1BC1C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45,000.00 </w:t>
            </w:r>
          </w:p>
        </w:tc>
      </w:tr>
      <w:tr w:rsidR="00C90CCD" w:rsidRPr="00C90CCD" w14:paraId="3ABCE31C"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6C36895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Licking County</w:t>
            </w:r>
          </w:p>
        </w:tc>
        <w:tc>
          <w:tcPr>
            <w:tcW w:w="1815" w:type="dxa"/>
            <w:tcBorders>
              <w:top w:val="nil"/>
              <w:left w:val="nil"/>
              <w:bottom w:val="single" w:sz="4" w:space="0" w:color="auto"/>
              <w:right w:val="single" w:sz="4" w:space="0" w:color="auto"/>
            </w:tcBorders>
            <w:shd w:val="clear" w:color="auto" w:fill="auto"/>
            <w:vAlign w:val="bottom"/>
            <w:hideMark/>
          </w:tcPr>
          <w:p w14:paraId="033FF3F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138,600.00 </w:t>
            </w:r>
          </w:p>
        </w:tc>
        <w:tc>
          <w:tcPr>
            <w:tcW w:w="1840" w:type="dxa"/>
            <w:tcBorders>
              <w:top w:val="nil"/>
              <w:left w:val="nil"/>
              <w:bottom w:val="single" w:sz="4" w:space="0" w:color="auto"/>
              <w:right w:val="single" w:sz="4" w:space="0" w:color="auto"/>
            </w:tcBorders>
            <w:shd w:val="clear" w:color="auto" w:fill="auto"/>
            <w:vAlign w:val="bottom"/>
            <w:hideMark/>
          </w:tcPr>
          <w:p w14:paraId="477F6CC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59,400.00 </w:t>
            </w:r>
          </w:p>
        </w:tc>
        <w:tc>
          <w:tcPr>
            <w:tcW w:w="1640" w:type="dxa"/>
            <w:tcBorders>
              <w:top w:val="nil"/>
              <w:left w:val="nil"/>
              <w:bottom w:val="single" w:sz="4" w:space="0" w:color="auto"/>
              <w:right w:val="single" w:sz="4" w:space="0" w:color="auto"/>
            </w:tcBorders>
            <w:shd w:val="clear" w:color="auto" w:fill="auto"/>
            <w:vAlign w:val="bottom"/>
            <w:hideMark/>
          </w:tcPr>
          <w:p w14:paraId="7E7DCA0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198,000.00 </w:t>
            </w:r>
          </w:p>
        </w:tc>
      </w:tr>
      <w:tr w:rsidR="00C90CCD" w:rsidRPr="00C90CCD" w14:paraId="74DD7576"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7B617E3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Muskingum County</w:t>
            </w:r>
          </w:p>
        </w:tc>
        <w:tc>
          <w:tcPr>
            <w:tcW w:w="1815" w:type="dxa"/>
            <w:tcBorders>
              <w:top w:val="nil"/>
              <w:left w:val="nil"/>
              <w:bottom w:val="single" w:sz="4" w:space="0" w:color="auto"/>
              <w:right w:val="single" w:sz="4" w:space="0" w:color="auto"/>
            </w:tcBorders>
            <w:shd w:val="clear" w:color="auto" w:fill="auto"/>
            <w:vAlign w:val="bottom"/>
            <w:hideMark/>
          </w:tcPr>
          <w:p w14:paraId="6633E40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154,000.00 </w:t>
            </w:r>
          </w:p>
        </w:tc>
        <w:tc>
          <w:tcPr>
            <w:tcW w:w="1840" w:type="dxa"/>
            <w:tcBorders>
              <w:top w:val="nil"/>
              <w:left w:val="nil"/>
              <w:bottom w:val="single" w:sz="4" w:space="0" w:color="auto"/>
              <w:right w:val="single" w:sz="4" w:space="0" w:color="auto"/>
            </w:tcBorders>
            <w:shd w:val="clear" w:color="auto" w:fill="auto"/>
            <w:vAlign w:val="bottom"/>
            <w:hideMark/>
          </w:tcPr>
          <w:p w14:paraId="6FC0286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66,000.00 </w:t>
            </w:r>
          </w:p>
        </w:tc>
        <w:tc>
          <w:tcPr>
            <w:tcW w:w="1640" w:type="dxa"/>
            <w:tcBorders>
              <w:top w:val="nil"/>
              <w:left w:val="nil"/>
              <w:bottom w:val="single" w:sz="4" w:space="0" w:color="auto"/>
              <w:right w:val="single" w:sz="4" w:space="0" w:color="auto"/>
            </w:tcBorders>
            <w:shd w:val="clear" w:color="auto" w:fill="auto"/>
            <w:vAlign w:val="bottom"/>
            <w:hideMark/>
          </w:tcPr>
          <w:p w14:paraId="39D9D56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220,000.00 </w:t>
            </w:r>
          </w:p>
        </w:tc>
      </w:tr>
      <w:tr w:rsidR="00C90CCD" w:rsidRPr="00C90CCD" w14:paraId="05BDE0AC"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6EF018E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Perry County</w:t>
            </w:r>
          </w:p>
        </w:tc>
        <w:tc>
          <w:tcPr>
            <w:tcW w:w="1815" w:type="dxa"/>
            <w:tcBorders>
              <w:top w:val="nil"/>
              <w:left w:val="nil"/>
              <w:bottom w:val="single" w:sz="4" w:space="0" w:color="auto"/>
              <w:right w:val="single" w:sz="4" w:space="0" w:color="auto"/>
            </w:tcBorders>
            <w:shd w:val="clear" w:color="auto" w:fill="auto"/>
            <w:vAlign w:val="bottom"/>
            <w:hideMark/>
          </w:tcPr>
          <w:p w14:paraId="0BF8BC5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43,225.00 </w:t>
            </w:r>
          </w:p>
        </w:tc>
        <w:tc>
          <w:tcPr>
            <w:tcW w:w="1840" w:type="dxa"/>
            <w:tcBorders>
              <w:top w:val="nil"/>
              <w:left w:val="nil"/>
              <w:bottom w:val="single" w:sz="4" w:space="0" w:color="auto"/>
              <w:right w:val="single" w:sz="4" w:space="0" w:color="auto"/>
            </w:tcBorders>
            <w:shd w:val="clear" w:color="auto" w:fill="auto"/>
            <w:vAlign w:val="bottom"/>
            <w:hideMark/>
          </w:tcPr>
          <w:p w14:paraId="605D849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18,525.00 </w:t>
            </w:r>
          </w:p>
        </w:tc>
        <w:tc>
          <w:tcPr>
            <w:tcW w:w="1640" w:type="dxa"/>
            <w:tcBorders>
              <w:top w:val="nil"/>
              <w:left w:val="nil"/>
              <w:bottom w:val="single" w:sz="4" w:space="0" w:color="auto"/>
              <w:right w:val="single" w:sz="4" w:space="0" w:color="auto"/>
            </w:tcBorders>
            <w:shd w:val="clear" w:color="auto" w:fill="auto"/>
            <w:vAlign w:val="bottom"/>
            <w:hideMark/>
          </w:tcPr>
          <w:p w14:paraId="7EB520F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61,750.00 </w:t>
            </w:r>
          </w:p>
        </w:tc>
      </w:tr>
      <w:tr w:rsidR="00C90CCD" w:rsidRPr="00C90CCD" w14:paraId="505309F4"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060EA9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114A75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06420C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6C493A6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66C284AD"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1CB1A73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Fulton County Health Department (serving Fulton &amp; Williams Counties)</w:t>
            </w:r>
          </w:p>
        </w:tc>
        <w:tc>
          <w:tcPr>
            <w:tcW w:w="1815" w:type="dxa"/>
            <w:tcBorders>
              <w:top w:val="nil"/>
              <w:left w:val="nil"/>
              <w:bottom w:val="single" w:sz="4" w:space="0" w:color="auto"/>
              <w:right w:val="single" w:sz="4" w:space="0" w:color="auto"/>
            </w:tcBorders>
            <w:shd w:val="clear" w:color="000000" w:fill="D0CECE"/>
            <w:vAlign w:val="bottom"/>
            <w:hideMark/>
          </w:tcPr>
          <w:p w14:paraId="6669A19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108,500.00 </w:t>
            </w:r>
          </w:p>
        </w:tc>
        <w:tc>
          <w:tcPr>
            <w:tcW w:w="1840" w:type="dxa"/>
            <w:tcBorders>
              <w:top w:val="nil"/>
              <w:left w:val="nil"/>
              <w:bottom w:val="single" w:sz="4" w:space="0" w:color="auto"/>
              <w:right w:val="single" w:sz="4" w:space="0" w:color="auto"/>
            </w:tcBorders>
            <w:shd w:val="clear" w:color="000000" w:fill="D0CECE"/>
            <w:vAlign w:val="bottom"/>
            <w:hideMark/>
          </w:tcPr>
          <w:p w14:paraId="7D68A37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46,500.00 </w:t>
            </w:r>
          </w:p>
        </w:tc>
        <w:tc>
          <w:tcPr>
            <w:tcW w:w="1640" w:type="dxa"/>
            <w:tcBorders>
              <w:top w:val="nil"/>
              <w:left w:val="nil"/>
              <w:bottom w:val="single" w:sz="4" w:space="0" w:color="auto"/>
              <w:right w:val="single" w:sz="4" w:space="0" w:color="auto"/>
            </w:tcBorders>
            <w:shd w:val="clear" w:color="000000" w:fill="D0CECE"/>
            <w:vAlign w:val="bottom"/>
            <w:hideMark/>
          </w:tcPr>
          <w:p w14:paraId="32544AB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155,000.00 </w:t>
            </w:r>
          </w:p>
        </w:tc>
      </w:tr>
      <w:tr w:rsidR="00C90CCD" w:rsidRPr="00C90CCD" w14:paraId="62F5C3A3"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4F68BDE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Fulton County</w:t>
            </w:r>
          </w:p>
        </w:tc>
        <w:tc>
          <w:tcPr>
            <w:tcW w:w="1815" w:type="dxa"/>
            <w:tcBorders>
              <w:top w:val="nil"/>
              <w:left w:val="nil"/>
              <w:bottom w:val="single" w:sz="4" w:space="0" w:color="auto"/>
              <w:right w:val="single" w:sz="4" w:space="0" w:color="auto"/>
            </w:tcBorders>
            <w:shd w:val="clear" w:color="auto" w:fill="auto"/>
            <w:vAlign w:val="bottom"/>
            <w:hideMark/>
          </w:tcPr>
          <w:p w14:paraId="004A5E0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78,750.00 </w:t>
            </w:r>
          </w:p>
        </w:tc>
        <w:tc>
          <w:tcPr>
            <w:tcW w:w="1840" w:type="dxa"/>
            <w:tcBorders>
              <w:top w:val="nil"/>
              <w:left w:val="nil"/>
              <w:bottom w:val="single" w:sz="4" w:space="0" w:color="auto"/>
              <w:right w:val="single" w:sz="4" w:space="0" w:color="auto"/>
            </w:tcBorders>
            <w:shd w:val="clear" w:color="auto" w:fill="auto"/>
            <w:vAlign w:val="bottom"/>
            <w:hideMark/>
          </w:tcPr>
          <w:p w14:paraId="4006DA5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33,750.00 </w:t>
            </w:r>
          </w:p>
        </w:tc>
        <w:tc>
          <w:tcPr>
            <w:tcW w:w="1640" w:type="dxa"/>
            <w:tcBorders>
              <w:top w:val="nil"/>
              <w:left w:val="nil"/>
              <w:bottom w:val="single" w:sz="4" w:space="0" w:color="auto"/>
              <w:right w:val="single" w:sz="4" w:space="0" w:color="auto"/>
            </w:tcBorders>
            <w:shd w:val="clear" w:color="auto" w:fill="auto"/>
            <w:vAlign w:val="bottom"/>
            <w:hideMark/>
          </w:tcPr>
          <w:p w14:paraId="61F3D9C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112,500.00 </w:t>
            </w:r>
          </w:p>
        </w:tc>
      </w:tr>
      <w:tr w:rsidR="00C90CCD" w:rsidRPr="00C90CCD" w14:paraId="2F47831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095F2E1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Williams County</w:t>
            </w:r>
          </w:p>
        </w:tc>
        <w:tc>
          <w:tcPr>
            <w:tcW w:w="1815" w:type="dxa"/>
            <w:tcBorders>
              <w:top w:val="nil"/>
              <w:left w:val="nil"/>
              <w:bottom w:val="single" w:sz="4" w:space="0" w:color="auto"/>
              <w:right w:val="single" w:sz="4" w:space="0" w:color="auto"/>
            </w:tcBorders>
            <w:shd w:val="clear" w:color="auto" w:fill="auto"/>
            <w:vAlign w:val="bottom"/>
            <w:hideMark/>
          </w:tcPr>
          <w:p w14:paraId="2377F51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29,750.00 </w:t>
            </w:r>
          </w:p>
        </w:tc>
        <w:tc>
          <w:tcPr>
            <w:tcW w:w="1840" w:type="dxa"/>
            <w:tcBorders>
              <w:top w:val="nil"/>
              <w:left w:val="nil"/>
              <w:bottom w:val="single" w:sz="4" w:space="0" w:color="auto"/>
              <w:right w:val="single" w:sz="4" w:space="0" w:color="auto"/>
            </w:tcBorders>
            <w:shd w:val="clear" w:color="auto" w:fill="auto"/>
            <w:vAlign w:val="bottom"/>
            <w:hideMark/>
          </w:tcPr>
          <w:p w14:paraId="4C02007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12,750.00 </w:t>
            </w:r>
          </w:p>
        </w:tc>
        <w:tc>
          <w:tcPr>
            <w:tcW w:w="1640" w:type="dxa"/>
            <w:tcBorders>
              <w:top w:val="nil"/>
              <w:left w:val="nil"/>
              <w:bottom w:val="single" w:sz="4" w:space="0" w:color="auto"/>
              <w:right w:val="single" w:sz="4" w:space="0" w:color="auto"/>
            </w:tcBorders>
            <w:shd w:val="clear" w:color="auto" w:fill="auto"/>
            <w:vAlign w:val="bottom"/>
            <w:hideMark/>
          </w:tcPr>
          <w:p w14:paraId="03D8CD4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42,500.00 </w:t>
            </w:r>
          </w:p>
        </w:tc>
      </w:tr>
      <w:tr w:rsidR="00C90CCD" w:rsidRPr="00C90CCD" w14:paraId="283F3F54"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57CFDF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726F8A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7D1E841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16BE93F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778F6837"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1D6D2FC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Gallia County General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00CE392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106,400.00 </w:t>
            </w:r>
          </w:p>
        </w:tc>
        <w:tc>
          <w:tcPr>
            <w:tcW w:w="1840" w:type="dxa"/>
            <w:tcBorders>
              <w:top w:val="nil"/>
              <w:left w:val="nil"/>
              <w:bottom w:val="single" w:sz="4" w:space="0" w:color="auto"/>
              <w:right w:val="single" w:sz="4" w:space="0" w:color="auto"/>
            </w:tcBorders>
            <w:shd w:val="clear" w:color="000000" w:fill="D0CECE"/>
            <w:vAlign w:val="bottom"/>
            <w:hideMark/>
          </w:tcPr>
          <w:p w14:paraId="0273B44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45,600.00 </w:t>
            </w:r>
          </w:p>
        </w:tc>
        <w:tc>
          <w:tcPr>
            <w:tcW w:w="1640" w:type="dxa"/>
            <w:tcBorders>
              <w:top w:val="nil"/>
              <w:left w:val="nil"/>
              <w:bottom w:val="single" w:sz="4" w:space="0" w:color="auto"/>
              <w:right w:val="single" w:sz="4" w:space="0" w:color="auto"/>
            </w:tcBorders>
            <w:shd w:val="clear" w:color="000000" w:fill="D0CECE"/>
            <w:vAlign w:val="bottom"/>
            <w:hideMark/>
          </w:tcPr>
          <w:p w14:paraId="2BD7241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152,000.00 </w:t>
            </w:r>
          </w:p>
        </w:tc>
      </w:tr>
      <w:tr w:rsidR="00C90CCD" w:rsidRPr="00C90CCD" w14:paraId="0167AA54"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539DF4D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6DC698B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76DDC90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3575C08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774F9541"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00FDFD3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Healthcare 2000 Community Clinic (Wayne)</w:t>
            </w:r>
          </w:p>
        </w:tc>
        <w:tc>
          <w:tcPr>
            <w:tcW w:w="1815" w:type="dxa"/>
            <w:tcBorders>
              <w:top w:val="nil"/>
              <w:left w:val="nil"/>
              <w:bottom w:val="single" w:sz="4" w:space="0" w:color="auto"/>
              <w:right w:val="single" w:sz="4" w:space="0" w:color="auto"/>
            </w:tcBorders>
            <w:shd w:val="clear" w:color="000000" w:fill="D0CECE"/>
            <w:vAlign w:val="bottom"/>
            <w:hideMark/>
          </w:tcPr>
          <w:p w14:paraId="2AE89A6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87,500.00 </w:t>
            </w:r>
          </w:p>
        </w:tc>
        <w:tc>
          <w:tcPr>
            <w:tcW w:w="1840" w:type="dxa"/>
            <w:tcBorders>
              <w:top w:val="nil"/>
              <w:left w:val="nil"/>
              <w:bottom w:val="single" w:sz="4" w:space="0" w:color="auto"/>
              <w:right w:val="single" w:sz="4" w:space="0" w:color="auto"/>
            </w:tcBorders>
            <w:shd w:val="clear" w:color="000000" w:fill="D0CECE"/>
            <w:vAlign w:val="bottom"/>
            <w:hideMark/>
          </w:tcPr>
          <w:p w14:paraId="38790C5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37,500.00 </w:t>
            </w:r>
          </w:p>
        </w:tc>
        <w:tc>
          <w:tcPr>
            <w:tcW w:w="1640" w:type="dxa"/>
            <w:tcBorders>
              <w:top w:val="nil"/>
              <w:left w:val="nil"/>
              <w:bottom w:val="single" w:sz="4" w:space="0" w:color="auto"/>
              <w:right w:val="single" w:sz="4" w:space="0" w:color="auto"/>
            </w:tcBorders>
            <w:shd w:val="clear" w:color="000000" w:fill="D0CECE"/>
            <w:vAlign w:val="bottom"/>
            <w:hideMark/>
          </w:tcPr>
          <w:p w14:paraId="16DB54C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125,000.00 </w:t>
            </w:r>
          </w:p>
        </w:tc>
      </w:tr>
      <w:tr w:rsidR="00C90CCD" w:rsidRPr="00C90CCD" w14:paraId="00AB9526"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431DC55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682875A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7336090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7B04C2A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1848F06F"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5185939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Highland Co. Community Action Organization</w:t>
            </w:r>
          </w:p>
        </w:tc>
        <w:tc>
          <w:tcPr>
            <w:tcW w:w="1815" w:type="dxa"/>
            <w:tcBorders>
              <w:top w:val="nil"/>
              <w:left w:val="nil"/>
              <w:bottom w:val="single" w:sz="4" w:space="0" w:color="auto"/>
              <w:right w:val="single" w:sz="4" w:space="0" w:color="auto"/>
            </w:tcBorders>
            <w:shd w:val="clear" w:color="000000" w:fill="D0CECE"/>
            <w:vAlign w:val="bottom"/>
            <w:hideMark/>
          </w:tcPr>
          <w:p w14:paraId="0C7CF2D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93,100.00 </w:t>
            </w:r>
          </w:p>
        </w:tc>
        <w:tc>
          <w:tcPr>
            <w:tcW w:w="1840" w:type="dxa"/>
            <w:tcBorders>
              <w:top w:val="nil"/>
              <w:left w:val="nil"/>
              <w:bottom w:val="single" w:sz="4" w:space="0" w:color="auto"/>
              <w:right w:val="single" w:sz="4" w:space="0" w:color="auto"/>
            </w:tcBorders>
            <w:shd w:val="clear" w:color="000000" w:fill="D0CECE"/>
            <w:vAlign w:val="bottom"/>
            <w:hideMark/>
          </w:tcPr>
          <w:p w14:paraId="307BCF6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39,900.00 </w:t>
            </w:r>
          </w:p>
        </w:tc>
        <w:tc>
          <w:tcPr>
            <w:tcW w:w="1640" w:type="dxa"/>
            <w:tcBorders>
              <w:top w:val="nil"/>
              <w:left w:val="nil"/>
              <w:bottom w:val="single" w:sz="4" w:space="0" w:color="auto"/>
              <w:right w:val="single" w:sz="4" w:space="0" w:color="auto"/>
            </w:tcBorders>
            <w:shd w:val="clear" w:color="000000" w:fill="D0CECE"/>
            <w:vAlign w:val="bottom"/>
            <w:hideMark/>
          </w:tcPr>
          <w:p w14:paraId="18D0AB5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133,000.00 </w:t>
            </w:r>
          </w:p>
        </w:tc>
      </w:tr>
      <w:tr w:rsidR="00C90CCD" w:rsidRPr="00C90CCD" w14:paraId="12562BB1"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413C9A0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Clinton County</w:t>
            </w:r>
          </w:p>
        </w:tc>
        <w:tc>
          <w:tcPr>
            <w:tcW w:w="1815" w:type="dxa"/>
            <w:tcBorders>
              <w:top w:val="nil"/>
              <w:left w:val="nil"/>
              <w:bottom w:val="single" w:sz="4" w:space="0" w:color="auto"/>
              <w:right w:val="single" w:sz="4" w:space="0" w:color="auto"/>
            </w:tcBorders>
            <w:shd w:val="clear" w:color="auto" w:fill="auto"/>
            <w:vAlign w:val="bottom"/>
            <w:hideMark/>
          </w:tcPr>
          <w:p w14:paraId="4CEDF83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33,250.00 </w:t>
            </w:r>
          </w:p>
        </w:tc>
        <w:tc>
          <w:tcPr>
            <w:tcW w:w="1840" w:type="dxa"/>
            <w:tcBorders>
              <w:top w:val="nil"/>
              <w:left w:val="nil"/>
              <w:bottom w:val="single" w:sz="4" w:space="0" w:color="auto"/>
              <w:right w:val="single" w:sz="4" w:space="0" w:color="auto"/>
            </w:tcBorders>
            <w:shd w:val="clear" w:color="auto" w:fill="auto"/>
            <w:vAlign w:val="bottom"/>
            <w:hideMark/>
          </w:tcPr>
          <w:p w14:paraId="6058A24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14,250.00 </w:t>
            </w:r>
          </w:p>
        </w:tc>
        <w:tc>
          <w:tcPr>
            <w:tcW w:w="1640" w:type="dxa"/>
            <w:tcBorders>
              <w:top w:val="nil"/>
              <w:left w:val="nil"/>
              <w:bottom w:val="single" w:sz="4" w:space="0" w:color="auto"/>
              <w:right w:val="single" w:sz="4" w:space="0" w:color="auto"/>
            </w:tcBorders>
            <w:shd w:val="clear" w:color="auto" w:fill="auto"/>
            <w:vAlign w:val="bottom"/>
            <w:hideMark/>
          </w:tcPr>
          <w:p w14:paraId="4357975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47,500.00 </w:t>
            </w:r>
          </w:p>
        </w:tc>
      </w:tr>
      <w:tr w:rsidR="00C90CCD" w:rsidRPr="00C90CCD" w14:paraId="087E0A23"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0ED6F08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Highland County</w:t>
            </w:r>
          </w:p>
        </w:tc>
        <w:tc>
          <w:tcPr>
            <w:tcW w:w="1815" w:type="dxa"/>
            <w:tcBorders>
              <w:top w:val="nil"/>
              <w:left w:val="nil"/>
              <w:bottom w:val="single" w:sz="4" w:space="0" w:color="auto"/>
              <w:right w:val="single" w:sz="4" w:space="0" w:color="auto"/>
            </w:tcBorders>
            <w:shd w:val="clear" w:color="auto" w:fill="auto"/>
            <w:vAlign w:val="bottom"/>
            <w:hideMark/>
          </w:tcPr>
          <w:p w14:paraId="66D652F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59,850.00 </w:t>
            </w:r>
          </w:p>
        </w:tc>
        <w:tc>
          <w:tcPr>
            <w:tcW w:w="1840" w:type="dxa"/>
            <w:tcBorders>
              <w:top w:val="nil"/>
              <w:left w:val="nil"/>
              <w:bottom w:val="single" w:sz="4" w:space="0" w:color="auto"/>
              <w:right w:val="single" w:sz="4" w:space="0" w:color="auto"/>
            </w:tcBorders>
            <w:shd w:val="clear" w:color="auto" w:fill="auto"/>
            <w:vAlign w:val="bottom"/>
            <w:hideMark/>
          </w:tcPr>
          <w:p w14:paraId="4739CB7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25,650.00 </w:t>
            </w:r>
          </w:p>
        </w:tc>
        <w:tc>
          <w:tcPr>
            <w:tcW w:w="1640" w:type="dxa"/>
            <w:tcBorders>
              <w:top w:val="nil"/>
              <w:left w:val="nil"/>
              <w:bottom w:val="single" w:sz="4" w:space="0" w:color="auto"/>
              <w:right w:val="single" w:sz="4" w:space="0" w:color="auto"/>
            </w:tcBorders>
            <w:shd w:val="clear" w:color="auto" w:fill="auto"/>
            <w:vAlign w:val="bottom"/>
            <w:hideMark/>
          </w:tcPr>
          <w:p w14:paraId="0F3F3FC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85,500.00 </w:t>
            </w:r>
          </w:p>
        </w:tc>
      </w:tr>
      <w:tr w:rsidR="00C90CCD" w:rsidRPr="00C90CCD" w14:paraId="19B5888D"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657A29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4B04D4A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35E7F5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2B488F7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779323E1"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6444506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Huron County General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2BCD6EB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59,850.00 </w:t>
            </w:r>
          </w:p>
        </w:tc>
        <w:tc>
          <w:tcPr>
            <w:tcW w:w="1840" w:type="dxa"/>
            <w:tcBorders>
              <w:top w:val="nil"/>
              <w:left w:val="nil"/>
              <w:bottom w:val="single" w:sz="4" w:space="0" w:color="auto"/>
              <w:right w:val="single" w:sz="4" w:space="0" w:color="auto"/>
            </w:tcBorders>
            <w:shd w:val="clear" w:color="000000" w:fill="D0CECE"/>
            <w:vAlign w:val="bottom"/>
            <w:hideMark/>
          </w:tcPr>
          <w:p w14:paraId="031C25A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25,650.00 </w:t>
            </w:r>
          </w:p>
        </w:tc>
        <w:tc>
          <w:tcPr>
            <w:tcW w:w="1640" w:type="dxa"/>
            <w:tcBorders>
              <w:top w:val="nil"/>
              <w:left w:val="nil"/>
              <w:bottom w:val="single" w:sz="4" w:space="0" w:color="auto"/>
              <w:right w:val="single" w:sz="4" w:space="0" w:color="auto"/>
            </w:tcBorders>
            <w:shd w:val="clear" w:color="000000" w:fill="D0CECE"/>
            <w:vAlign w:val="bottom"/>
            <w:hideMark/>
          </w:tcPr>
          <w:p w14:paraId="69DDA86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85,500.00 </w:t>
            </w:r>
          </w:p>
        </w:tc>
      </w:tr>
      <w:tr w:rsidR="00C90CCD" w:rsidRPr="00C90CCD" w14:paraId="6E1C976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2D46E1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lastRenderedPageBreak/>
              <w:t> </w:t>
            </w:r>
          </w:p>
        </w:tc>
        <w:tc>
          <w:tcPr>
            <w:tcW w:w="1815" w:type="dxa"/>
            <w:tcBorders>
              <w:top w:val="nil"/>
              <w:left w:val="nil"/>
              <w:bottom w:val="single" w:sz="4" w:space="0" w:color="auto"/>
              <w:right w:val="single" w:sz="4" w:space="0" w:color="auto"/>
            </w:tcBorders>
            <w:shd w:val="clear" w:color="auto" w:fill="auto"/>
            <w:vAlign w:val="bottom"/>
            <w:hideMark/>
          </w:tcPr>
          <w:p w14:paraId="0A9146A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0250084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535B3C1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2DBB5D0"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59E8DD2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Kno-Ho-Co-Ashland CAC (serving Ashland, Coshocton, Holmes, &amp; Knox Counties)  </w:t>
            </w:r>
          </w:p>
        </w:tc>
        <w:tc>
          <w:tcPr>
            <w:tcW w:w="1815" w:type="dxa"/>
            <w:tcBorders>
              <w:top w:val="nil"/>
              <w:left w:val="nil"/>
              <w:bottom w:val="single" w:sz="4" w:space="0" w:color="auto"/>
              <w:right w:val="single" w:sz="4" w:space="0" w:color="auto"/>
            </w:tcBorders>
            <w:shd w:val="clear" w:color="000000" w:fill="D0CECE"/>
            <w:vAlign w:val="bottom"/>
            <w:hideMark/>
          </w:tcPr>
          <w:p w14:paraId="5578E487" w14:textId="4B1D13F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w:t>
            </w:r>
            <w:r w:rsidR="0069177B">
              <w:rPr>
                <w:rFonts w:ascii="Calibri" w:eastAsia="Times New Roman" w:hAnsi="Calibri" w:cs="Calibri"/>
                <w:color w:val="000000"/>
              </w:rPr>
              <w:t>399,525</w:t>
            </w:r>
            <w:r w:rsidRPr="00C90CCD">
              <w:rPr>
                <w:rFonts w:ascii="Calibri" w:eastAsia="Times New Roman" w:hAnsi="Calibri" w:cs="Calibri"/>
                <w:color w:val="000000"/>
              </w:rPr>
              <w:t xml:space="preserve">.00 </w:t>
            </w:r>
          </w:p>
        </w:tc>
        <w:tc>
          <w:tcPr>
            <w:tcW w:w="1840" w:type="dxa"/>
            <w:tcBorders>
              <w:top w:val="nil"/>
              <w:left w:val="nil"/>
              <w:bottom w:val="single" w:sz="4" w:space="0" w:color="auto"/>
              <w:right w:val="single" w:sz="4" w:space="0" w:color="auto"/>
            </w:tcBorders>
            <w:shd w:val="clear" w:color="000000" w:fill="D0CECE"/>
            <w:vAlign w:val="bottom"/>
            <w:hideMark/>
          </w:tcPr>
          <w:p w14:paraId="19E3F433" w14:textId="3AECD54C"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w:t>
            </w:r>
            <w:r w:rsidR="0069177B">
              <w:rPr>
                <w:rFonts w:ascii="Calibri" w:eastAsia="Times New Roman" w:hAnsi="Calibri" w:cs="Calibri"/>
                <w:color w:val="000000"/>
              </w:rPr>
              <w:t>71,225</w:t>
            </w:r>
            <w:r w:rsidRPr="00C90CCD">
              <w:rPr>
                <w:rFonts w:ascii="Calibri" w:eastAsia="Times New Roman" w:hAnsi="Calibri" w:cs="Calibri"/>
                <w:color w:val="000000"/>
              </w:rPr>
              <w:t xml:space="preserve">.00 </w:t>
            </w:r>
          </w:p>
        </w:tc>
        <w:tc>
          <w:tcPr>
            <w:tcW w:w="1640" w:type="dxa"/>
            <w:tcBorders>
              <w:top w:val="nil"/>
              <w:left w:val="nil"/>
              <w:bottom w:val="single" w:sz="4" w:space="0" w:color="auto"/>
              <w:right w:val="single" w:sz="4" w:space="0" w:color="auto"/>
            </w:tcBorders>
            <w:shd w:val="clear" w:color="000000" w:fill="D0CECE"/>
            <w:vAlign w:val="bottom"/>
            <w:hideMark/>
          </w:tcPr>
          <w:p w14:paraId="591C043E" w14:textId="27238789"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w:t>
            </w:r>
            <w:r w:rsidR="0069177B">
              <w:rPr>
                <w:rFonts w:ascii="Calibri" w:eastAsia="Times New Roman" w:hAnsi="Calibri" w:cs="Calibri"/>
                <w:color w:val="000000"/>
              </w:rPr>
              <w:t>570,750</w:t>
            </w:r>
            <w:r w:rsidRPr="00C90CCD">
              <w:rPr>
                <w:rFonts w:ascii="Calibri" w:eastAsia="Times New Roman" w:hAnsi="Calibri" w:cs="Calibri"/>
                <w:color w:val="000000"/>
              </w:rPr>
              <w:t xml:space="preserve">.00 </w:t>
            </w:r>
          </w:p>
        </w:tc>
      </w:tr>
      <w:tr w:rsidR="00C90CCD" w:rsidRPr="00C90CCD" w14:paraId="37BF0556"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61DAA6A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Ashland County</w:t>
            </w:r>
          </w:p>
        </w:tc>
        <w:tc>
          <w:tcPr>
            <w:tcW w:w="1815" w:type="dxa"/>
            <w:tcBorders>
              <w:top w:val="nil"/>
              <w:left w:val="nil"/>
              <w:bottom w:val="single" w:sz="4" w:space="0" w:color="auto"/>
              <w:right w:val="single" w:sz="4" w:space="0" w:color="auto"/>
            </w:tcBorders>
            <w:shd w:val="clear" w:color="auto" w:fill="auto"/>
            <w:vAlign w:val="bottom"/>
            <w:hideMark/>
          </w:tcPr>
          <w:p w14:paraId="1C3765E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83,125.00 </w:t>
            </w:r>
          </w:p>
        </w:tc>
        <w:tc>
          <w:tcPr>
            <w:tcW w:w="1840" w:type="dxa"/>
            <w:tcBorders>
              <w:top w:val="nil"/>
              <w:left w:val="nil"/>
              <w:bottom w:val="single" w:sz="4" w:space="0" w:color="auto"/>
              <w:right w:val="single" w:sz="4" w:space="0" w:color="auto"/>
            </w:tcBorders>
            <w:shd w:val="clear" w:color="auto" w:fill="auto"/>
            <w:vAlign w:val="bottom"/>
            <w:hideMark/>
          </w:tcPr>
          <w:p w14:paraId="144DFD1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35,625.00 </w:t>
            </w:r>
          </w:p>
        </w:tc>
        <w:tc>
          <w:tcPr>
            <w:tcW w:w="1640" w:type="dxa"/>
            <w:tcBorders>
              <w:top w:val="nil"/>
              <w:left w:val="nil"/>
              <w:bottom w:val="single" w:sz="4" w:space="0" w:color="auto"/>
              <w:right w:val="single" w:sz="4" w:space="0" w:color="auto"/>
            </w:tcBorders>
            <w:shd w:val="clear" w:color="auto" w:fill="auto"/>
            <w:vAlign w:val="bottom"/>
            <w:hideMark/>
          </w:tcPr>
          <w:p w14:paraId="0EF3BDA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118,750.00 </w:t>
            </w:r>
          </w:p>
        </w:tc>
      </w:tr>
      <w:tr w:rsidR="00C90CCD" w:rsidRPr="00C90CCD" w14:paraId="3A60B36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363C760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Coshocton County</w:t>
            </w:r>
          </w:p>
        </w:tc>
        <w:tc>
          <w:tcPr>
            <w:tcW w:w="1815" w:type="dxa"/>
            <w:tcBorders>
              <w:top w:val="nil"/>
              <w:left w:val="nil"/>
              <w:bottom w:val="single" w:sz="4" w:space="0" w:color="auto"/>
              <w:right w:val="single" w:sz="4" w:space="0" w:color="auto"/>
            </w:tcBorders>
            <w:shd w:val="clear" w:color="auto" w:fill="auto"/>
            <w:vAlign w:val="bottom"/>
            <w:hideMark/>
          </w:tcPr>
          <w:p w14:paraId="4888D6D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146,300.00 </w:t>
            </w:r>
          </w:p>
        </w:tc>
        <w:tc>
          <w:tcPr>
            <w:tcW w:w="1840" w:type="dxa"/>
            <w:tcBorders>
              <w:top w:val="nil"/>
              <w:left w:val="nil"/>
              <w:bottom w:val="single" w:sz="4" w:space="0" w:color="auto"/>
              <w:right w:val="single" w:sz="4" w:space="0" w:color="auto"/>
            </w:tcBorders>
            <w:shd w:val="clear" w:color="auto" w:fill="auto"/>
            <w:vAlign w:val="bottom"/>
            <w:hideMark/>
          </w:tcPr>
          <w:p w14:paraId="44A5D57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62,700.00 </w:t>
            </w:r>
          </w:p>
        </w:tc>
        <w:tc>
          <w:tcPr>
            <w:tcW w:w="1640" w:type="dxa"/>
            <w:tcBorders>
              <w:top w:val="nil"/>
              <w:left w:val="nil"/>
              <w:bottom w:val="single" w:sz="4" w:space="0" w:color="auto"/>
              <w:right w:val="single" w:sz="4" w:space="0" w:color="auto"/>
            </w:tcBorders>
            <w:shd w:val="clear" w:color="auto" w:fill="auto"/>
            <w:vAlign w:val="bottom"/>
            <w:hideMark/>
          </w:tcPr>
          <w:p w14:paraId="28FAD8E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209,000.00 </w:t>
            </w:r>
          </w:p>
        </w:tc>
      </w:tr>
      <w:tr w:rsidR="00C90CCD" w:rsidRPr="00C90CCD" w14:paraId="7F17C85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2ACF057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Holmes County</w:t>
            </w:r>
          </w:p>
        </w:tc>
        <w:tc>
          <w:tcPr>
            <w:tcW w:w="1815" w:type="dxa"/>
            <w:tcBorders>
              <w:top w:val="nil"/>
              <w:left w:val="nil"/>
              <w:bottom w:val="single" w:sz="4" w:space="0" w:color="auto"/>
              <w:right w:val="single" w:sz="4" w:space="0" w:color="auto"/>
            </w:tcBorders>
            <w:shd w:val="clear" w:color="auto" w:fill="auto"/>
            <w:vAlign w:val="bottom"/>
            <w:hideMark/>
          </w:tcPr>
          <w:p w14:paraId="631206B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31,500.00 </w:t>
            </w:r>
          </w:p>
        </w:tc>
        <w:tc>
          <w:tcPr>
            <w:tcW w:w="1840" w:type="dxa"/>
            <w:tcBorders>
              <w:top w:val="nil"/>
              <w:left w:val="nil"/>
              <w:bottom w:val="single" w:sz="4" w:space="0" w:color="auto"/>
              <w:right w:val="single" w:sz="4" w:space="0" w:color="auto"/>
            </w:tcBorders>
            <w:shd w:val="clear" w:color="auto" w:fill="auto"/>
            <w:vAlign w:val="bottom"/>
            <w:hideMark/>
          </w:tcPr>
          <w:p w14:paraId="45987BD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13,500.00 </w:t>
            </w:r>
          </w:p>
        </w:tc>
        <w:tc>
          <w:tcPr>
            <w:tcW w:w="1640" w:type="dxa"/>
            <w:tcBorders>
              <w:top w:val="nil"/>
              <w:left w:val="nil"/>
              <w:bottom w:val="single" w:sz="4" w:space="0" w:color="auto"/>
              <w:right w:val="single" w:sz="4" w:space="0" w:color="auto"/>
            </w:tcBorders>
            <w:shd w:val="clear" w:color="auto" w:fill="auto"/>
            <w:vAlign w:val="bottom"/>
            <w:hideMark/>
          </w:tcPr>
          <w:p w14:paraId="05D2B28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45,000.00 </w:t>
            </w:r>
          </w:p>
        </w:tc>
      </w:tr>
      <w:tr w:rsidR="00C90CCD" w:rsidRPr="00C90CCD" w14:paraId="3876927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4E6CE57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Knox County</w:t>
            </w:r>
          </w:p>
        </w:tc>
        <w:tc>
          <w:tcPr>
            <w:tcW w:w="1815" w:type="dxa"/>
            <w:tcBorders>
              <w:top w:val="nil"/>
              <w:left w:val="nil"/>
              <w:bottom w:val="single" w:sz="4" w:space="0" w:color="auto"/>
              <w:right w:val="single" w:sz="4" w:space="0" w:color="auto"/>
            </w:tcBorders>
            <w:shd w:val="clear" w:color="auto" w:fill="auto"/>
            <w:vAlign w:val="bottom"/>
            <w:hideMark/>
          </w:tcPr>
          <w:p w14:paraId="42AC648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138,600.00 </w:t>
            </w:r>
          </w:p>
        </w:tc>
        <w:tc>
          <w:tcPr>
            <w:tcW w:w="1840" w:type="dxa"/>
            <w:tcBorders>
              <w:top w:val="nil"/>
              <w:left w:val="nil"/>
              <w:bottom w:val="single" w:sz="4" w:space="0" w:color="auto"/>
              <w:right w:val="single" w:sz="4" w:space="0" w:color="auto"/>
            </w:tcBorders>
            <w:shd w:val="clear" w:color="auto" w:fill="auto"/>
            <w:vAlign w:val="bottom"/>
            <w:hideMark/>
          </w:tcPr>
          <w:p w14:paraId="6A99FF8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59,400.00 </w:t>
            </w:r>
          </w:p>
        </w:tc>
        <w:tc>
          <w:tcPr>
            <w:tcW w:w="1640" w:type="dxa"/>
            <w:tcBorders>
              <w:top w:val="nil"/>
              <w:left w:val="nil"/>
              <w:bottom w:val="single" w:sz="4" w:space="0" w:color="auto"/>
              <w:right w:val="single" w:sz="4" w:space="0" w:color="auto"/>
            </w:tcBorders>
            <w:shd w:val="clear" w:color="auto" w:fill="auto"/>
            <w:vAlign w:val="bottom"/>
            <w:hideMark/>
          </w:tcPr>
          <w:p w14:paraId="30EE13B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198,000.00 </w:t>
            </w:r>
          </w:p>
        </w:tc>
      </w:tr>
      <w:tr w:rsidR="00C90CCD" w:rsidRPr="00C90CCD" w14:paraId="3706EA4E"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37DCDFC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2F81B04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D539B1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2B715CE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8A20FD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1F5795F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Lawrence County Health Department </w:t>
            </w:r>
          </w:p>
        </w:tc>
        <w:tc>
          <w:tcPr>
            <w:tcW w:w="1815" w:type="dxa"/>
            <w:tcBorders>
              <w:top w:val="nil"/>
              <w:left w:val="nil"/>
              <w:bottom w:val="single" w:sz="4" w:space="0" w:color="auto"/>
              <w:right w:val="single" w:sz="4" w:space="0" w:color="auto"/>
            </w:tcBorders>
            <w:shd w:val="clear" w:color="000000" w:fill="D0CECE"/>
            <w:vAlign w:val="bottom"/>
            <w:hideMark/>
          </w:tcPr>
          <w:p w14:paraId="7E21FB1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63,000.00 </w:t>
            </w:r>
          </w:p>
        </w:tc>
        <w:tc>
          <w:tcPr>
            <w:tcW w:w="1840" w:type="dxa"/>
            <w:tcBorders>
              <w:top w:val="nil"/>
              <w:left w:val="nil"/>
              <w:bottom w:val="single" w:sz="4" w:space="0" w:color="auto"/>
              <w:right w:val="single" w:sz="4" w:space="0" w:color="auto"/>
            </w:tcBorders>
            <w:shd w:val="clear" w:color="000000" w:fill="D0CECE"/>
            <w:vAlign w:val="bottom"/>
            <w:hideMark/>
          </w:tcPr>
          <w:p w14:paraId="78AA04E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27,000.00 </w:t>
            </w:r>
          </w:p>
        </w:tc>
        <w:tc>
          <w:tcPr>
            <w:tcW w:w="1640" w:type="dxa"/>
            <w:tcBorders>
              <w:top w:val="nil"/>
              <w:left w:val="nil"/>
              <w:bottom w:val="single" w:sz="4" w:space="0" w:color="auto"/>
              <w:right w:val="single" w:sz="4" w:space="0" w:color="auto"/>
            </w:tcBorders>
            <w:shd w:val="clear" w:color="000000" w:fill="D0CECE"/>
            <w:vAlign w:val="bottom"/>
            <w:hideMark/>
          </w:tcPr>
          <w:p w14:paraId="2D8A2B0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90,000.00 </w:t>
            </w:r>
          </w:p>
        </w:tc>
      </w:tr>
      <w:tr w:rsidR="00C90CCD" w:rsidRPr="00C90CCD" w14:paraId="33F0AD99"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C46E34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768A06C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28325D4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2F32338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597DF67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3340865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Lorain County General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4D6ECDE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266,000.00 </w:t>
            </w:r>
          </w:p>
        </w:tc>
        <w:tc>
          <w:tcPr>
            <w:tcW w:w="1840" w:type="dxa"/>
            <w:tcBorders>
              <w:top w:val="nil"/>
              <w:left w:val="nil"/>
              <w:bottom w:val="single" w:sz="4" w:space="0" w:color="auto"/>
              <w:right w:val="single" w:sz="4" w:space="0" w:color="auto"/>
            </w:tcBorders>
            <w:shd w:val="clear" w:color="000000" w:fill="D0CECE"/>
            <w:vAlign w:val="bottom"/>
            <w:hideMark/>
          </w:tcPr>
          <w:p w14:paraId="2EDE4BB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114,000.00 </w:t>
            </w:r>
          </w:p>
        </w:tc>
        <w:tc>
          <w:tcPr>
            <w:tcW w:w="1640" w:type="dxa"/>
            <w:tcBorders>
              <w:top w:val="nil"/>
              <w:left w:val="nil"/>
              <w:bottom w:val="single" w:sz="4" w:space="0" w:color="auto"/>
              <w:right w:val="single" w:sz="4" w:space="0" w:color="auto"/>
            </w:tcBorders>
            <w:shd w:val="clear" w:color="000000" w:fill="D0CECE"/>
            <w:vAlign w:val="bottom"/>
            <w:hideMark/>
          </w:tcPr>
          <w:p w14:paraId="210BB72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380,000.00 </w:t>
            </w:r>
          </w:p>
        </w:tc>
      </w:tr>
      <w:tr w:rsidR="00C90CCD" w:rsidRPr="00C90CCD" w14:paraId="16C6D40C"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5064D58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47613D0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786F990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6C4E66B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5251845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64C17CF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Lucas County Health Department </w:t>
            </w:r>
          </w:p>
        </w:tc>
        <w:tc>
          <w:tcPr>
            <w:tcW w:w="1815" w:type="dxa"/>
            <w:tcBorders>
              <w:top w:val="nil"/>
              <w:left w:val="nil"/>
              <w:bottom w:val="single" w:sz="4" w:space="0" w:color="auto"/>
              <w:right w:val="single" w:sz="4" w:space="0" w:color="auto"/>
            </w:tcBorders>
            <w:shd w:val="clear" w:color="000000" w:fill="D0CECE"/>
            <w:vAlign w:val="bottom"/>
            <w:hideMark/>
          </w:tcPr>
          <w:p w14:paraId="6DE3064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154,000.00 </w:t>
            </w:r>
          </w:p>
        </w:tc>
        <w:tc>
          <w:tcPr>
            <w:tcW w:w="1840" w:type="dxa"/>
            <w:tcBorders>
              <w:top w:val="nil"/>
              <w:left w:val="nil"/>
              <w:bottom w:val="single" w:sz="4" w:space="0" w:color="auto"/>
              <w:right w:val="single" w:sz="4" w:space="0" w:color="auto"/>
            </w:tcBorders>
            <w:shd w:val="clear" w:color="000000" w:fill="D0CECE"/>
            <w:vAlign w:val="bottom"/>
            <w:hideMark/>
          </w:tcPr>
          <w:p w14:paraId="3975FFF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66,000.00 </w:t>
            </w:r>
          </w:p>
        </w:tc>
        <w:tc>
          <w:tcPr>
            <w:tcW w:w="1640" w:type="dxa"/>
            <w:tcBorders>
              <w:top w:val="nil"/>
              <w:left w:val="nil"/>
              <w:bottom w:val="single" w:sz="4" w:space="0" w:color="auto"/>
              <w:right w:val="single" w:sz="4" w:space="0" w:color="auto"/>
            </w:tcBorders>
            <w:shd w:val="clear" w:color="000000" w:fill="D0CECE"/>
            <w:vAlign w:val="bottom"/>
            <w:hideMark/>
          </w:tcPr>
          <w:p w14:paraId="7EE92C3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220,000.00 </w:t>
            </w:r>
          </w:p>
        </w:tc>
      </w:tr>
      <w:tr w:rsidR="00C90CCD" w:rsidRPr="00C90CCD" w14:paraId="0FAC0897"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1C4E889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BDC0A2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37DBA6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5964EB8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EB2F336"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55D22FF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Madison County-London City Health Department</w:t>
            </w:r>
          </w:p>
        </w:tc>
        <w:tc>
          <w:tcPr>
            <w:tcW w:w="1815" w:type="dxa"/>
            <w:tcBorders>
              <w:top w:val="nil"/>
              <w:left w:val="nil"/>
              <w:bottom w:val="single" w:sz="4" w:space="0" w:color="auto"/>
              <w:right w:val="single" w:sz="4" w:space="0" w:color="auto"/>
            </w:tcBorders>
            <w:shd w:val="clear" w:color="000000" w:fill="D0CECE"/>
            <w:vAlign w:val="bottom"/>
            <w:hideMark/>
          </w:tcPr>
          <w:p w14:paraId="7B870FE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31,500.00 </w:t>
            </w:r>
          </w:p>
        </w:tc>
        <w:tc>
          <w:tcPr>
            <w:tcW w:w="1840" w:type="dxa"/>
            <w:tcBorders>
              <w:top w:val="nil"/>
              <w:left w:val="nil"/>
              <w:bottom w:val="single" w:sz="4" w:space="0" w:color="auto"/>
              <w:right w:val="single" w:sz="4" w:space="0" w:color="auto"/>
            </w:tcBorders>
            <w:shd w:val="clear" w:color="000000" w:fill="D0CECE"/>
            <w:vAlign w:val="bottom"/>
            <w:hideMark/>
          </w:tcPr>
          <w:p w14:paraId="07796CA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13,500.00 </w:t>
            </w:r>
          </w:p>
        </w:tc>
        <w:tc>
          <w:tcPr>
            <w:tcW w:w="1640" w:type="dxa"/>
            <w:tcBorders>
              <w:top w:val="nil"/>
              <w:left w:val="nil"/>
              <w:bottom w:val="single" w:sz="4" w:space="0" w:color="auto"/>
              <w:right w:val="single" w:sz="4" w:space="0" w:color="auto"/>
            </w:tcBorders>
            <w:shd w:val="clear" w:color="000000" w:fill="D0CECE"/>
            <w:vAlign w:val="bottom"/>
            <w:hideMark/>
          </w:tcPr>
          <w:p w14:paraId="584A1FC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45,000.00 </w:t>
            </w:r>
          </w:p>
        </w:tc>
      </w:tr>
      <w:tr w:rsidR="00C90CCD" w:rsidRPr="00C90CCD" w14:paraId="115477BD"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22291C2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1E29231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2B32E71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5AD7513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345DBFF"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noWrap/>
            <w:vAlign w:val="bottom"/>
            <w:hideMark/>
          </w:tcPr>
          <w:p w14:paraId="70825AA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Medina County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53DDE14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38,675.00 </w:t>
            </w:r>
          </w:p>
        </w:tc>
        <w:tc>
          <w:tcPr>
            <w:tcW w:w="1840" w:type="dxa"/>
            <w:tcBorders>
              <w:top w:val="nil"/>
              <w:left w:val="nil"/>
              <w:bottom w:val="single" w:sz="4" w:space="0" w:color="auto"/>
              <w:right w:val="single" w:sz="4" w:space="0" w:color="auto"/>
            </w:tcBorders>
            <w:shd w:val="clear" w:color="000000" w:fill="D0CECE"/>
            <w:vAlign w:val="bottom"/>
            <w:hideMark/>
          </w:tcPr>
          <w:p w14:paraId="0218952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16,575.00 </w:t>
            </w:r>
          </w:p>
        </w:tc>
        <w:tc>
          <w:tcPr>
            <w:tcW w:w="1640" w:type="dxa"/>
            <w:tcBorders>
              <w:top w:val="nil"/>
              <w:left w:val="nil"/>
              <w:bottom w:val="single" w:sz="4" w:space="0" w:color="auto"/>
              <w:right w:val="single" w:sz="4" w:space="0" w:color="auto"/>
            </w:tcBorders>
            <w:shd w:val="clear" w:color="000000" w:fill="D0CECE"/>
            <w:vAlign w:val="bottom"/>
            <w:hideMark/>
          </w:tcPr>
          <w:p w14:paraId="041E8E4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55,250.00 </w:t>
            </w:r>
          </w:p>
        </w:tc>
      </w:tr>
      <w:tr w:rsidR="00C90CCD" w:rsidRPr="00C90CCD" w14:paraId="0E97E023"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4A157CB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355DBD0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6829772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19CDFE0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66D1004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737E670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Miami County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53430F8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29,750.00 </w:t>
            </w:r>
          </w:p>
        </w:tc>
        <w:tc>
          <w:tcPr>
            <w:tcW w:w="1840" w:type="dxa"/>
            <w:tcBorders>
              <w:top w:val="nil"/>
              <w:left w:val="nil"/>
              <w:bottom w:val="single" w:sz="4" w:space="0" w:color="auto"/>
              <w:right w:val="single" w:sz="4" w:space="0" w:color="auto"/>
            </w:tcBorders>
            <w:shd w:val="clear" w:color="000000" w:fill="D0CECE"/>
            <w:vAlign w:val="bottom"/>
            <w:hideMark/>
          </w:tcPr>
          <w:p w14:paraId="4EB73FF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12,750.00 </w:t>
            </w:r>
          </w:p>
        </w:tc>
        <w:tc>
          <w:tcPr>
            <w:tcW w:w="1640" w:type="dxa"/>
            <w:tcBorders>
              <w:top w:val="nil"/>
              <w:left w:val="nil"/>
              <w:bottom w:val="single" w:sz="4" w:space="0" w:color="auto"/>
              <w:right w:val="single" w:sz="4" w:space="0" w:color="auto"/>
            </w:tcBorders>
            <w:shd w:val="clear" w:color="000000" w:fill="D0CECE"/>
            <w:vAlign w:val="bottom"/>
            <w:hideMark/>
          </w:tcPr>
          <w:p w14:paraId="671D36E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42,500.00 </w:t>
            </w:r>
          </w:p>
        </w:tc>
      </w:tr>
      <w:tr w:rsidR="00C90CCD" w:rsidRPr="00C90CCD" w14:paraId="086DE48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7B04B05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7DEE89F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432FD32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1CC338F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5C607B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7AE4E5B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Morrow County Health Department</w:t>
            </w:r>
          </w:p>
        </w:tc>
        <w:tc>
          <w:tcPr>
            <w:tcW w:w="1815" w:type="dxa"/>
            <w:tcBorders>
              <w:top w:val="nil"/>
              <w:left w:val="nil"/>
              <w:bottom w:val="single" w:sz="4" w:space="0" w:color="auto"/>
              <w:right w:val="single" w:sz="4" w:space="0" w:color="auto"/>
            </w:tcBorders>
            <w:shd w:val="clear" w:color="000000" w:fill="D0CECE"/>
            <w:vAlign w:val="bottom"/>
            <w:hideMark/>
          </w:tcPr>
          <w:p w14:paraId="3A4E3D3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29,750.00 </w:t>
            </w:r>
          </w:p>
        </w:tc>
        <w:tc>
          <w:tcPr>
            <w:tcW w:w="1840" w:type="dxa"/>
            <w:tcBorders>
              <w:top w:val="nil"/>
              <w:left w:val="nil"/>
              <w:bottom w:val="single" w:sz="4" w:space="0" w:color="auto"/>
              <w:right w:val="single" w:sz="4" w:space="0" w:color="auto"/>
            </w:tcBorders>
            <w:shd w:val="clear" w:color="000000" w:fill="D0CECE"/>
            <w:vAlign w:val="bottom"/>
            <w:hideMark/>
          </w:tcPr>
          <w:p w14:paraId="668EE0E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12,750.00 </w:t>
            </w:r>
          </w:p>
        </w:tc>
        <w:tc>
          <w:tcPr>
            <w:tcW w:w="1640" w:type="dxa"/>
            <w:tcBorders>
              <w:top w:val="nil"/>
              <w:left w:val="nil"/>
              <w:bottom w:val="single" w:sz="4" w:space="0" w:color="auto"/>
              <w:right w:val="single" w:sz="4" w:space="0" w:color="auto"/>
            </w:tcBorders>
            <w:shd w:val="clear" w:color="000000" w:fill="D0CECE"/>
            <w:vAlign w:val="bottom"/>
            <w:hideMark/>
          </w:tcPr>
          <w:p w14:paraId="12572F8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42,500.00 </w:t>
            </w:r>
          </w:p>
        </w:tc>
      </w:tr>
      <w:tr w:rsidR="00C90CCD" w:rsidRPr="00C90CCD" w14:paraId="3550AF10"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09228C2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D67DFD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6502A72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31D4370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17FD2B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7358BB4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Noble County Health Department </w:t>
            </w:r>
          </w:p>
        </w:tc>
        <w:tc>
          <w:tcPr>
            <w:tcW w:w="1815" w:type="dxa"/>
            <w:tcBorders>
              <w:top w:val="nil"/>
              <w:left w:val="nil"/>
              <w:bottom w:val="single" w:sz="4" w:space="0" w:color="auto"/>
              <w:right w:val="single" w:sz="4" w:space="0" w:color="auto"/>
            </w:tcBorders>
            <w:shd w:val="clear" w:color="000000" w:fill="D0CECE"/>
            <w:vAlign w:val="bottom"/>
            <w:hideMark/>
          </w:tcPr>
          <w:p w14:paraId="2E154AB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40,950.00 </w:t>
            </w:r>
          </w:p>
        </w:tc>
        <w:tc>
          <w:tcPr>
            <w:tcW w:w="1840" w:type="dxa"/>
            <w:tcBorders>
              <w:top w:val="nil"/>
              <w:left w:val="nil"/>
              <w:bottom w:val="single" w:sz="4" w:space="0" w:color="auto"/>
              <w:right w:val="single" w:sz="4" w:space="0" w:color="auto"/>
            </w:tcBorders>
            <w:shd w:val="clear" w:color="000000" w:fill="D0CECE"/>
            <w:vAlign w:val="bottom"/>
            <w:hideMark/>
          </w:tcPr>
          <w:p w14:paraId="01DF2F4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17,550.00 </w:t>
            </w:r>
          </w:p>
        </w:tc>
        <w:tc>
          <w:tcPr>
            <w:tcW w:w="1640" w:type="dxa"/>
            <w:tcBorders>
              <w:top w:val="nil"/>
              <w:left w:val="nil"/>
              <w:bottom w:val="single" w:sz="4" w:space="0" w:color="auto"/>
              <w:right w:val="single" w:sz="4" w:space="0" w:color="auto"/>
            </w:tcBorders>
            <w:shd w:val="clear" w:color="000000" w:fill="D0CECE"/>
            <w:vAlign w:val="bottom"/>
            <w:hideMark/>
          </w:tcPr>
          <w:p w14:paraId="6A24D15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58,500.00 </w:t>
            </w:r>
          </w:p>
        </w:tc>
      </w:tr>
      <w:tr w:rsidR="00C90CCD" w:rsidRPr="00C90CCD" w14:paraId="4C1DC40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3FC2CA3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2ED4416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FDDC05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1928C51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4736A3CE"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2CF5C44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Ottawa County Health Department </w:t>
            </w:r>
          </w:p>
        </w:tc>
        <w:tc>
          <w:tcPr>
            <w:tcW w:w="1815" w:type="dxa"/>
            <w:tcBorders>
              <w:top w:val="nil"/>
              <w:left w:val="nil"/>
              <w:bottom w:val="single" w:sz="4" w:space="0" w:color="auto"/>
              <w:right w:val="single" w:sz="4" w:space="0" w:color="auto"/>
            </w:tcBorders>
            <w:shd w:val="clear" w:color="000000" w:fill="D0CECE"/>
            <w:vAlign w:val="bottom"/>
            <w:hideMark/>
          </w:tcPr>
          <w:p w14:paraId="6B7827D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29,750.00 </w:t>
            </w:r>
          </w:p>
        </w:tc>
        <w:tc>
          <w:tcPr>
            <w:tcW w:w="1840" w:type="dxa"/>
            <w:tcBorders>
              <w:top w:val="nil"/>
              <w:left w:val="nil"/>
              <w:bottom w:val="single" w:sz="4" w:space="0" w:color="auto"/>
              <w:right w:val="single" w:sz="4" w:space="0" w:color="auto"/>
            </w:tcBorders>
            <w:shd w:val="clear" w:color="000000" w:fill="D0CECE"/>
            <w:vAlign w:val="bottom"/>
            <w:hideMark/>
          </w:tcPr>
          <w:p w14:paraId="7B9E597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12,750.00 </w:t>
            </w:r>
          </w:p>
        </w:tc>
        <w:tc>
          <w:tcPr>
            <w:tcW w:w="1640" w:type="dxa"/>
            <w:tcBorders>
              <w:top w:val="nil"/>
              <w:left w:val="nil"/>
              <w:bottom w:val="single" w:sz="4" w:space="0" w:color="auto"/>
              <w:right w:val="single" w:sz="4" w:space="0" w:color="auto"/>
            </w:tcBorders>
            <w:shd w:val="clear" w:color="000000" w:fill="D0CECE"/>
            <w:vAlign w:val="bottom"/>
            <w:hideMark/>
          </w:tcPr>
          <w:p w14:paraId="04DA568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42,500.00 </w:t>
            </w:r>
          </w:p>
        </w:tc>
      </w:tr>
      <w:tr w:rsidR="00C90CCD" w:rsidRPr="00C90CCD" w14:paraId="568AEB43"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1636EE1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5459343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7D35C50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12D37DB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0FCD9113"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2A70470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Portsmouth City Health Department (Scioto County)</w:t>
            </w:r>
          </w:p>
        </w:tc>
        <w:tc>
          <w:tcPr>
            <w:tcW w:w="1815" w:type="dxa"/>
            <w:tcBorders>
              <w:top w:val="nil"/>
              <w:left w:val="nil"/>
              <w:bottom w:val="single" w:sz="4" w:space="0" w:color="auto"/>
              <w:right w:val="single" w:sz="4" w:space="0" w:color="auto"/>
            </w:tcBorders>
            <w:shd w:val="clear" w:color="000000" w:fill="D0CECE"/>
            <w:vAlign w:val="bottom"/>
            <w:hideMark/>
          </w:tcPr>
          <w:p w14:paraId="3060A6C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154,000.00 </w:t>
            </w:r>
          </w:p>
        </w:tc>
        <w:tc>
          <w:tcPr>
            <w:tcW w:w="1840" w:type="dxa"/>
            <w:tcBorders>
              <w:top w:val="nil"/>
              <w:left w:val="nil"/>
              <w:bottom w:val="single" w:sz="4" w:space="0" w:color="auto"/>
              <w:right w:val="single" w:sz="4" w:space="0" w:color="auto"/>
            </w:tcBorders>
            <w:shd w:val="clear" w:color="000000" w:fill="D0CECE"/>
            <w:vAlign w:val="bottom"/>
            <w:hideMark/>
          </w:tcPr>
          <w:p w14:paraId="06EB5A6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66,000.00 </w:t>
            </w:r>
          </w:p>
        </w:tc>
        <w:tc>
          <w:tcPr>
            <w:tcW w:w="1640" w:type="dxa"/>
            <w:tcBorders>
              <w:top w:val="nil"/>
              <w:left w:val="nil"/>
              <w:bottom w:val="single" w:sz="4" w:space="0" w:color="auto"/>
              <w:right w:val="single" w:sz="4" w:space="0" w:color="auto"/>
            </w:tcBorders>
            <w:shd w:val="clear" w:color="000000" w:fill="D0CECE"/>
            <w:vAlign w:val="bottom"/>
            <w:hideMark/>
          </w:tcPr>
          <w:p w14:paraId="0DF875D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220,000.00 </w:t>
            </w:r>
          </w:p>
        </w:tc>
      </w:tr>
      <w:tr w:rsidR="00C90CCD" w:rsidRPr="00C90CCD" w14:paraId="37162E6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5C4342D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1B673F9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6300554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1ED39C0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642254AE"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68FE3E0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Richland Public Health</w:t>
            </w:r>
          </w:p>
        </w:tc>
        <w:tc>
          <w:tcPr>
            <w:tcW w:w="1815" w:type="dxa"/>
            <w:tcBorders>
              <w:top w:val="nil"/>
              <w:left w:val="nil"/>
              <w:bottom w:val="single" w:sz="4" w:space="0" w:color="auto"/>
              <w:right w:val="single" w:sz="4" w:space="0" w:color="auto"/>
            </w:tcBorders>
            <w:shd w:val="clear" w:color="000000" w:fill="D0CECE"/>
            <w:vAlign w:val="bottom"/>
            <w:hideMark/>
          </w:tcPr>
          <w:p w14:paraId="7C9E062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280,000.00 </w:t>
            </w:r>
          </w:p>
        </w:tc>
        <w:tc>
          <w:tcPr>
            <w:tcW w:w="1840" w:type="dxa"/>
            <w:tcBorders>
              <w:top w:val="nil"/>
              <w:left w:val="nil"/>
              <w:bottom w:val="single" w:sz="4" w:space="0" w:color="auto"/>
              <w:right w:val="single" w:sz="4" w:space="0" w:color="auto"/>
            </w:tcBorders>
            <w:shd w:val="clear" w:color="000000" w:fill="D0CECE"/>
            <w:vAlign w:val="bottom"/>
            <w:hideMark/>
          </w:tcPr>
          <w:p w14:paraId="555FEDA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120,000.00 </w:t>
            </w:r>
          </w:p>
        </w:tc>
        <w:tc>
          <w:tcPr>
            <w:tcW w:w="1640" w:type="dxa"/>
            <w:tcBorders>
              <w:top w:val="nil"/>
              <w:left w:val="nil"/>
              <w:bottom w:val="single" w:sz="4" w:space="0" w:color="auto"/>
              <w:right w:val="single" w:sz="4" w:space="0" w:color="auto"/>
            </w:tcBorders>
            <w:shd w:val="clear" w:color="000000" w:fill="D0CECE"/>
            <w:vAlign w:val="bottom"/>
            <w:hideMark/>
          </w:tcPr>
          <w:p w14:paraId="5C2DCD1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400,000.00 </w:t>
            </w:r>
          </w:p>
        </w:tc>
      </w:tr>
      <w:tr w:rsidR="00C90CCD" w:rsidRPr="00C90CCD" w14:paraId="2C62BA21"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1417892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65F667C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38F719E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7AA87A2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1417487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628B51F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lastRenderedPageBreak/>
              <w:t xml:space="preserve">Sandusky Co. General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15D5342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116,375.00 </w:t>
            </w:r>
          </w:p>
        </w:tc>
        <w:tc>
          <w:tcPr>
            <w:tcW w:w="1840" w:type="dxa"/>
            <w:tcBorders>
              <w:top w:val="nil"/>
              <w:left w:val="nil"/>
              <w:bottom w:val="single" w:sz="4" w:space="0" w:color="auto"/>
              <w:right w:val="single" w:sz="4" w:space="0" w:color="auto"/>
            </w:tcBorders>
            <w:shd w:val="clear" w:color="000000" w:fill="D0CECE"/>
            <w:vAlign w:val="bottom"/>
            <w:hideMark/>
          </w:tcPr>
          <w:p w14:paraId="2F3D619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49,875.00 </w:t>
            </w:r>
          </w:p>
        </w:tc>
        <w:tc>
          <w:tcPr>
            <w:tcW w:w="1640" w:type="dxa"/>
            <w:tcBorders>
              <w:top w:val="nil"/>
              <w:left w:val="nil"/>
              <w:bottom w:val="single" w:sz="4" w:space="0" w:color="auto"/>
              <w:right w:val="single" w:sz="4" w:space="0" w:color="auto"/>
            </w:tcBorders>
            <w:shd w:val="clear" w:color="000000" w:fill="D0CECE"/>
            <w:vAlign w:val="bottom"/>
            <w:hideMark/>
          </w:tcPr>
          <w:p w14:paraId="60D630B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166,250.00 </w:t>
            </w:r>
          </w:p>
        </w:tc>
      </w:tr>
      <w:tr w:rsidR="00C90CCD" w:rsidRPr="00C90CCD" w14:paraId="0554D22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5C44370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Sandusky County</w:t>
            </w:r>
          </w:p>
        </w:tc>
        <w:tc>
          <w:tcPr>
            <w:tcW w:w="1815" w:type="dxa"/>
            <w:tcBorders>
              <w:top w:val="nil"/>
              <w:left w:val="nil"/>
              <w:bottom w:val="single" w:sz="4" w:space="0" w:color="auto"/>
              <w:right w:val="single" w:sz="4" w:space="0" w:color="auto"/>
            </w:tcBorders>
            <w:shd w:val="clear" w:color="auto" w:fill="auto"/>
            <w:vAlign w:val="bottom"/>
            <w:hideMark/>
          </w:tcPr>
          <w:p w14:paraId="4000D98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83,125.00 </w:t>
            </w:r>
          </w:p>
        </w:tc>
        <w:tc>
          <w:tcPr>
            <w:tcW w:w="1840" w:type="dxa"/>
            <w:tcBorders>
              <w:top w:val="nil"/>
              <w:left w:val="nil"/>
              <w:bottom w:val="single" w:sz="4" w:space="0" w:color="auto"/>
              <w:right w:val="single" w:sz="4" w:space="0" w:color="auto"/>
            </w:tcBorders>
            <w:shd w:val="clear" w:color="auto" w:fill="auto"/>
            <w:vAlign w:val="bottom"/>
            <w:hideMark/>
          </w:tcPr>
          <w:p w14:paraId="7BA691F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35,625.00 </w:t>
            </w:r>
          </w:p>
        </w:tc>
        <w:tc>
          <w:tcPr>
            <w:tcW w:w="1640" w:type="dxa"/>
            <w:tcBorders>
              <w:top w:val="nil"/>
              <w:left w:val="nil"/>
              <w:bottom w:val="single" w:sz="4" w:space="0" w:color="auto"/>
              <w:right w:val="single" w:sz="4" w:space="0" w:color="auto"/>
            </w:tcBorders>
            <w:shd w:val="clear" w:color="auto" w:fill="auto"/>
            <w:vAlign w:val="bottom"/>
            <w:hideMark/>
          </w:tcPr>
          <w:p w14:paraId="4039D2B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118,750.00 </w:t>
            </w:r>
          </w:p>
        </w:tc>
      </w:tr>
      <w:tr w:rsidR="00C90CCD" w:rsidRPr="00C90CCD" w14:paraId="4777785F"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220EF3B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Seneca County</w:t>
            </w:r>
          </w:p>
        </w:tc>
        <w:tc>
          <w:tcPr>
            <w:tcW w:w="1815" w:type="dxa"/>
            <w:tcBorders>
              <w:top w:val="nil"/>
              <w:left w:val="nil"/>
              <w:bottom w:val="single" w:sz="4" w:space="0" w:color="auto"/>
              <w:right w:val="single" w:sz="4" w:space="0" w:color="auto"/>
            </w:tcBorders>
            <w:shd w:val="clear" w:color="auto" w:fill="auto"/>
            <w:vAlign w:val="bottom"/>
            <w:hideMark/>
          </w:tcPr>
          <w:p w14:paraId="32A798C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33,250.00 </w:t>
            </w:r>
          </w:p>
        </w:tc>
        <w:tc>
          <w:tcPr>
            <w:tcW w:w="1840" w:type="dxa"/>
            <w:tcBorders>
              <w:top w:val="nil"/>
              <w:left w:val="nil"/>
              <w:bottom w:val="single" w:sz="4" w:space="0" w:color="auto"/>
              <w:right w:val="single" w:sz="4" w:space="0" w:color="auto"/>
            </w:tcBorders>
            <w:shd w:val="clear" w:color="auto" w:fill="auto"/>
            <w:vAlign w:val="bottom"/>
            <w:hideMark/>
          </w:tcPr>
          <w:p w14:paraId="629BFA9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14,250.00 </w:t>
            </w:r>
          </w:p>
        </w:tc>
        <w:tc>
          <w:tcPr>
            <w:tcW w:w="1640" w:type="dxa"/>
            <w:tcBorders>
              <w:top w:val="nil"/>
              <w:left w:val="nil"/>
              <w:bottom w:val="single" w:sz="4" w:space="0" w:color="auto"/>
              <w:right w:val="single" w:sz="4" w:space="0" w:color="auto"/>
            </w:tcBorders>
            <w:shd w:val="clear" w:color="auto" w:fill="auto"/>
            <w:vAlign w:val="bottom"/>
            <w:hideMark/>
          </w:tcPr>
          <w:p w14:paraId="14E8F12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47,500.00 </w:t>
            </w:r>
          </w:p>
        </w:tc>
      </w:tr>
      <w:tr w:rsidR="00C90CCD" w:rsidRPr="00C90CCD" w14:paraId="7058E8E1"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4D51B83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5315F34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0C237D1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48834E1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DD1F5C8"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1DEAF5F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Signature Health, Inc. (serving Ashtabula &amp; Lake Counties)</w:t>
            </w:r>
          </w:p>
        </w:tc>
        <w:tc>
          <w:tcPr>
            <w:tcW w:w="1815" w:type="dxa"/>
            <w:tcBorders>
              <w:top w:val="nil"/>
              <w:left w:val="nil"/>
              <w:bottom w:val="single" w:sz="4" w:space="0" w:color="auto"/>
              <w:right w:val="single" w:sz="4" w:space="0" w:color="auto"/>
            </w:tcBorders>
            <w:shd w:val="clear" w:color="000000" w:fill="D0CECE"/>
            <w:vAlign w:val="bottom"/>
            <w:hideMark/>
          </w:tcPr>
          <w:p w14:paraId="59EB439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353,500.00 </w:t>
            </w:r>
          </w:p>
        </w:tc>
        <w:tc>
          <w:tcPr>
            <w:tcW w:w="1840" w:type="dxa"/>
            <w:tcBorders>
              <w:top w:val="nil"/>
              <w:left w:val="nil"/>
              <w:bottom w:val="single" w:sz="4" w:space="0" w:color="auto"/>
              <w:right w:val="single" w:sz="4" w:space="0" w:color="auto"/>
            </w:tcBorders>
            <w:shd w:val="clear" w:color="000000" w:fill="D0CECE"/>
            <w:vAlign w:val="bottom"/>
            <w:hideMark/>
          </w:tcPr>
          <w:p w14:paraId="318C2A6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151,500.00 </w:t>
            </w:r>
          </w:p>
        </w:tc>
        <w:tc>
          <w:tcPr>
            <w:tcW w:w="1640" w:type="dxa"/>
            <w:tcBorders>
              <w:top w:val="nil"/>
              <w:left w:val="nil"/>
              <w:bottom w:val="single" w:sz="4" w:space="0" w:color="auto"/>
              <w:right w:val="single" w:sz="4" w:space="0" w:color="auto"/>
            </w:tcBorders>
            <w:shd w:val="clear" w:color="000000" w:fill="D0CECE"/>
            <w:vAlign w:val="bottom"/>
            <w:hideMark/>
          </w:tcPr>
          <w:p w14:paraId="6942AC1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505,000.00 </w:t>
            </w:r>
          </w:p>
        </w:tc>
      </w:tr>
      <w:tr w:rsidR="00C90CCD" w:rsidRPr="00C90CCD" w14:paraId="7E77F5B7"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3ACECF4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Ashtabula County</w:t>
            </w:r>
          </w:p>
        </w:tc>
        <w:tc>
          <w:tcPr>
            <w:tcW w:w="1815" w:type="dxa"/>
            <w:tcBorders>
              <w:top w:val="nil"/>
              <w:left w:val="nil"/>
              <w:bottom w:val="single" w:sz="4" w:space="0" w:color="auto"/>
              <w:right w:val="single" w:sz="4" w:space="0" w:color="auto"/>
            </w:tcBorders>
            <w:shd w:val="clear" w:color="auto" w:fill="auto"/>
            <w:vAlign w:val="bottom"/>
            <w:hideMark/>
          </w:tcPr>
          <w:p w14:paraId="2AF3880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112,000.00 </w:t>
            </w:r>
          </w:p>
        </w:tc>
        <w:tc>
          <w:tcPr>
            <w:tcW w:w="1840" w:type="dxa"/>
            <w:tcBorders>
              <w:top w:val="nil"/>
              <w:left w:val="nil"/>
              <w:bottom w:val="single" w:sz="4" w:space="0" w:color="auto"/>
              <w:right w:val="single" w:sz="4" w:space="0" w:color="auto"/>
            </w:tcBorders>
            <w:shd w:val="clear" w:color="auto" w:fill="auto"/>
            <w:vAlign w:val="bottom"/>
            <w:hideMark/>
          </w:tcPr>
          <w:p w14:paraId="5BB734B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48,000.00 </w:t>
            </w:r>
          </w:p>
        </w:tc>
        <w:tc>
          <w:tcPr>
            <w:tcW w:w="1640" w:type="dxa"/>
            <w:tcBorders>
              <w:top w:val="nil"/>
              <w:left w:val="nil"/>
              <w:bottom w:val="single" w:sz="4" w:space="0" w:color="auto"/>
              <w:right w:val="single" w:sz="4" w:space="0" w:color="auto"/>
            </w:tcBorders>
            <w:shd w:val="clear" w:color="auto" w:fill="auto"/>
            <w:vAlign w:val="bottom"/>
            <w:hideMark/>
          </w:tcPr>
          <w:p w14:paraId="1E6E09B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160,000.00 </w:t>
            </w:r>
          </w:p>
        </w:tc>
      </w:tr>
      <w:tr w:rsidR="00C90CCD" w:rsidRPr="00C90CCD" w14:paraId="5DE7E77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5B1A62D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Lake County</w:t>
            </w:r>
          </w:p>
        </w:tc>
        <w:tc>
          <w:tcPr>
            <w:tcW w:w="1815" w:type="dxa"/>
            <w:tcBorders>
              <w:top w:val="nil"/>
              <w:left w:val="nil"/>
              <w:bottom w:val="single" w:sz="4" w:space="0" w:color="auto"/>
              <w:right w:val="single" w:sz="4" w:space="0" w:color="auto"/>
            </w:tcBorders>
            <w:shd w:val="clear" w:color="auto" w:fill="auto"/>
            <w:vAlign w:val="bottom"/>
            <w:hideMark/>
          </w:tcPr>
          <w:p w14:paraId="1E4DD72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178,500.00 </w:t>
            </w:r>
          </w:p>
        </w:tc>
        <w:tc>
          <w:tcPr>
            <w:tcW w:w="1840" w:type="dxa"/>
            <w:tcBorders>
              <w:top w:val="nil"/>
              <w:left w:val="nil"/>
              <w:bottom w:val="single" w:sz="4" w:space="0" w:color="auto"/>
              <w:right w:val="single" w:sz="4" w:space="0" w:color="auto"/>
            </w:tcBorders>
            <w:shd w:val="clear" w:color="auto" w:fill="auto"/>
            <w:vAlign w:val="bottom"/>
            <w:hideMark/>
          </w:tcPr>
          <w:p w14:paraId="2B43A3D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76,500.00 </w:t>
            </w:r>
          </w:p>
        </w:tc>
        <w:tc>
          <w:tcPr>
            <w:tcW w:w="1640" w:type="dxa"/>
            <w:tcBorders>
              <w:top w:val="nil"/>
              <w:left w:val="nil"/>
              <w:bottom w:val="single" w:sz="4" w:space="0" w:color="auto"/>
              <w:right w:val="single" w:sz="4" w:space="0" w:color="auto"/>
            </w:tcBorders>
            <w:shd w:val="clear" w:color="auto" w:fill="auto"/>
            <w:vAlign w:val="bottom"/>
            <w:hideMark/>
          </w:tcPr>
          <w:p w14:paraId="5CF27E6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255,000.00 </w:t>
            </w:r>
          </w:p>
        </w:tc>
      </w:tr>
      <w:tr w:rsidR="00C90CCD" w:rsidRPr="00C90CCD" w14:paraId="2D25C5C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24A7CD5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Cuyahoga County</w:t>
            </w:r>
          </w:p>
        </w:tc>
        <w:tc>
          <w:tcPr>
            <w:tcW w:w="1815" w:type="dxa"/>
            <w:tcBorders>
              <w:top w:val="nil"/>
              <w:left w:val="nil"/>
              <w:bottom w:val="single" w:sz="4" w:space="0" w:color="auto"/>
              <w:right w:val="single" w:sz="4" w:space="0" w:color="auto"/>
            </w:tcBorders>
            <w:shd w:val="clear" w:color="auto" w:fill="auto"/>
            <w:vAlign w:val="bottom"/>
            <w:hideMark/>
          </w:tcPr>
          <w:p w14:paraId="547C9DC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63,000.00 </w:t>
            </w:r>
          </w:p>
        </w:tc>
        <w:tc>
          <w:tcPr>
            <w:tcW w:w="1840" w:type="dxa"/>
            <w:tcBorders>
              <w:top w:val="nil"/>
              <w:left w:val="nil"/>
              <w:bottom w:val="single" w:sz="4" w:space="0" w:color="auto"/>
              <w:right w:val="single" w:sz="4" w:space="0" w:color="auto"/>
            </w:tcBorders>
            <w:shd w:val="clear" w:color="auto" w:fill="auto"/>
            <w:vAlign w:val="bottom"/>
            <w:hideMark/>
          </w:tcPr>
          <w:p w14:paraId="4BBCBC3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27,000.00 </w:t>
            </w:r>
          </w:p>
        </w:tc>
        <w:tc>
          <w:tcPr>
            <w:tcW w:w="1640" w:type="dxa"/>
            <w:tcBorders>
              <w:top w:val="nil"/>
              <w:left w:val="nil"/>
              <w:bottom w:val="single" w:sz="4" w:space="0" w:color="auto"/>
              <w:right w:val="single" w:sz="4" w:space="0" w:color="auto"/>
            </w:tcBorders>
            <w:shd w:val="clear" w:color="auto" w:fill="auto"/>
            <w:vAlign w:val="bottom"/>
            <w:hideMark/>
          </w:tcPr>
          <w:p w14:paraId="228D98A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90,000.00 </w:t>
            </w:r>
          </w:p>
        </w:tc>
      </w:tr>
      <w:tr w:rsidR="00C90CCD" w:rsidRPr="00C90CCD" w14:paraId="14FB94A6"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1D2193A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2C2B1DA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0D1D664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3BE9D77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7846E760"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1282626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Stark County Health Department </w:t>
            </w:r>
          </w:p>
        </w:tc>
        <w:tc>
          <w:tcPr>
            <w:tcW w:w="1815" w:type="dxa"/>
            <w:tcBorders>
              <w:top w:val="nil"/>
              <w:left w:val="nil"/>
              <w:bottom w:val="single" w:sz="4" w:space="0" w:color="auto"/>
              <w:right w:val="single" w:sz="4" w:space="0" w:color="auto"/>
            </w:tcBorders>
            <w:shd w:val="clear" w:color="000000" w:fill="D0CECE"/>
            <w:vAlign w:val="bottom"/>
            <w:hideMark/>
          </w:tcPr>
          <w:p w14:paraId="2F0692F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112,875.00 </w:t>
            </w:r>
          </w:p>
        </w:tc>
        <w:tc>
          <w:tcPr>
            <w:tcW w:w="1840" w:type="dxa"/>
            <w:tcBorders>
              <w:top w:val="nil"/>
              <w:left w:val="nil"/>
              <w:bottom w:val="single" w:sz="4" w:space="0" w:color="auto"/>
              <w:right w:val="single" w:sz="4" w:space="0" w:color="auto"/>
            </w:tcBorders>
            <w:shd w:val="clear" w:color="000000" w:fill="D0CECE"/>
            <w:vAlign w:val="bottom"/>
            <w:hideMark/>
          </w:tcPr>
          <w:p w14:paraId="2A40DD6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48,375.00 </w:t>
            </w:r>
          </w:p>
        </w:tc>
        <w:tc>
          <w:tcPr>
            <w:tcW w:w="1640" w:type="dxa"/>
            <w:tcBorders>
              <w:top w:val="nil"/>
              <w:left w:val="nil"/>
              <w:bottom w:val="single" w:sz="4" w:space="0" w:color="auto"/>
              <w:right w:val="single" w:sz="4" w:space="0" w:color="auto"/>
            </w:tcBorders>
            <w:shd w:val="clear" w:color="000000" w:fill="D0CECE"/>
            <w:vAlign w:val="bottom"/>
            <w:hideMark/>
          </w:tcPr>
          <w:p w14:paraId="1579AF4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161,250.00 </w:t>
            </w:r>
          </w:p>
        </w:tc>
      </w:tr>
      <w:tr w:rsidR="00C90CCD" w:rsidRPr="00C90CCD" w14:paraId="23655CD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532735E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Stark County</w:t>
            </w:r>
          </w:p>
        </w:tc>
        <w:tc>
          <w:tcPr>
            <w:tcW w:w="1815" w:type="dxa"/>
            <w:tcBorders>
              <w:top w:val="nil"/>
              <w:left w:val="nil"/>
              <w:bottom w:val="single" w:sz="4" w:space="0" w:color="auto"/>
              <w:right w:val="single" w:sz="4" w:space="0" w:color="auto"/>
            </w:tcBorders>
            <w:shd w:val="clear" w:color="auto" w:fill="auto"/>
            <w:vAlign w:val="bottom"/>
            <w:hideMark/>
          </w:tcPr>
          <w:p w14:paraId="224AB0B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83,125.00 </w:t>
            </w:r>
          </w:p>
        </w:tc>
        <w:tc>
          <w:tcPr>
            <w:tcW w:w="1840" w:type="dxa"/>
            <w:tcBorders>
              <w:top w:val="nil"/>
              <w:left w:val="nil"/>
              <w:bottom w:val="single" w:sz="4" w:space="0" w:color="auto"/>
              <w:right w:val="single" w:sz="4" w:space="0" w:color="auto"/>
            </w:tcBorders>
            <w:shd w:val="clear" w:color="auto" w:fill="auto"/>
            <w:vAlign w:val="bottom"/>
            <w:hideMark/>
          </w:tcPr>
          <w:p w14:paraId="266A03E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35,625.00 </w:t>
            </w:r>
          </w:p>
        </w:tc>
        <w:tc>
          <w:tcPr>
            <w:tcW w:w="1640" w:type="dxa"/>
            <w:tcBorders>
              <w:top w:val="nil"/>
              <w:left w:val="nil"/>
              <w:bottom w:val="single" w:sz="4" w:space="0" w:color="auto"/>
              <w:right w:val="single" w:sz="4" w:space="0" w:color="auto"/>
            </w:tcBorders>
            <w:shd w:val="clear" w:color="auto" w:fill="auto"/>
            <w:vAlign w:val="bottom"/>
            <w:hideMark/>
          </w:tcPr>
          <w:p w14:paraId="4C24307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118,750.00 </w:t>
            </w:r>
          </w:p>
        </w:tc>
      </w:tr>
      <w:tr w:rsidR="00C90CCD" w:rsidRPr="00C90CCD" w14:paraId="41A6CF2E"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02A782B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Carroll County</w:t>
            </w:r>
          </w:p>
        </w:tc>
        <w:tc>
          <w:tcPr>
            <w:tcW w:w="1815" w:type="dxa"/>
            <w:tcBorders>
              <w:top w:val="nil"/>
              <w:left w:val="nil"/>
              <w:bottom w:val="single" w:sz="4" w:space="0" w:color="auto"/>
              <w:right w:val="single" w:sz="4" w:space="0" w:color="auto"/>
            </w:tcBorders>
            <w:shd w:val="clear" w:color="auto" w:fill="auto"/>
            <w:vAlign w:val="bottom"/>
            <w:hideMark/>
          </w:tcPr>
          <w:p w14:paraId="6F4F764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29,750.00 </w:t>
            </w:r>
          </w:p>
        </w:tc>
        <w:tc>
          <w:tcPr>
            <w:tcW w:w="1840" w:type="dxa"/>
            <w:tcBorders>
              <w:top w:val="nil"/>
              <w:left w:val="nil"/>
              <w:bottom w:val="single" w:sz="4" w:space="0" w:color="auto"/>
              <w:right w:val="single" w:sz="4" w:space="0" w:color="auto"/>
            </w:tcBorders>
            <w:shd w:val="clear" w:color="auto" w:fill="auto"/>
            <w:vAlign w:val="bottom"/>
            <w:hideMark/>
          </w:tcPr>
          <w:p w14:paraId="567A92E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12,750.00 </w:t>
            </w:r>
          </w:p>
        </w:tc>
        <w:tc>
          <w:tcPr>
            <w:tcW w:w="1640" w:type="dxa"/>
            <w:tcBorders>
              <w:top w:val="nil"/>
              <w:left w:val="nil"/>
              <w:bottom w:val="single" w:sz="4" w:space="0" w:color="auto"/>
              <w:right w:val="single" w:sz="4" w:space="0" w:color="auto"/>
            </w:tcBorders>
            <w:shd w:val="clear" w:color="auto" w:fill="auto"/>
            <w:vAlign w:val="bottom"/>
            <w:hideMark/>
          </w:tcPr>
          <w:p w14:paraId="3761E54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42,500.00 </w:t>
            </w:r>
          </w:p>
        </w:tc>
      </w:tr>
      <w:tr w:rsidR="00C90CCD" w:rsidRPr="00C90CCD" w14:paraId="3E6A11AF"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3766FC7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4F12D0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3358B19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6CA2D8F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4498734D"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063548F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Summit County General Health District</w:t>
            </w:r>
          </w:p>
        </w:tc>
        <w:tc>
          <w:tcPr>
            <w:tcW w:w="1815" w:type="dxa"/>
            <w:tcBorders>
              <w:top w:val="nil"/>
              <w:left w:val="nil"/>
              <w:bottom w:val="single" w:sz="4" w:space="0" w:color="auto"/>
              <w:right w:val="single" w:sz="4" w:space="0" w:color="auto"/>
            </w:tcBorders>
            <w:shd w:val="clear" w:color="000000" w:fill="D0CECE"/>
            <w:vAlign w:val="bottom"/>
            <w:hideMark/>
          </w:tcPr>
          <w:p w14:paraId="453CA57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83,125.00 </w:t>
            </w:r>
          </w:p>
        </w:tc>
        <w:tc>
          <w:tcPr>
            <w:tcW w:w="1840" w:type="dxa"/>
            <w:tcBorders>
              <w:top w:val="nil"/>
              <w:left w:val="nil"/>
              <w:bottom w:val="single" w:sz="4" w:space="0" w:color="auto"/>
              <w:right w:val="single" w:sz="4" w:space="0" w:color="auto"/>
            </w:tcBorders>
            <w:shd w:val="clear" w:color="000000" w:fill="D0CECE"/>
            <w:vAlign w:val="bottom"/>
            <w:hideMark/>
          </w:tcPr>
          <w:p w14:paraId="42A389A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35,625.00 </w:t>
            </w:r>
          </w:p>
        </w:tc>
        <w:tc>
          <w:tcPr>
            <w:tcW w:w="1640" w:type="dxa"/>
            <w:tcBorders>
              <w:top w:val="nil"/>
              <w:left w:val="nil"/>
              <w:bottom w:val="single" w:sz="4" w:space="0" w:color="auto"/>
              <w:right w:val="single" w:sz="4" w:space="0" w:color="auto"/>
            </w:tcBorders>
            <w:shd w:val="clear" w:color="000000" w:fill="D0CECE"/>
            <w:vAlign w:val="bottom"/>
            <w:hideMark/>
          </w:tcPr>
          <w:p w14:paraId="16E404C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118,750.00 </w:t>
            </w:r>
          </w:p>
        </w:tc>
      </w:tr>
      <w:tr w:rsidR="00C90CCD" w:rsidRPr="00C90CCD" w14:paraId="7A4CC6A1"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278C3A7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49AC043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672A2D5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581A0C0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1EF65B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6E6CF70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Talbert House Health Center (Butler)</w:t>
            </w:r>
          </w:p>
        </w:tc>
        <w:tc>
          <w:tcPr>
            <w:tcW w:w="1815" w:type="dxa"/>
            <w:tcBorders>
              <w:top w:val="nil"/>
              <w:left w:val="nil"/>
              <w:bottom w:val="single" w:sz="4" w:space="0" w:color="auto"/>
              <w:right w:val="single" w:sz="4" w:space="0" w:color="auto"/>
            </w:tcBorders>
            <w:shd w:val="clear" w:color="000000" w:fill="D0CECE"/>
            <w:vAlign w:val="bottom"/>
            <w:hideMark/>
          </w:tcPr>
          <w:p w14:paraId="654D16E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83,125.00 </w:t>
            </w:r>
          </w:p>
        </w:tc>
        <w:tc>
          <w:tcPr>
            <w:tcW w:w="1840" w:type="dxa"/>
            <w:tcBorders>
              <w:top w:val="nil"/>
              <w:left w:val="nil"/>
              <w:bottom w:val="single" w:sz="4" w:space="0" w:color="auto"/>
              <w:right w:val="single" w:sz="4" w:space="0" w:color="auto"/>
            </w:tcBorders>
            <w:shd w:val="clear" w:color="000000" w:fill="D0CECE"/>
            <w:vAlign w:val="bottom"/>
            <w:hideMark/>
          </w:tcPr>
          <w:p w14:paraId="5974ED5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35,625.00 </w:t>
            </w:r>
          </w:p>
        </w:tc>
        <w:tc>
          <w:tcPr>
            <w:tcW w:w="1640" w:type="dxa"/>
            <w:tcBorders>
              <w:top w:val="nil"/>
              <w:left w:val="nil"/>
              <w:bottom w:val="single" w:sz="4" w:space="0" w:color="auto"/>
              <w:right w:val="single" w:sz="4" w:space="0" w:color="auto"/>
            </w:tcBorders>
            <w:shd w:val="clear" w:color="000000" w:fill="D0CECE"/>
            <w:vAlign w:val="bottom"/>
            <w:hideMark/>
          </w:tcPr>
          <w:p w14:paraId="75C216B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118,750.00 </w:t>
            </w:r>
          </w:p>
        </w:tc>
      </w:tr>
      <w:tr w:rsidR="00C90CCD" w:rsidRPr="00C90CCD" w14:paraId="102F9CF7"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481D1C1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1FCB10D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4C52FA2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26546EE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563B0A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0DA56BA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Trumbull County Health Department</w:t>
            </w:r>
          </w:p>
        </w:tc>
        <w:tc>
          <w:tcPr>
            <w:tcW w:w="1815" w:type="dxa"/>
            <w:tcBorders>
              <w:top w:val="nil"/>
              <w:left w:val="nil"/>
              <w:bottom w:val="single" w:sz="4" w:space="0" w:color="auto"/>
              <w:right w:val="single" w:sz="4" w:space="0" w:color="auto"/>
            </w:tcBorders>
            <w:shd w:val="clear" w:color="000000" w:fill="D0CECE"/>
            <w:vAlign w:val="bottom"/>
            <w:hideMark/>
          </w:tcPr>
          <w:p w14:paraId="1E208B5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63,000.00 </w:t>
            </w:r>
          </w:p>
        </w:tc>
        <w:tc>
          <w:tcPr>
            <w:tcW w:w="1840" w:type="dxa"/>
            <w:tcBorders>
              <w:top w:val="nil"/>
              <w:left w:val="nil"/>
              <w:bottom w:val="single" w:sz="4" w:space="0" w:color="auto"/>
              <w:right w:val="single" w:sz="4" w:space="0" w:color="auto"/>
            </w:tcBorders>
            <w:shd w:val="clear" w:color="000000" w:fill="D0CECE"/>
            <w:vAlign w:val="bottom"/>
            <w:hideMark/>
          </w:tcPr>
          <w:p w14:paraId="618D502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27,000.00 </w:t>
            </w:r>
          </w:p>
        </w:tc>
        <w:tc>
          <w:tcPr>
            <w:tcW w:w="1640" w:type="dxa"/>
            <w:tcBorders>
              <w:top w:val="nil"/>
              <w:left w:val="nil"/>
              <w:bottom w:val="single" w:sz="4" w:space="0" w:color="auto"/>
              <w:right w:val="single" w:sz="4" w:space="0" w:color="auto"/>
            </w:tcBorders>
            <w:shd w:val="clear" w:color="000000" w:fill="D0CECE"/>
            <w:vAlign w:val="bottom"/>
            <w:hideMark/>
          </w:tcPr>
          <w:p w14:paraId="0547FA8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90,000.00 </w:t>
            </w:r>
          </w:p>
        </w:tc>
      </w:tr>
      <w:tr w:rsidR="00C90CCD" w:rsidRPr="00C90CCD" w14:paraId="56D65F2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4C7D418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7C4699D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3B8A001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38314FF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7E557C0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790CFE2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Tuscarawas County General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027F3E1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100,800.00 </w:t>
            </w:r>
          </w:p>
        </w:tc>
        <w:tc>
          <w:tcPr>
            <w:tcW w:w="1840" w:type="dxa"/>
            <w:tcBorders>
              <w:top w:val="nil"/>
              <w:left w:val="nil"/>
              <w:bottom w:val="single" w:sz="4" w:space="0" w:color="auto"/>
              <w:right w:val="single" w:sz="4" w:space="0" w:color="auto"/>
            </w:tcBorders>
            <w:shd w:val="clear" w:color="000000" w:fill="D0CECE"/>
            <w:vAlign w:val="bottom"/>
            <w:hideMark/>
          </w:tcPr>
          <w:p w14:paraId="667CDDA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43,200.00 </w:t>
            </w:r>
          </w:p>
        </w:tc>
        <w:tc>
          <w:tcPr>
            <w:tcW w:w="1640" w:type="dxa"/>
            <w:tcBorders>
              <w:top w:val="nil"/>
              <w:left w:val="nil"/>
              <w:bottom w:val="single" w:sz="4" w:space="0" w:color="auto"/>
              <w:right w:val="single" w:sz="4" w:space="0" w:color="auto"/>
            </w:tcBorders>
            <w:shd w:val="clear" w:color="000000" w:fill="D0CECE"/>
            <w:vAlign w:val="bottom"/>
            <w:hideMark/>
          </w:tcPr>
          <w:p w14:paraId="5F4F3FF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144,000.00 </w:t>
            </w:r>
          </w:p>
        </w:tc>
      </w:tr>
      <w:tr w:rsidR="00C90CCD" w:rsidRPr="00C90CCD" w14:paraId="7F31A0F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3083490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37960FA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2E244C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0D75E72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476BF21A" w14:textId="77777777" w:rsidTr="00C90CCD">
        <w:trPr>
          <w:trHeight w:val="9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2DF9808C"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Union Co. General Health District (serving Crawford, Logan, Marion, &amp; Union Counties)</w:t>
            </w:r>
          </w:p>
        </w:tc>
        <w:tc>
          <w:tcPr>
            <w:tcW w:w="1815" w:type="dxa"/>
            <w:tcBorders>
              <w:top w:val="nil"/>
              <w:left w:val="nil"/>
              <w:bottom w:val="single" w:sz="4" w:space="0" w:color="auto"/>
              <w:right w:val="single" w:sz="4" w:space="0" w:color="auto"/>
            </w:tcBorders>
            <w:shd w:val="clear" w:color="000000" w:fill="D0CECE"/>
            <w:vAlign w:val="bottom"/>
            <w:hideMark/>
          </w:tcPr>
          <w:p w14:paraId="57C539B9" w14:textId="4809C24C"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w:t>
            </w:r>
            <w:r w:rsidR="0069177B">
              <w:rPr>
                <w:rFonts w:ascii="Calibri" w:eastAsia="Times New Roman" w:hAnsi="Calibri" w:cs="Calibri"/>
                <w:color w:val="000000"/>
              </w:rPr>
              <w:t>09,375</w:t>
            </w:r>
            <w:r w:rsidRPr="00C90CCD">
              <w:rPr>
                <w:rFonts w:ascii="Calibri" w:eastAsia="Times New Roman" w:hAnsi="Calibri" w:cs="Calibri"/>
                <w:color w:val="000000"/>
              </w:rPr>
              <w:t xml:space="preserve">.00 </w:t>
            </w:r>
          </w:p>
        </w:tc>
        <w:tc>
          <w:tcPr>
            <w:tcW w:w="1840" w:type="dxa"/>
            <w:tcBorders>
              <w:top w:val="nil"/>
              <w:left w:val="nil"/>
              <w:bottom w:val="single" w:sz="4" w:space="0" w:color="auto"/>
              <w:right w:val="single" w:sz="4" w:space="0" w:color="auto"/>
            </w:tcBorders>
            <w:shd w:val="clear" w:color="000000" w:fill="D0CECE"/>
            <w:vAlign w:val="bottom"/>
            <w:hideMark/>
          </w:tcPr>
          <w:p w14:paraId="44445742" w14:textId="159460EE"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w:t>
            </w:r>
            <w:r w:rsidR="0069177B">
              <w:rPr>
                <w:rFonts w:ascii="Calibri" w:eastAsia="Times New Roman" w:hAnsi="Calibri" w:cs="Calibri"/>
                <w:color w:val="000000"/>
              </w:rPr>
              <w:t>46,875</w:t>
            </w:r>
            <w:r w:rsidRPr="00C90CCD">
              <w:rPr>
                <w:rFonts w:ascii="Calibri" w:eastAsia="Times New Roman" w:hAnsi="Calibri" w:cs="Calibri"/>
                <w:color w:val="000000"/>
              </w:rPr>
              <w:t xml:space="preserve">.00 </w:t>
            </w:r>
          </w:p>
        </w:tc>
        <w:tc>
          <w:tcPr>
            <w:tcW w:w="1640" w:type="dxa"/>
            <w:tcBorders>
              <w:top w:val="nil"/>
              <w:left w:val="nil"/>
              <w:bottom w:val="single" w:sz="4" w:space="0" w:color="auto"/>
              <w:right w:val="single" w:sz="4" w:space="0" w:color="auto"/>
            </w:tcBorders>
            <w:shd w:val="clear" w:color="000000" w:fill="D0CECE"/>
            <w:vAlign w:val="bottom"/>
            <w:hideMark/>
          </w:tcPr>
          <w:p w14:paraId="0CD44BC8" w14:textId="72F40D65"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w:t>
            </w:r>
            <w:r w:rsidR="0069177B">
              <w:rPr>
                <w:rFonts w:ascii="Calibri" w:eastAsia="Times New Roman" w:hAnsi="Calibri" w:cs="Calibri"/>
                <w:color w:val="000000"/>
              </w:rPr>
              <w:t>56,250</w:t>
            </w:r>
            <w:r w:rsidRPr="00C90CCD">
              <w:rPr>
                <w:rFonts w:ascii="Calibri" w:eastAsia="Times New Roman" w:hAnsi="Calibri" w:cs="Calibri"/>
                <w:color w:val="000000"/>
              </w:rPr>
              <w:t xml:space="preserve">.00 </w:t>
            </w:r>
          </w:p>
        </w:tc>
      </w:tr>
      <w:tr w:rsidR="00C90CCD" w:rsidRPr="00C90CCD" w14:paraId="7D33E9C7"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13339D0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Marion County</w:t>
            </w:r>
          </w:p>
        </w:tc>
        <w:tc>
          <w:tcPr>
            <w:tcW w:w="1815" w:type="dxa"/>
            <w:tcBorders>
              <w:top w:val="nil"/>
              <w:left w:val="nil"/>
              <w:bottom w:val="single" w:sz="4" w:space="0" w:color="auto"/>
              <w:right w:val="single" w:sz="4" w:space="0" w:color="auto"/>
            </w:tcBorders>
            <w:shd w:val="clear" w:color="auto" w:fill="auto"/>
            <w:vAlign w:val="bottom"/>
            <w:hideMark/>
          </w:tcPr>
          <w:p w14:paraId="3E1ABC6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35,000.00 </w:t>
            </w:r>
          </w:p>
        </w:tc>
        <w:tc>
          <w:tcPr>
            <w:tcW w:w="1840" w:type="dxa"/>
            <w:tcBorders>
              <w:top w:val="nil"/>
              <w:left w:val="nil"/>
              <w:bottom w:val="single" w:sz="4" w:space="0" w:color="auto"/>
              <w:right w:val="single" w:sz="4" w:space="0" w:color="auto"/>
            </w:tcBorders>
            <w:shd w:val="clear" w:color="auto" w:fill="auto"/>
            <w:vAlign w:val="bottom"/>
            <w:hideMark/>
          </w:tcPr>
          <w:p w14:paraId="22BA862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15,000.00 </w:t>
            </w:r>
          </w:p>
        </w:tc>
        <w:tc>
          <w:tcPr>
            <w:tcW w:w="1640" w:type="dxa"/>
            <w:tcBorders>
              <w:top w:val="nil"/>
              <w:left w:val="nil"/>
              <w:bottom w:val="single" w:sz="4" w:space="0" w:color="auto"/>
              <w:right w:val="single" w:sz="4" w:space="0" w:color="auto"/>
            </w:tcBorders>
            <w:shd w:val="clear" w:color="auto" w:fill="auto"/>
            <w:vAlign w:val="bottom"/>
            <w:hideMark/>
          </w:tcPr>
          <w:p w14:paraId="68B830C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50,000.00 </w:t>
            </w:r>
          </w:p>
        </w:tc>
      </w:tr>
      <w:tr w:rsidR="00C90CCD" w:rsidRPr="00C90CCD" w14:paraId="4687F7C2"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vAlign w:val="bottom"/>
            <w:hideMark/>
          </w:tcPr>
          <w:p w14:paraId="4B9C6CE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Union County</w:t>
            </w:r>
          </w:p>
        </w:tc>
        <w:tc>
          <w:tcPr>
            <w:tcW w:w="1815" w:type="dxa"/>
            <w:tcBorders>
              <w:top w:val="nil"/>
              <w:left w:val="nil"/>
              <w:bottom w:val="single" w:sz="4" w:space="0" w:color="auto"/>
              <w:right w:val="single" w:sz="4" w:space="0" w:color="auto"/>
            </w:tcBorders>
            <w:shd w:val="clear" w:color="auto" w:fill="auto"/>
            <w:vAlign w:val="bottom"/>
            <w:hideMark/>
          </w:tcPr>
          <w:p w14:paraId="4B0BC73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74,375.00 </w:t>
            </w:r>
          </w:p>
        </w:tc>
        <w:tc>
          <w:tcPr>
            <w:tcW w:w="1840" w:type="dxa"/>
            <w:tcBorders>
              <w:top w:val="nil"/>
              <w:left w:val="nil"/>
              <w:bottom w:val="single" w:sz="4" w:space="0" w:color="auto"/>
              <w:right w:val="single" w:sz="4" w:space="0" w:color="auto"/>
            </w:tcBorders>
            <w:shd w:val="clear" w:color="auto" w:fill="auto"/>
            <w:vAlign w:val="bottom"/>
            <w:hideMark/>
          </w:tcPr>
          <w:p w14:paraId="1DE58FC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31,875.00 </w:t>
            </w:r>
          </w:p>
        </w:tc>
        <w:tc>
          <w:tcPr>
            <w:tcW w:w="1640" w:type="dxa"/>
            <w:tcBorders>
              <w:top w:val="nil"/>
              <w:left w:val="nil"/>
              <w:bottom w:val="single" w:sz="4" w:space="0" w:color="auto"/>
              <w:right w:val="single" w:sz="4" w:space="0" w:color="auto"/>
            </w:tcBorders>
            <w:shd w:val="clear" w:color="auto" w:fill="auto"/>
            <w:vAlign w:val="bottom"/>
            <w:hideMark/>
          </w:tcPr>
          <w:p w14:paraId="0AC8704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106,250.00 </w:t>
            </w:r>
          </w:p>
        </w:tc>
      </w:tr>
      <w:tr w:rsidR="00C90CCD" w:rsidRPr="00C90CCD" w14:paraId="79D7423F"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938AE82"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3E8B93A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0BAD6DFB"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1760DBA7"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61606D45"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52156E0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Warren County Combined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1B2A3E2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74,375.00 </w:t>
            </w:r>
          </w:p>
        </w:tc>
        <w:tc>
          <w:tcPr>
            <w:tcW w:w="1840" w:type="dxa"/>
            <w:tcBorders>
              <w:top w:val="nil"/>
              <w:left w:val="nil"/>
              <w:bottom w:val="single" w:sz="4" w:space="0" w:color="auto"/>
              <w:right w:val="single" w:sz="4" w:space="0" w:color="auto"/>
            </w:tcBorders>
            <w:shd w:val="clear" w:color="000000" w:fill="D0CECE"/>
            <w:vAlign w:val="bottom"/>
            <w:hideMark/>
          </w:tcPr>
          <w:p w14:paraId="3E9E7E6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31,875.00 </w:t>
            </w:r>
          </w:p>
        </w:tc>
        <w:tc>
          <w:tcPr>
            <w:tcW w:w="1640" w:type="dxa"/>
            <w:tcBorders>
              <w:top w:val="nil"/>
              <w:left w:val="nil"/>
              <w:bottom w:val="single" w:sz="4" w:space="0" w:color="auto"/>
              <w:right w:val="single" w:sz="4" w:space="0" w:color="auto"/>
            </w:tcBorders>
            <w:shd w:val="clear" w:color="000000" w:fill="D0CECE"/>
            <w:vAlign w:val="bottom"/>
            <w:hideMark/>
          </w:tcPr>
          <w:p w14:paraId="616456BD"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106,250.00 </w:t>
            </w:r>
          </w:p>
        </w:tc>
      </w:tr>
      <w:tr w:rsidR="00C90CCD" w:rsidRPr="00C90CCD" w14:paraId="2B9C390B"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4B4CDD63"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5ED5F95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51CAE79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7023E1D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F532DEF"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2345348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lastRenderedPageBreak/>
              <w:t>Women's Health Center of Jefferson County</w:t>
            </w:r>
          </w:p>
        </w:tc>
        <w:tc>
          <w:tcPr>
            <w:tcW w:w="1815" w:type="dxa"/>
            <w:tcBorders>
              <w:top w:val="nil"/>
              <w:left w:val="nil"/>
              <w:bottom w:val="single" w:sz="4" w:space="0" w:color="auto"/>
              <w:right w:val="single" w:sz="4" w:space="0" w:color="auto"/>
            </w:tcBorders>
            <w:shd w:val="clear" w:color="000000" w:fill="D0CECE"/>
            <w:vAlign w:val="bottom"/>
            <w:hideMark/>
          </w:tcPr>
          <w:p w14:paraId="30FD47EF"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154,000.00 </w:t>
            </w:r>
          </w:p>
        </w:tc>
        <w:tc>
          <w:tcPr>
            <w:tcW w:w="1840" w:type="dxa"/>
            <w:tcBorders>
              <w:top w:val="nil"/>
              <w:left w:val="nil"/>
              <w:bottom w:val="single" w:sz="4" w:space="0" w:color="auto"/>
              <w:right w:val="single" w:sz="4" w:space="0" w:color="auto"/>
            </w:tcBorders>
            <w:shd w:val="clear" w:color="000000" w:fill="D0CECE"/>
            <w:vAlign w:val="bottom"/>
            <w:hideMark/>
          </w:tcPr>
          <w:p w14:paraId="7FBD5F5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66,000.00 </w:t>
            </w:r>
          </w:p>
        </w:tc>
        <w:tc>
          <w:tcPr>
            <w:tcW w:w="1640" w:type="dxa"/>
            <w:tcBorders>
              <w:top w:val="nil"/>
              <w:left w:val="nil"/>
              <w:bottom w:val="single" w:sz="4" w:space="0" w:color="auto"/>
              <w:right w:val="single" w:sz="4" w:space="0" w:color="auto"/>
            </w:tcBorders>
            <w:shd w:val="clear" w:color="000000" w:fill="D0CECE"/>
            <w:vAlign w:val="bottom"/>
            <w:hideMark/>
          </w:tcPr>
          <w:p w14:paraId="1EFF32F9"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220,000.00 </w:t>
            </w:r>
          </w:p>
        </w:tc>
      </w:tr>
      <w:tr w:rsidR="00C90CCD" w:rsidRPr="00C90CCD" w14:paraId="68D1692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7515FB7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675E1086"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1EACD95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681AD7B0"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3452ABCA"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44BC04CA"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Wood County Combined Health District </w:t>
            </w:r>
          </w:p>
        </w:tc>
        <w:tc>
          <w:tcPr>
            <w:tcW w:w="1815" w:type="dxa"/>
            <w:tcBorders>
              <w:top w:val="nil"/>
              <w:left w:val="nil"/>
              <w:bottom w:val="single" w:sz="4" w:space="0" w:color="auto"/>
              <w:right w:val="single" w:sz="4" w:space="0" w:color="auto"/>
            </w:tcBorders>
            <w:shd w:val="clear" w:color="000000" w:fill="D0CECE"/>
            <w:vAlign w:val="bottom"/>
            <w:hideMark/>
          </w:tcPr>
          <w:p w14:paraId="7C108A6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40,950.00 </w:t>
            </w:r>
          </w:p>
        </w:tc>
        <w:tc>
          <w:tcPr>
            <w:tcW w:w="1840" w:type="dxa"/>
            <w:tcBorders>
              <w:top w:val="nil"/>
              <w:left w:val="nil"/>
              <w:bottom w:val="single" w:sz="4" w:space="0" w:color="auto"/>
              <w:right w:val="single" w:sz="4" w:space="0" w:color="auto"/>
            </w:tcBorders>
            <w:shd w:val="clear" w:color="000000" w:fill="D0CECE"/>
            <w:vAlign w:val="bottom"/>
            <w:hideMark/>
          </w:tcPr>
          <w:p w14:paraId="219992A4"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17,550.00 </w:t>
            </w:r>
          </w:p>
        </w:tc>
        <w:tc>
          <w:tcPr>
            <w:tcW w:w="1640" w:type="dxa"/>
            <w:tcBorders>
              <w:top w:val="nil"/>
              <w:left w:val="nil"/>
              <w:bottom w:val="single" w:sz="4" w:space="0" w:color="auto"/>
              <w:right w:val="single" w:sz="4" w:space="0" w:color="auto"/>
            </w:tcBorders>
            <w:shd w:val="clear" w:color="000000" w:fill="D0CECE"/>
            <w:vAlign w:val="bottom"/>
            <w:hideMark/>
          </w:tcPr>
          <w:p w14:paraId="1B9B6A8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58,500.00 </w:t>
            </w:r>
          </w:p>
        </w:tc>
      </w:tr>
      <w:tr w:rsidR="00C90CCD" w:rsidRPr="00C90CCD" w14:paraId="4BAE8747"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629529B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15" w:type="dxa"/>
            <w:tcBorders>
              <w:top w:val="nil"/>
              <w:left w:val="nil"/>
              <w:bottom w:val="single" w:sz="4" w:space="0" w:color="auto"/>
              <w:right w:val="single" w:sz="4" w:space="0" w:color="auto"/>
            </w:tcBorders>
            <w:shd w:val="clear" w:color="auto" w:fill="auto"/>
            <w:vAlign w:val="bottom"/>
            <w:hideMark/>
          </w:tcPr>
          <w:p w14:paraId="0F6D45D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840" w:type="dxa"/>
            <w:tcBorders>
              <w:top w:val="nil"/>
              <w:left w:val="nil"/>
              <w:bottom w:val="single" w:sz="4" w:space="0" w:color="auto"/>
              <w:right w:val="single" w:sz="4" w:space="0" w:color="auto"/>
            </w:tcBorders>
            <w:shd w:val="clear" w:color="auto" w:fill="auto"/>
            <w:vAlign w:val="bottom"/>
            <w:hideMark/>
          </w:tcPr>
          <w:p w14:paraId="6E1C269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vAlign w:val="bottom"/>
            <w:hideMark/>
          </w:tcPr>
          <w:p w14:paraId="4901232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w:t>
            </w:r>
          </w:p>
        </w:tc>
      </w:tr>
      <w:tr w:rsidR="00C90CCD" w:rsidRPr="00C90CCD" w14:paraId="2768E638" w14:textId="77777777" w:rsidTr="00C90CCD">
        <w:trPr>
          <w:trHeight w:val="600"/>
        </w:trPr>
        <w:tc>
          <w:tcPr>
            <w:tcW w:w="4205" w:type="dxa"/>
            <w:tcBorders>
              <w:top w:val="nil"/>
              <w:left w:val="single" w:sz="4" w:space="0" w:color="auto"/>
              <w:bottom w:val="single" w:sz="4" w:space="0" w:color="auto"/>
              <w:right w:val="single" w:sz="4" w:space="0" w:color="auto"/>
            </w:tcBorders>
            <w:shd w:val="clear" w:color="000000" w:fill="D0CECE"/>
            <w:vAlign w:val="bottom"/>
            <w:hideMark/>
          </w:tcPr>
          <w:p w14:paraId="01888F28"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Youngstown City Health Department (Mahoning)</w:t>
            </w:r>
          </w:p>
        </w:tc>
        <w:tc>
          <w:tcPr>
            <w:tcW w:w="1815" w:type="dxa"/>
            <w:tcBorders>
              <w:top w:val="nil"/>
              <w:left w:val="nil"/>
              <w:bottom w:val="single" w:sz="4" w:space="0" w:color="auto"/>
              <w:right w:val="single" w:sz="4" w:space="0" w:color="auto"/>
            </w:tcBorders>
            <w:shd w:val="clear" w:color="000000" w:fill="D0CECE"/>
            <w:vAlign w:val="bottom"/>
            <w:hideMark/>
          </w:tcPr>
          <w:p w14:paraId="6EE89545"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63,000.00 </w:t>
            </w:r>
          </w:p>
        </w:tc>
        <w:tc>
          <w:tcPr>
            <w:tcW w:w="1840" w:type="dxa"/>
            <w:tcBorders>
              <w:top w:val="nil"/>
              <w:left w:val="nil"/>
              <w:bottom w:val="single" w:sz="4" w:space="0" w:color="auto"/>
              <w:right w:val="single" w:sz="4" w:space="0" w:color="auto"/>
            </w:tcBorders>
            <w:shd w:val="clear" w:color="000000" w:fill="D0CECE"/>
            <w:vAlign w:val="bottom"/>
            <w:hideMark/>
          </w:tcPr>
          <w:p w14:paraId="6BB36A8E"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27,000.00 </w:t>
            </w:r>
          </w:p>
        </w:tc>
        <w:tc>
          <w:tcPr>
            <w:tcW w:w="1640" w:type="dxa"/>
            <w:tcBorders>
              <w:top w:val="nil"/>
              <w:left w:val="nil"/>
              <w:bottom w:val="single" w:sz="4" w:space="0" w:color="auto"/>
              <w:right w:val="single" w:sz="4" w:space="0" w:color="auto"/>
            </w:tcBorders>
            <w:shd w:val="clear" w:color="000000" w:fill="D0CECE"/>
            <w:vAlign w:val="bottom"/>
            <w:hideMark/>
          </w:tcPr>
          <w:p w14:paraId="5D0BC3F1" w14:textId="77777777" w:rsidR="00C90CCD" w:rsidRPr="00C90CCD" w:rsidRDefault="00C90CCD" w:rsidP="00C90CCD">
            <w:pPr>
              <w:widowControl/>
              <w:autoSpaceDE/>
              <w:autoSpaceDN/>
              <w:rPr>
                <w:rFonts w:ascii="Calibri" w:eastAsia="Times New Roman" w:hAnsi="Calibri" w:cs="Calibri"/>
                <w:color w:val="000000"/>
              </w:rPr>
            </w:pPr>
            <w:r w:rsidRPr="00C90CCD">
              <w:rPr>
                <w:rFonts w:ascii="Calibri" w:eastAsia="Times New Roman" w:hAnsi="Calibri" w:cs="Calibri"/>
                <w:color w:val="000000"/>
              </w:rPr>
              <w:t xml:space="preserve"> $           90,000.00 </w:t>
            </w:r>
          </w:p>
        </w:tc>
      </w:tr>
      <w:tr w:rsidR="00C90CCD" w:rsidRPr="00C90CCD" w14:paraId="5A39FDB8" w14:textId="77777777" w:rsidTr="00C90CCD">
        <w:trPr>
          <w:trHeight w:val="300"/>
        </w:trPr>
        <w:tc>
          <w:tcPr>
            <w:tcW w:w="4205" w:type="dxa"/>
            <w:tcBorders>
              <w:top w:val="nil"/>
              <w:left w:val="single" w:sz="4" w:space="0" w:color="auto"/>
              <w:bottom w:val="single" w:sz="4" w:space="0" w:color="auto"/>
              <w:right w:val="single" w:sz="4" w:space="0" w:color="auto"/>
            </w:tcBorders>
            <w:shd w:val="clear" w:color="000000" w:fill="FFFFFF"/>
            <w:noWrap/>
            <w:vAlign w:val="bottom"/>
            <w:hideMark/>
          </w:tcPr>
          <w:p w14:paraId="7E54BADF" w14:textId="77777777" w:rsidR="00C90CCD" w:rsidRPr="00C90CCD" w:rsidRDefault="00C90CCD" w:rsidP="00C90CCD">
            <w:pPr>
              <w:widowControl/>
              <w:autoSpaceDE/>
              <w:autoSpaceDN/>
              <w:rPr>
                <w:rFonts w:ascii="Calibri" w:eastAsia="Times New Roman" w:hAnsi="Calibri" w:cs="Calibri"/>
                <w:b/>
                <w:bCs/>
                <w:color w:val="000000"/>
              </w:rPr>
            </w:pPr>
            <w:r w:rsidRPr="00C90CCD">
              <w:rPr>
                <w:rFonts w:ascii="Calibri" w:eastAsia="Times New Roman" w:hAnsi="Calibri" w:cs="Calibri"/>
                <w:b/>
                <w:bCs/>
                <w:color w:val="000000"/>
              </w:rPr>
              <w:t>Total</w:t>
            </w:r>
          </w:p>
        </w:tc>
        <w:tc>
          <w:tcPr>
            <w:tcW w:w="1815" w:type="dxa"/>
            <w:tcBorders>
              <w:top w:val="nil"/>
              <w:left w:val="nil"/>
              <w:bottom w:val="single" w:sz="4" w:space="0" w:color="auto"/>
              <w:right w:val="single" w:sz="4" w:space="0" w:color="auto"/>
            </w:tcBorders>
            <w:shd w:val="clear" w:color="auto" w:fill="auto"/>
            <w:noWrap/>
            <w:vAlign w:val="bottom"/>
            <w:hideMark/>
          </w:tcPr>
          <w:p w14:paraId="1391F6A0" w14:textId="2B8EEADD" w:rsidR="00C90CCD" w:rsidRPr="00C90CCD" w:rsidRDefault="00C90CCD" w:rsidP="00C90CCD">
            <w:pPr>
              <w:widowControl/>
              <w:autoSpaceDE/>
              <w:autoSpaceDN/>
              <w:rPr>
                <w:rFonts w:ascii="Calibri" w:eastAsia="Times New Roman" w:hAnsi="Calibri" w:cs="Calibri"/>
                <w:b/>
                <w:bCs/>
                <w:color w:val="000000"/>
              </w:rPr>
            </w:pPr>
            <w:r w:rsidRPr="00C90CCD">
              <w:rPr>
                <w:rFonts w:ascii="Calibri" w:eastAsia="Times New Roman" w:hAnsi="Calibri" w:cs="Calibri"/>
                <w:b/>
                <w:bCs/>
                <w:color w:val="000000"/>
              </w:rPr>
              <w:t xml:space="preserve"> $         6,</w:t>
            </w:r>
            <w:r w:rsidR="0069177B">
              <w:rPr>
                <w:rFonts w:ascii="Calibri" w:eastAsia="Times New Roman" w:hAnsi="Calibri" w:cs="Calibri"/>
                <w:b/>
                <w:bCs/>
                <w:color w:val="000000"/>
              </w:rPr>
              <w:t>177,1</w:t>
            </w:r>
            <w:r w:rsidRPr="00C90CCD">
              <w:rPr>
                <w:rFonts w:ascii="Calibri" w:eastAsia="Times New Roman" w:hAnsi="Calibri" w:cs="Calibri"/>
                <w:b/>
                <w:bCs/>
                <w:color w:val="000000"/>
              </w:rPr>
              <w:t xml:space="preserve">50.00 </w:t>
            </w:r>
          </w:p>
        </w:tc>
        <w:tc>
          <w:tcPr>
            <w:tcW w:w="1840" w:type="dxa"/>
            <w:tcBorders>
              <w:top w:val="nil"/>
              <w:left w:val="nil"/>
              <w:bottom w:val="single" w:sz="4" w:space="0" w:color="auto"/>
              <w:right w:val="single" w:sz="4" w:space="0" w:color="auto"/>
            </w:tcBorders>
            <w:shd w:val="clear" w:color="auto" w:fill="auto"/>
            <w:noWrap/>
            <w:vAlign w:val="bottom"/>
            <w:hideMark/>
          </w:tcPr>
          <w:p w14:paraId="61AF041B" w14:textId="13D28393" w:rsidR="00C90CCD" w:rsidRPr="00C90CCD" w:rsidRDefault="00C90CCD" w:rsidP="00C90CCD">
            <w:pPr>
              <w:widowControl/>
              <w:autoSpaceDE/>
              <w:autoSpaceDN/>
              <w:rPr>
                <w:rFonts w:ascii="Calibri" w:eastAsia="Times New Roman" w:hAnsi="Calibri" w:cs="Calibri"/>
                <w:b/>
                <w:bCs/>
                <w:color w:val="000000"/>
              </w:rPr>
            </w:pPr>
            <w:r w:rsidRPr="00C90CCD">
              <w:rPr>
                <w:rFonts w:ascii="Calibri" w:eastAsia="Times New Roman" w:hAnsi="Calibri" w:cs="Calibri"/>
                <w:b/>
                <w:bCs/>
                <w:color w:val="000000"/>
              </w:rPr>
              <w:t xml:space="preserve"> $         2,6</w:t>
            </w:r>
            <w:r w:rsidR="0069177B">
              <w:rPr>
                <w:rFonts w:ascii="Calibri" w:eastAsia="Times New Roman" w:hAnsi="Calibri" w:cs="Calibri"/>
                <w:b/>
                <w:bCs/>
                <w:color w:val="000000"/>
              </w:rPr>
              <w:t>47,3</w:t>
            </w:r>
            <w:r w:rsidRPr="00C90CCD">
              <w:rPr>
                <w:rFonts w:ascii="Calibri" w:eastAsia="Times New Roman" w:hAnsi="Calibri" w:cs="Calibri"/>
                <w:b/>
                <w:bCs/>
                <w:color w:val="000000"/>
              </w:rPr>
              <w:t xml:space="preserve">50.00 </w:t>
            </w:r>
          </w:p>
        </w:tc>
        <w:tc>
          <w:tcPr>
            <w:tcW w:w="1640" w:type="dxa"/>
            <w:tcBorders>
              <w:top w:val="nil"/>
              <w:left w:val="nil"/>
              <w:bottom w:val="single" w:sz="4" w:space="0" w:color="auto"/>
              <w:right w:val="single" w:sz="4" w:space="0" w:color="auto"/>
            </w:tcBorders>
            <w:shd w:val="clear" w:color="auto" w:fill="auto"/>
            <w:noWrap/>
            <w:vAlign w:val="bottom"/>
            <w:hideMark/>
          </w:tcPr>
          <w:p w14:paraId="123D718E" w14:textId="725EC86D" w:rsidR="00C90CCD" w:rsidRPr="00C90CCD" w:rsidRDefault="00C90CCD" w:rsidP="00C90CCD">
            <w:pPr>
              <w:widowControl/>
              <w:autoSpaceDE/>
              <w:autoSpaceDN/>
              <w:rPr>
                <w:rFonts w:ascii="Calibri" w:eastAsia="Times New Roman" w:hAnsi="Calibri" w:cs="Calibri"/>
                <w:b/>
                <w:bCs/>
                <w:color w:val="000000"/>
              </w:rPr>
            </w:pPr>
            <w:r w:rsidRPr="00C90CCD">
              <w:rPr>
                <w:rFonts w:ascii="Calibri" w:eastAsia="Times New Roman" w:hAnsi="Calibri" w:cs="Calibri"/>
                <w:b/>
                <w:bCs/>
                <w:color w:val="000000"/>
              </w:rPr>
              <w:t xml:space="preserve"> $     8,8</w:t>
            </w:r>
            <w:r w:rsidR="0069177B">
              <w:rPr>
                <w:rFonts w:ascii="Calibri" w:eastAsia="Times New Roman" w:hAnsi="Calibri" w:cs="Calibri"/>
                <w:b/>
                <w:bCs/>
                <w:color w:val="000000"/>
              </w:rPr>
              <w:t>24</w:t>
            </w:r>
            <w:r w:rsidRPr="00C90CCD">
              <w:rPr>
                <w:rFonts w:ascii="Calibri" w:eastAsia="Times New Roman" w:hAnsi="Calibri" w:cs="Calibri"/>
                <w:b/>
                <w:bCs/>
                <w:color w:val="000000"/>
              </w:rPr>
              <w:t xml:space="preserve">,500.00 </w:t>
            </w:r>
          </w:p>
        </w:tc>
      </w:tr>
    </w:tbl>
    <w:p w14:paraId="180DE072" w14:textId="77777777" w:rsidR="007C30FA" w:rsidRDefault="007C30FA" w:rsidP="00A005C1">
      <w:pPr>
        <w:pStyle w:val="Heading1"/>
        <w:ind w:left="0"/>
        <w:rPr>
          <w:color w:val="231F20"/>
        </w:rPr>
        <w:sectPr w:rsidR="007C30FA" w:rsidSect="00C90CCD">
          <w:pgSz w:w="12240" w:h="15840"/>
          <w:pgMar w:top="1740" w:right="580" w:bottom="280" w:left="480" w:header="720" w:footer="720" w:gutter="0"/>
          <w:cols w:space="720"/>
          <w:docGrid w:linePitch="299"/>
        </w:sectPr>
      </w:pPr>
    </w:p>
    <w:p w14:paraId="4C7CB5CF" w14:textId="3F056B96" w:rsidR="00E62CD6" w:rsidRDefault="007B2791" w:rsidP="00A005C1">
      <w:pPr>
        <w:pStyle w:val="Heading1"/>
        <w:ind w:left="0"/>
      </w:pPr>
      <w:r>
        <w:rPr>
          <w:color w:val="231F20"/>
        </w:rPr>
        <w:lastRenderedPageBreak/>
        <w:t>Appendix C</w:t>
      </w:r>
    </w:p>
    <w:p w14:paraId="6757A13C" w14:textId="77777777" w:rsidR="00E62CD6" w:rsidRDefault="00E62CD6">
      <w:pPr>
        <w:pStyle w:val="BodyText"/>
        <w:spacing w:before="10"/>
        <w:rPr>
          <w:rFonts w:ascii="SerifaMed"/>
          <w:sz w:val="24"/>
        </w:rPr>
      </w:pPr>
    </w:p>
    <w:p w14:paraId="27D16F3D" w14:textId="7258B647" w:rsidR="00E62CD6" w:rsidRDefault="00207FE6" w:rsidP="0015152C">
      <w:pPr>
        <w:tabs>
          <w:tab w:val="left" w:pos="8370"/>
        </w:tabs>
        <w:spacing w:before="101"/>
        <w:ind w:left="2909" w:right="2809"/>
        <w:jc w:val="center"/>
        <w:rPr>
          <w:rFonts w:ascii="SerifaMed"/>
          <w:sz w:val="28"/>
        </w:rPr>
      </w:pPr>
      <w:bookmarkStart w:id="23" w:name="_Hlk83021632"/>
      <w:r>
        <w:rPr>
          <w:rFonts w:ascii="SerifaMed"/>
          <w:color w:val="231F20"/>
          <w:sz w:val="28"/>
        </w:rPr>
        <w:t xml:space="preserve">ODH </w:t>
      </w:r>
      <w:r w:rsidR="00434D12">
        <w:rPr>
          <w:rFonts w:ascii="SerifaMed"/>
          <w:color w:val="231F20"/>
          <w:sz w:val="28"/>
        </w:rPr>
        <w:t>Evidence of Health Equity Strategies Checklist</w:t>
      </w:r>
    </w:p>
    <w:p w14:paraId="28A534FA" w14:textId="77777777" w:rsidR="00E62CD6" w:rsidRDefault="00E62CD6">
      <w:pPr>
        <w:pStyle w:val="BodyText"/>
        <w:rPr>
          <w:rFonts w:ascii="SerifaMed"/>
          <w:sz w:val="32"/>
        </w:rPr>
      </w:pPr>
    </w:p>
    <w:p w14:paraId="1CC07C32" w14:textId="26D49C7F" w:rsidR="00102C56" w:rsidRDefault="00294BF1" w:rsidP="00434D12">
      <w:pPr>
        <w:rPr>
          <w:iCs/>
          <w:u w:val="single"/>
        </w:rPr>
      </w:pPr>
      <w:r w:rsidRPr="00434D12">
        <w:rPr>
          <w:iCs/>
          <w:u w:val="single"/>
        </w:rPr>
        <w:t xml:space="preserve">This checklist </w:t>
      </w:r>
      <w:r w:rsidR="00045FCB">
        <w:rPr>
          <w:iCs/>
          <w:u w:val="single"/>
        </w:rPr>
        <w:t>should be used</w:t>
      </w:r>
      <w:r w:rsidR="00102C56" w:rsidRPr="00434D12">
        <w:rPr>
          <w:iCs/>
          <w:u w:val="single"/>
        </w:rPr>
        <w:t xml:space="preserve"> to support </w:t>
      </w:r>
      <w:r w:rsidR="00207FE6" w:rsidRPr="00434D12">
        <w:rPr>
          <w:iCs/>
          <w:u w:val="single"/>
        </w:rPr>
        <w:t xml:space="preserve">planning, implementation, and evaluation of equitable strategies to reduce disparities and </w:t>
      </w:r>
      <w:r w:rsidR="004803E7">
        <w:rPr>
          <w:iCs/>
          <w:u w:val="single"/>
        </w:rPr>
        <w:t>overcome social determinants of health</w:t>
      </w:r>
      <w:r w:rsidR="00207FE6" w:rsidRPr="00434D12">
        <w:rPr>
          <w:iCs/>
          <w:u w:val="single"/>
        </w:rPr>
        <w:t xml:space="preserve">. </w:t>
      </w:r>
      <w:r w:rsidRPr="00434D12">
        <w:rPr>
          <w:iCs/>
          <w:u w:val="single"/>
        </w:rPr>
        <w:t>This checklist</w:t>
      </w:r>
      <w:r w:rsidR="00434D12">
        <w:rPr>
          <w:iCs/>
          <w:u w:val="single"/>
        </w:rPr>
        <w:t xml:space="preserve"> is </w:t>
      </w:r>
      <w:r w:rsidRPr="00434D12">
        <w:rPr>
          <w:iCs/>
          <w:u w:val="single"/>
        </w:rPr>
        <w:t xml:space="preserve">a guide to establish </w:t>
      </w:r>
      <w:r w:rsidR="00DB7EF4">
        <w:rPr>
          <w:iCs/>
          <w:u w:val="single"/>
        </w:rPr>
        <w:t xml:space="preserve">a </w:t>
      </w:r>
      <w:r w:rsidR="0062041B">
        <w:rPr>
          <w:iCs/>
          <w:u w:val="single"/>
        </w:rPr>
        <w:t xml:space="preserve">baseline </w:t>
      </w:r>
      <w:r w:rsidR="0062041B" w:rsidRPr="0062041B">
        <w:rPr>
          <w:iCs/>
          <w:u w:val="single"/>
        </w:rPr>
        <w:t>criterion</w:t>
      </w:r>
      <w:r w:rsidR="00595233" w:rsidRPr="00434D12">
        <w:rPr>
          <w:iCs/>
          <w:u w:val="single"/>
        </w:rPr>
        <w:t xml:space="preserve"> </w:t>
      </w:r>
      <w:r w:rsidR="004803E7">
        <w:rPr>
          <w:iCs/>
          <w:u w:val="single"/>
        </w:rPr>
        <w:t xml:space="preserve">that </w:t>
      </w:r>
      <w:r w:rsidR="00DB7EF4">
        <w:rPr>
          <w:iCs/>
          <w:u w:val="single"/>
        </w:rPr>
        <w:t>all projects funded by ODH</w:t>
      </w:r>
      <w:r w:rsidR="00434D12">
        <w:rPr>
          <w:iCs/>
          <w:u w:val="single"/>
        </w:rPr>
        <w:t xml:space="preserve"> to support </w:t>
      </w:r>
      <w:r w:rsidR="00DB7EF4">
        <w:rPr>
          <w:iCs/>
          <w:u w:val="single"/>
        </w:rPr>
        <w:t>a</w:t>
      </w:r>
      <w:r w:rsidR="004803E7">
        <w:rPr>
          <w:iCs/>
          <w:u w:val="single"/>
        </w:rPr>
        <w:t>lign</w:t>
      </w:r>
      <w:r w:rsidR="00434D12">
        <w:rPr>
          <w:iCs/>
          <w:u w:val="single"/>
        </w:rPr>
        <w:t>ment</w:t>
      </w:r>
      <w:r w:rsidR="0062041B">
        <w:rPr>
          <w:iCs/>
          <w:u w:val="single"/>
        </w:rPr>
        <w:t xml:space="preserve"> with established </w:t>
      </w:r>
      <w:r w:rsidR="00595233" w:rsidRPr="00434D12">
        <w:rPr>
          <w:iCs/>
          <w:u w:val="single"/>
        </w:rPr>
        <w:t>priorities</w:t>
      </w:r>
      <w:r w:rsidR="004803E7">
        <w:rPr>
          <w:iCs/>
          <w:u w:val="single"/>
        </w:rPr>
        <w:t xml:space="preserve"> to achieve optimal health for all Ohioans.  </w:t>
      </w:r>
    </w:p>
    <w:p w14:paraId="5F166464" w14:textId="77777777" w:rsidR="00434D12" w:rsidRDefault="00434D12">
      <w:pPr>
        <w:ind w:left="839"/>
        <w:rPr>
          <w:iCs/>
          <w:u w:val="single"/>
        </w:rPr>
      </w:pPr>
    </w:p>
    <w:p w14:paraId="26850AB0" w14:textId="77777777" w:rsidR="00102C56" w:rsidRDefault="00102C56">
      <w:pPr>
        <w:ind w:left="839"/>
        <w:rPr>
          <w:i/>
          <w:u w:val="single"/>
        </w:rPr>
      </w:pPr>
    </w:p>
    <w:p w14:paraId="4CF3BE05" w14:textId="1F69523F" w:rsidR="0015152C" w:rsidRPr="0015152C" w:rsidRDefault="0015152C" w:rsidP="00434D12">
      <w:pPr>
        <w:rPr>
          <w:i/>
        </w:rPr>
      </w:pPr>
      <w:r w:rsidRPr="0015152C">
        <w:rPr>
          <w:i/>
          <w:u w:val="single"/>
        </w:rPr>
        <w:t>Health Disparities, Health Inequities, Social Determinants of Health &amp; Health Equity</w:t>
      </w:r>
    </w:p>
    <w:p w14:paraId="3DCDA8CC" w14:textId="77777777" w:rsidR="0015152C" w:rsidRPr="0015152C" w:rsidRDefault="0015152C" w:rsidP="0015152C">
      <w:pPr>
        <w:rPr>
          <w:i/>
        </w:rPr>
      </w:pPr>
    </w:p>
    <w:p w14:paraId="12327495" w14:textId="6E54A670" w:rsidR="0015152C" w:rsidRDefault="0015152C" w:rsidP="00434D12">
      <w:pPr>
        <w:pStyle w:val="BodyText"/>
        <w:spacing w:line="264" w:lineRule="auto"/>
        <w:ind w:right="117"/>
        <w:jc w:val="both"/>
        <w:rPr>
          <w:color w:val="231F20"/>
        </w:rPr>
      </w:pPr>
      <w:r w:rsidRPr="0C5FDD2B">
        <w:rPr>
          <w:color w:val="231F20"/>
        </w:rPr>
        <w:t xml:space="preserve">Racial and ethnic minorities, </w:t>
      </w:r>
      <w:r w:rsidR="46908FEC" w:rsidRPr="0C5FDD2B">
        <w:rPr>
          <w:color w:val="231F20"/>
        </w:rPr>
        <w:t xml:space="preserve">those living in rural communities, </w:t>
      </w:r>
      <w:r w:rsidRPr="0C5FDD2B">
        <w:rPr>
          <w:color w:val="231F20"/>
        </w:rPr>
        <w:t xml:space="preserve">people with disabilities, the LGBTQ community and Ohio’s economically disadvantaged residents do not have the same opportunities as other groups to achieve and sustain optimal health. Health disparities occur when these groups experience more disease, </w:t>
      </w:r>
      <w:r w:rsidR="00813992" w:rsidRPr="0C5FDD2B">
        <w:rPr>
          <w:color w:val="231F20"/>
        </w:rPr>
        <w:t>death,</w:t>
      </w:r>
      <w:r w:rsidRPr="0C5FDD2B">
        <w:rPr>
          <w:color w:val="231F20"/>
        </w:rPr>
        <w:t xml:space="preserve"> or disability beyond what would normally be expected based on their relative size of the population. Health disparities are often characterized by such measures as disproportionate incidence, prevalence and/or mortality rates of diseases or health conditions. Health is largely determined by where people live, learn, work, play, and age. Health disparities are unnatural and occur because of low socioeconomic status, race/ethnicity, sexual orientation, gender, disability status, geographic </w:t>
      </w:r>
      <w:r w:rsidR="00813992" w:rsidRPr="0C5FDD2B">
        <w:rPr>
          <w:color w:val="231F20"/>
        </w:rPr>
        <w:t>location,</w:t>
      </w:r>
      <w:r w:rsidRPr="0C5FDD2B">
        <w:rPr>
          <w:color w:val="231F20"/>
        </w:rPr>
        <w:t xml:space="preserve"> or some combination of these factors. Those most impacted by health disparities also tend to have less access to resources like healthy food, safe housing, quality education, safe neighborhoods and freedom from racism and other forms of discrimination. These are referred to as </w:t>
      </w:r>
      <w:r w:rsidRPr="0C5FDD2B">
        <w:rPr>
          <w:rFonts w:ascii="Univers LT Pro 45 Light" w:hAnsi="Univers LT Pro 45 Light"/>
          <w:b/>
          <w:bCs/>
          <w:color w:val="231F20"/>
          <w:u w:val="single"/>
        </w:rPr>
        <w:t>social determinants of health (SDOH)</w:t>
      </w:r>
      <w:r w:rsidRPr="0C5FDD2B">
        <w:rPr>
          <w:color w:val="231F20"/>
        </w:rPr>
        <w:t xml:space="preserve">. SDOH are </w:t>
      </w:r>
      <w:r w:rsidR="011C6C9E" w:rsidRPr="0C5FDD2B">
        <w:rPr>
          <w:color w:val="231F20"/>
        </w:rPr>
        <w:t>a</w:t>
      </w:r>
      <w:r w:rsidRPr="0C5FDD2B">
        <w:rPr>
          <w:color w:val="231F20"/>
        </w:rPr>
        <w:t xml:space="preserve"> root cause of health disparities. The systematic nature of health disparities is considered unjust and is referred to as </w:t>
      </w:r>
      <w:r w:rsidRPr="0C5FDD2B">
        <w:rPr>
          <w:rFonts w:ascii="Univers LT Pro 45 Light" w:hAnsi="Univers LT Pro 45 Light"/>
          <w:b/>
          <w:bCs/>
          <w:color w:val="231F20"/>
          <w:u w:val="single"/>
        </w:rPr>
        <w:t>health inequities</w:t>
      </w:r>
      <w:r w:rsidRPr="0C5FDD2B">
        <w:rPr>
          <w:color w:val="231F20"/>
        </w:rPr>
        <w:t xml:space="preserve">. The ability of everyone to have the same opportunity to achieve the best health possible is referred to as </w:t>
      </w:r>
      <w:r w:rsidRPr="0C5FDD2B">
        <w:rPr>
          <w:rFonts w:ascii="Univers LT Pro 45 Light" w:hAnsi="Univers LT Pro 45 Light"/>
          <w:b/>
          <w:bCs/>
          <w:color w:val="231F20"/>
          <w:u w:val="single"/>
        </w:rPr>
        <w:t>health equity</w:t>
      </w:r>
      <w:r w:rsidRPr="0C5FDD2B">
        <w:rPr>
          <w:color w:val="231F20"/>
        </w:rPr>
        <w:t>. Programs that incorporate social determinants into the planning and implementation of interventions will greatly contribute to advancing health equity.</w:t>
      </w:r>
    </w:p>
    <w:p w14:paraId="2D96011D" w14:textId="77777777" w:rsidR="0015152C" w:rsidRDefault="0015152C" w:rsidP="0015152C">
      <w:pPr>
        <w:pStyle w:val="BodyText"/>
        <w:spacing w:line="264" w:lineRule="auto"/>
        <w:ind w:left="479" w:right="117"/>
        <w:jc w:val="both"/>
      </w:pPr>
    </w:p>
    <w:p w14:paraId="15D171EE" w14:textId="613A6A32" w:rsidR="0015152C" w:rsidRPr="0015152C" w:rsidRDefault="0015152C" w:rsidP="0015152C">
      <w:r w:rsidRPr="0015152C">
        <w:t>The ODH is committed to the elimination of health disparities and achieving health equity</w:t>
      </w:r>
      <w:r w:rsidR="005C7CFE">
        <w:t xml:space="preserve"> for all Ohioans</w:t>
      </w:r>
      <w:r w:rsidRPr="0015152C">
        <w:t xml:space="preserve">. The items below are requirements for all applicants to ensure health equity is embedded within all components of the application (e.g., Goals, Program Narrative, and Objectives.) </w:t>
      </w:r>
    </w:p>
    <w:p w14:paraId="1F0C6671" w14:textId="77777777" w:rsidR="0015152C" w:rsidRPr="0015152C" w:rsidRDefault="0015152C" w:rsidP="0015152C"/>
    <w:p w14:paraId="39C2D29F" w14:textId="4FB107E2" w:rsidR="0015152C" w:rsidRPr="0015152C" w:rsidRDefault="0015152C" w:rsidP="0026023F">
      <w:pPr>
        <w:numPr>
          <w:ilvl w:val="0"/>
          <w:numId w:val="14"/>
        </w:numPr>
        <w:jc w:val="both"/>
        <w:rPr>
          <w:rFonts w:asciiTheme="minorHAnsi" w:eastAsiaTheme="minorEastAsia" w:hAnsiTheme="minorHAnsi" w:cstheme="minorBidi"/>
        </w:rPr>
      </w:pPr>
      <w:r>
        <w:t>Identify specific groups who experience a disproportionate burden of disease, health condition or health outcome targeted by this solicitation.</w:t>
      </w:r>
      <w:r w:rsidR="5859BE23">
        <w:t xml:space="preserve"> See Ohio’s State Health Assessment Ohio’s health data. </w:t>
      </w:r>
      <w:hyperlink r:id="rId32" w:history="1">
        <w:r w:rsidR="5859BE23" w:rsidRPr="0C5FDD2B">
          <w:rPr>
            <w:rStyle w:val="Hyperlink"/>
          </w:rPr>
          <w:t>https://odh.ohio.gov/wps/portal/gov/odh/explore-data-and-stats/interactive-applications/2019-online-state-health-assessment</w:t>
        </w:r>
      </w:hyperlink>
      <w:r w:rsidR="5859BE23">
        <w:t xml:space="preserve"> </w:t>
      </w:r>
    </w:p>
    <w:p w14:paraId="694DB77F" w14:textId="4A60CD3C" w:rsidR="0C5FDD2B" w:rsidRDefault="0C5FDD2B" w:rsidP="00BC6D4A">
      <w:pPr>
        <w:ind w:left="479"/>
        <w:jc w:val="both"/>
      </w:pPr>
    </w:p>
    <w:p w14:paraId="31FB1FC9" w14:textId="0FBBD041" w:rsidR="00CC06C8" w:rsidRPr="000D6BC8" w:rsidRDefault="1BE0A069" w:rsidP="0026023F">
      <w:pPr>
        <w:numPr>
          <w:ilvl w:val="0"/>
          <w:numId w:val="14"/>
        </w:numPr>
        <w:jc w:val="both"/>
        <w:textAlignment w:val="baseline"/>
        <w:rPr>
          <w:rFonts w:ascii="Segoe UI" w:hAnsi="Segoe UI" w:cs="Segoe UI"/>
          <w:sz w:val="18"/>
          <w:szCs w:val="18"/>
        </w:rPr>
      </w:pPr>
      <w:r w:rsidRPr="000D6BC8">
        <w:rPr>
          <w:rFonts w:eastAsia="Segoe UI" w:cs="Segoe UI"/>
          <w:u w:val="single"/>
        </w:rPr>
        <w:t xml:space="preserve">Identify </w:t>
      </w:r>
      <w:r w:rsidR="087C74D6" w:rsidRPr="000D6BC8">
        <w:rPr>
          <w:rFonts w:eastAsia="Segoe UI" w:cs="Segoe UI"/>
          <w:u w:val="single"/>
        </w:rPr>
        <w:t>geographic reference points (i.e., census tracts, census block groups or zip codes) to specify where program activities are focused.</w:t>
      </w:r>
      <w:r w:rsidR="000D6BC8" w:rsidRPr="000D6BC8">
        <w:rPr>
          <w:rFonts w:eastAsia="Segoe UI" w:cs="Segoe UI"/>
          <w:u w:val="single"/>
        </w:rPr>
        <w:t xml:space="preserve"> </w:t>
      </w:r>
      <w:r w:rsidR="00CC06C8" w:rsidRPr="000D6BC8">
        <w:rPr>
          <w:rStyle w:val="normaltextrun"/>
          <w:rFonts w:ascii="Calibri" w:hAnsi="Calibri" w:cs="Calibri"/>
        </w:rPr>
        <w:t>Consider using the Ohio Health Improvement Zones Dashboard to determine or refine your priority service areas. The dashboard was created to support and aid efforts to reach Ohioans living in communities that may experience barriers to health. The dashboard quantifies specific factors that affect the resilience of individuals and communities to achieve optimal health and overcome a disaster like COVID-19.  </w:t>
      </w:r>
      <w:r w:rsidR="00CC06C8" w:rsidRPr="000D6BC8">
        <w:rPr>
          <w:rStyle w:val="eop"/>
          <w:rFonts w:ascii="Calibri" w:hAnsi="Calibri" w:cs="Calibri"/>
        </w:rPr>
        <w:t> </w:t>
      </w:r>
    </w:p>
    <w:p w14:paraId="09FF332C" w14:textId="373694D9" w:rsidR="00CC06C8" w:rsidRPr="000D6BC8" w:rsidRDefault="00CC06C8" w:rsidP="000D6BC8">
      <w:pPr>
        <w:pStyle w:val="paragraph"/>
        <w:spacing w:before="0" w:beforeAutospacing="0" w:after="0" w:afterAutospacing="0"/>
        <w:ind w:left="1199"/>
        <w:textAlignment w:val="baseline"/>
        <w:rPr>
          <w:rFonts w:ascii="Segoe UI" w:hAnsi="Segoe UI" w:cs="Segoe UI"/>
          <w:sz w:val="18"/>
          <w:szCs w:val="18"/>
        </w:rPr>
      </w:pPr>
    </w:p>
    <w:p w14:paraId="0216E1E0" w14:textId="77777777" w:rsidR="0015152C" w:rsidRPr="0015152C" w:rsidRDefault="00CC06C8" w:rsidP="000D6BC8">
      <w:pPr>
        <w:ind w:left="1199"/>
      </w:pPr>
      <w:r w:rsidRPr="000D6BC8">
        <w:rPr>
          <w:rStyle w:val="normaltextrun"/>
          <w:rFonts w:ascii="Calibri" w:hAnsi="Calibri" w:cs="Calibri"/>
        </w:rPr>
        <w:t xml:space="preserve">By understanding where these populations are located and what factors contribute to their levels of risk and overall health outcomes, subrecipients can collectively and holistically develop strategies to improve health in the communities that need it most.  Interactive maps, census tract information and more can be found on the Ohio Health Improvement Zones Dashboard, here: </w:t>
      </w:r>
      <w:hyperlink r:id="rId33" w:tgtFrame="_blank" w:history="1">
        <w:r w:rsidRPr="000D6BC8">
          <w:rPr>
            <w:rStyle w:val="normaltextrun"/>
            <w:rFonts w:ascii="Calibri" w:hAnsi="Calibri" w:cs="Calibri"/>
          </w:rPr>
          <w:t>https://odh.ohio.gov/wps/portal/gov/odh/know-our-programs/health-equity/health-improvement-zones</w:t>
        </w:r>
      </w:hyperlink>
      <w:r w:rsidRPr="000D6BC8">
        <w:rPr>
          <w:rStyle w:val="normaltextrun"/>
          <w:rFonts w:ascii="Calibri" w:hAnsi="Calibri" w:cs="Calibri"/>
        </w:rPr>
        <w:t>.</w:t>
      </w:r>
      <w:r w:rsidRPr="000D6BC8">
        <w:rPr>
          <w:rStyle w:val="eop"/>
          <w:rFonts w:ascii="Calibri" w:hAnsi="Calibri" w:cs="Calibri"/>
        </w:rPr>
        <w:t> </w:t>
      </w:r>
    </w:p>
    <w:p w14:paraId="42E4061F" w14:textId="58F4A61D" w:rsidR="0015152C" w:rsidRDefault="0015152C" w:rsidP="0026023F">
      <w:pPr>
        <w:numPr>
          <w:ilvl w:val="0"/>
          <w:numId w:val="14"/>
        </w:numPr>
        <w:jc w:val="both"/>
      </w:pPr>
      <w:r>
        <w:lastRenderedPageBreak/>
        <w:t xml:space="preserve">Use direct or indirect feedback from the prioritized population, community, group, or community agency to identify specific social and environmental conditions (social determinants of health) associated with health disparities and health inequities. </w:t>
      </w:r>
    </w:p>
    <w:p w14:paraId="54631505" w14:textId="77777777" w:rsidR="00127100" w:rsidRPr="000D6BC8" w:rsidRDefault="00127100" w:rsidP="000D6BC8">
      <w:pPr>
        <w:pStyle w:val="ListParagraph"/>
        <w:ind w:left="1199" w:firstLine="0"/>
        <w:jc w:val="both"/>
      </w:pPr>
      <w:r w:rsidRPr="000D6BC8">
        <w:t>Consider using the Community Wellbeing: Social Determinants of Health Dashboard to identify these areas. The Social Determinants of Health dashboard provides greater insight into the condition that impact Ohioans’ ability to live out a healthy lifestyle. The dashboard can be filtered by five (5) domains and over 100 attributes/metrics that impact health, including Economic Vitality, Neighborhood and Physical Environment, Healthcare Access and Quality, Education Access and Quality, and Social and Community Environment. Data is utilized from the Census Bureau, the Centers for Disease Control and Prevention, and American Community Survey at the census tract level which helps to understand which programing can most benefit specific communities. This can be found here: https://data.ohio.gov/wps/portal/gov/data/view/social-determinants-of-health</w:t>
      </w:r>
    </w:p>
    <w:p w14:paraId="3C958206" w14:textId="77777777" w:rsidR="00127100" w:rsidRDefault="00127100" w:rsidP="000D6BC8">
      <w:pPr>
        <w:ind w:left="1199"/>
        <w:jc w:val="both"/>
      </w:pPr>
    </w:p>
    <w:p w14:paraId="0F502AFF" w14:textId="77777777" w:rsidR="00D252E1" w:rsidRDefault="00D252E1" w:rsidP="00BC6D4A">
      <w:pPr>
        <w:pStyle w:val="ListParagraph"/>
      </w:pPr>
    </w:p>
    <w:p w14:paraId="618B9DCF" w14:textId="77777777" w:rsidR="0015152C" w:rsidRPr="0015152C" w:rsidRDefault="0015152C" w:rsidP="0026023F">
      <w:pPr>
        <w:numPr>
          <w:ilvl w:val="0"/>
          <w:numId w:val="14"/>
        </w:numPr>
        <w:jc w:val="both"/>
      </w:pPr>
      <w:r>
        <w:t xml:space="preserve">Identify measurable health equity targets that demonstrate reducing disparities and improving health equity are critical goals to be achieved through program activities. This information must also be supported by data.  For guidance on methodology to establish equity targets, review </w:t>
      </w:r>
      <w:hyperlink r:id="rId34" w:history="1">
        <w:r w:rsidRPr="0C5FDD2B">
          <w:rPr>
            <w:rStyle w:val="Hyperlink"/>
          </w:rPr>
          <w:t>2030 Target Setting Methodologies for Objectives in Healthy People 2030</w:t>
        </w:r>
      </w:hyperlink>
      <w:r>
        <w:t xml:space="preserve">. </w:t>
      </w:r>
    </w:p>
    <w:p w14:paraId="4431E8B6" w14:textId="77777777" w:rsidR="0015152C" w:rsidRPr="0015152C" w:rsidRDefault="0015152C" w:rsidP="0015152C"/>
    <w:p w14:paraId="49B97824" w14:textId="75747197" w:rsidR="0015152C" w:rsidRPr="0015152C" w:rsidRDefault="0015152C" w:rsidP="0026023F">
      <w:pPr>
        <w:numPr>
          <w:ilvl w:val="0"/>
          <w:numId w:val="14"/>
        </w:numPr>
        <w:jc w:val="both"/>
      </w:pPr>
      <w:r>
        <w:t xml:space="preserve">Outline specific evaluation strategies to measure the impact of program activities </w:t>
      </w:r>
      <w:r w:rsidR="05420D17">
        <w:t>on</w:t>
      </w:r>
      <w:r>
        <w:t xml:space="preserve"> decreas</w:t>
      </w:r>
      <w:r w:rsidR="5FD0D449">
        <w:t>ing</w:t>
      </w:r>
      <w:r>
        <w:t xml:space="preserve"> and/or eliminat</w:t>
      </w:r>
      <w:r w:rsidR="6BBC8C3E">
        <w:t>ing</w:t>
      </w:r>
      <w:r>
        <w:t xml:space="preserve"> health disparities and health inequities. </w:t>
      </w:r>
    </w:p>
    <w:p w14:paraId="6B42D7BD" w14:textId="77777777" w:rsidR="0015152C" w:rsidRPr="0015152C" w:rsidRDefault="0015152C" w:rsidP="0015152C"/>
    <w:p w14:paraId="7E5B659E" w14:textId="77777777" w:rsidR="0015152C" w:rsidRPr="0015152C" w:rsidRDefault="0015152C" w:rsidP="0015152C">
      <w:r w:rsidRPr="0015152C">
        <w:t xml:space="preserve">The following are best practices toward eliminating disparities and achieving health equity and are not required, but highly encouraged. </w:t>
      </w:r>
    </w:p>
    <w:p w14:paraId="13565743" w14:textId="77777777" w:rsidR="0015152C" w:rsidRPr="0015152C" w:rsidRDefault="0015152C" w:rsidP="0015152C"/>
    <w:p w14:paraId="725E585D" w14:textId="754B3C12" w:rsidR="0015152C" w:rsidRPr="0015152C" w:rsidRDefault="0015152C" w:rsidP="0026023F">
      <w:pPr>
        <w:numPr>
          <w:ilvl w:val="0"/>
          <w:numId w:val="15"/>
        </w:numPr>
      </w:pPr>
      <w:r w:rsidRPr="0015152C">
        <w:t xml:space="preserve">Link proposed activities to health equity strategies identified in local, </w:t>
      </w:r>
      <w:r w:rsidR="00813992" w:rsidRPr="0015152C">
        <w:t>state,</w:t>
      </w:r>
      <w:r w:rsidRPr="0015152C">
        <w:t xml:space="preserve"> or national planning documents. These documents include, but are not limited to strategies, goals and objectives outlined in  </w:t>
      </w:r>
      <w:hyperlink r:id="rId35" w:history="1">
        <w:r w:rsidRPr="0015152C">
          <w:rPr>
            <w:rStyle w:val="Hyperlink"/>
          </w:rPr>
          <w:t>Healthy People 2030</w:t>
        </w:r>
      </w:hyperlink>
      <w:r w:rsidRPr="0015152C">
        <w:t xml:space="preserve">, the </w:t>
      </w:r>
      <w:hyperlink r:id="rId36" w:history="1">
        <w:r w:rsidRPr="0015152C">
          <w:rPr>
            <w:rStyle w:val="Hyperlink"/>
          </w:rPr>
          <w:t>State Health Improvement Plan (SHIP)</w:t>
        </w:r>
      </w:hyperlink>
      <w:r w:rsidRPr="0015152C">
        <w:t xml:space="preserve"> and local Community Health Assessments .</w:t>
      </w:r>
    </w:p>
    <w:p w14:paraId="2870DC60" w14:textId="77777777" w:rsidR="0015152C" w:rsidRPr="0015152C" w:rsidRDefault="0015152C" w:rsidP="0026023F">
      <w:pPr>
        <w:numPr>
          <w:ilvl w:val="0"/>
          <w:numId w:val="16"/>
        </w:numPr>
      </w:pPr>
      <w:r w:rsidRPr="0015152C">
        <w:t xml:space="preserve">State Health Improvement Plan - </w:t>
      </w:r>
      <w:hyperlink r:id="rId37" w:history="1">
        <w:r w:rsidRPr="0015152C">
          <w:rPr>
            <w:rStyle w:val="Hyperlink"/>
          </w:rPr>
          <w:t>https://odh.ohio.gov/wps/portal/gov/odh/about-us/sha-ship</w:t>
        </w:r>
      </w:hyperlink>
      <w:r w:rsidRPr="0015152C">
        <w:t xml:space="preserve"> </w:t>
      </w:r>
    </w:p>
    <w:p w14:paraId="0CC31AA2" w14:textId="77777777" w:rsidR="0015152C" w:rsidRPr="0015152C" w:rsidRDefault="0015152C" w:rsidP="0026023F">
      <w:pPr>
        <w:numPr>
          <w:ilvl w:val="0"/>
          <w:numId w:val="16"/>
        </w:numPr>
      </w:pPr>
      <w:r w:rsidRPr="0015152C">
        <w:t>Healthy People 2030 - https://health.gov/healthypeople</w:t>
      </w:r>
    </w:p>
    <w:p w14:paraId="33E15E77" w14:textId="77777777" w:rsidR="0015152C" w:rsidRPr="0015152C" w:rsidRDefault="0015152C" w:rsidP="0015152C"/>
    <w:p w14:paraId="67F1DC1C" w14:textId="71C7E265" w:rsidR="0015152C" w:rsidRPr="0015152C" w:rsidRDefault="0015152C" w:rsidP="0026023F">
      <w:pPr>
        <w:numPr>
          <w:ilvl w:val="0"/>
          <w:numId w:val="15"/>
        </w:numPr>
      </w:pPr>
      <w:r>
        <w:t xml:space="preserve"> Develop staffing plans where </w:t>
      </w:r>
      <w:r w:rsidR="32BCC746">
        <w:t xml:space="preserve">board members, </w:t>
      </w:r>
      <w:r>
        <w:t xml:space="preserve">leadership and program staff reflect the race, ethnicity, background, and/or culture of the population being served. </w:t>
      </w:r>
    </w:p>
    <w:p w14:paraId="4496190E" w14:textId="77777777" w:rsidR="0015152C" w:rsidRPr="0015152C" w:rsidRDefault="0015152C" w:rsidP="0015152C"/>
    <w:p w14:paraId="7837E802" w14:textId="77777777" w:rsidR="0015152C" w:rsidRPr="0015152C" w:rsidRDefault="0015152C" w:rsidP="0026023F">
      <w:pPr>
        <w:numPr>
          <w:ilvl w:val="0"/>
          <w:numId w:val="15"/>
        </w:numPr>
      </w:pPr>
      <w:r w:rsidRPr="0015152C">
        <w:t xml:space="preserve">Identify up- and downstream approaches to address social determinants of health and reduce disparities.  Upstream factors like food, housing and income insecurity that focus on addressing social determinants of health decrease barriers and improve supports that provide opportunity for people to achieve their full health potential. Downstream approaches focus on providing equitable access to care and services to reduce the negative impact of social determinants on health outcomes.  </w:t>
      </w:r>
    </w:p>
    <w:p w14:paraId="13CC9515" w14:textId="77777777" w:rsidR="0015152C" w:rsidRPr="0015152C" w:rsidRDefault="0015152C" w:rsidP="0015152C"/>
    <w:p w14:paraId="1A9FFDC6" w14:textId="77777777" w:rsidR="001D6F67" w:rsidRDefault="0015152C" w:rsidP="0026023F">
      <w:pPr>
        <w:numPr>
          <w:ilvl w:val="0"/>
          <w:numId w:val="15"/>
        </w:numPr>
        <w:sectPr w:rsidR="001D6F67" w:rsidSect="007C30FA">
          <w:footerReference w:type="default" r:id="rId38"/>
          <w:pgSz w:w="12240" w:h="15840"/>
          <w:pgMar w:top="1740" w:right="580" w:bottom="280" w:left="480" w:header="720" w:footer="720" w:gutter="0"/>
          <w:cols w:space="720"/>
        </w:sectPr>
      </w:pPr>
      <w:r w:rsidRPr="0015152C">
        <w:t xml:space="preserve">Establish non-traditional partnerships among different sectors of the community (e.g., faith-based organizations, local industries, businesses, universities, businesses, healthcare) that can provide valuable insight, new perspective, and more effective ways to achieve program goals.  Non-traditional partners create opportunity to collaborate across sectors and may serve as a new source of support for the program. </w:t>
      </w:r>
    </w:p>
    <w:p w14:paraId="59B9B2A9" w14:textId="77777777" w:rsidR="001D6F67" w:rsidRPr="0052016B" w:rsidRDefault="001D6F67">
      <w:pPr>
        <w:rPr>
          <w:rFonts w:ascii="Univers Light" w:hAnsi="Univers Light"/>
          <w:b/>
          <w:bCs/>
          <w:color w:val="231F20"/>
        </w:rPr>
      </w:pPr>
      <w:r w:rsidRPr="0052016B">
        <w:rPr>
          <w:rFonts w:ascii="Univers Light" w:hAnsi="Univers Light"/>
          <w:b/>
          <w:bCs/>
          <w:color w:val="231F20"/>
        </w:rPr>
        <w:lastRenderedPageBreak/>
        <w:t xml:space="preserve">Appendix C1 - Evidence of Health Equity Strategies </w:t>
      </w:r>
      <w:r>
        <w:rPr>
          <w:rFonts w:ascii="Univers Light" w:hAnsi="Univers Light"/>
          <w:b/>
          <w:bCs/>
          <w:color w:val="231F20"/>
        </w:rPr>
        <w:t>Form</w:t>
      </w:r>
    </w:p>
    <w:p w14:paraId="4407D908" w14:textId="77777777" w:rsidR="001D6F67" w:rsidRPr="0052016B" w:rsidRDefault="001D6F67">
      <w:pPr>
        <w:rPr>
          <w:rFonts w:ascii="Univers Light" w:hAnsi="Univers Light"/>
          <w:color w:val="231F20"/>
        </w:rPr>
      </w:pPr>
      <w:r>
        <w:rPr>
          <w:rFonts w:ascii="Univers Light" w:hAnsi="Univers Light"/>
          <w:color w:val="231F20"/>
        </w:rPr>
        <w:t>Program Name: ____________________________</w:t>
      </w:r>
      <w:r>
        <w:rPr>
          <w:rFonts w:ascii="Univers Light" w:hAnsi="Univers Light"/>
          <w:color w:val="231F20"/>
        </w:rPr>
        <w:tab/>
      </w:r>
      <w:r>
        <w:rPr>
          <w:rFonts w:ascii="Univers Light" w:hAnsi="Univers Light"/>
          <w:color w:val="231F20"/>
        </w:rPr>
        <w:tab/>
        <w:t>Program Number: ________________</w:t>
      </w:r>
    </w:p>
    <w:p w14:paraId="7C1DE75D" w14:textId="77777777" w:rsidR="001D6F67" w:rsidRPr="0052016B" w:rsidRDefault="001D6F67" w:rsidP="00655306">
      <w:pPr>
        <w:spacing w:before="1" w:line="264" w:lineRule="auto"/>
        <w:ind w:right="115"/>
        <w:rPr>
          <w:rFonts w:ascii="Univers Light" w:hAnsi="Univers Light"/>
          <w:color w:val="231F20"/>
        </w:rPr>
      </w:pPr>
      <w:r w:rsidRPr="0052016B">
        <w:rPr>
          <w:rFonts w:ascii="Univers Light" w:hAnsi="Univers Light"/>
          <w:color w:val="231F20"/>
        </w:rPr>
        <w:t>The</w:t>
      </w:r>
      <w:r w:rsidRPr="0052016B">
        <w:rPr>
          <w:rFonts w:ascii="Univers Light" w:hAnsi="Univers Light"/>
          <w:color w:val="231F20"/>
          <w:spacing w:val="-14"/>
        </w:rPr>
        <w:t xml:space="preserve"> </w:t>
      </w:r>
      <w:r w:rsidRPr="0052016B">
        <w:rPr>
          <w:rFonts w:ascii="Univers Light" w:hAnsi="Univers Light"/>
          <w:color w:val="231F20"/>
        </w:rPr>
        <w:t>ODH</w:t>
      </w:r>
      <w:r w:rsidRPr="0052016B">
        <w:rPr>
          <w:rFonts w:ascii="Univers Light" w:hAnsi="Univers Light"/>
          <w:color w:val="231F20"/>
          <w:spacing w:val="-3"/>
        </w:rPr>
        <w:t xml:space="preserve"> </w:t>
      </w:r>
      <w:r w:rsidRPr="0052016B">
        <w:rPr>
          <w:rFonts w:ascii="Univers Light" w:hAnsi="Univers Light"/>
          <w:color w:val="231F20"/>
        </w:rPr>
        <w:t>is</w:t>
      </w:r>
      <w:r w:rsidRPr="0052016B">
        <w:rPr>
          <w:rFonts w:ascii="Univers Light" w:hAnsi="Univers Light"/>
          <w:color w:val="231F20"/>
          <w:spacing w:val="-3"/>
        </w:rPr>
        <w:t xml:space="preserve"> </w:t>
      </w:r>
      <w:r w:rsidRPr="0052016B">
        <w:rPr>
          <w:rFonts w:ascii="Univers Light" w:hAnsi="Univers Light"/>
          <w:color w:val="231F20"/>
        </w:rPr>
        <w:t>committed</w:t>
      </w:r>
      <w:r w:rsidRPr="0052016B">
        <w:rPr>
          <w:rFonts w:ascii="Univers Light" w:hAnsi="Univers Light"/>
          <w:color w:val="231F20"/>
          <w:spacing w:val="-3"/>
        </w:rPr>
        <w:t xml:space="preserve"> </w:t>
      </w:r>
      <w:r w:rsidRPr="0052016B">
        <w:rPr>
          <w:rFonts w:ascii="Univers Light" w:hAnsi="Univers Light"/>
          <w:color w:val="231F20"/>
        </w:rPr>
        <w:t>to</w:t>
      </w:r>
      <w:r w:rsidRPr="0052016B">
        <w:rPr>
          <w:rFonts w:ascii="Univers Light" w:hAnsi="Univers Light"/>
          <w:color w:val="231F20"/>
          <w:spacing w:val="-3"/>
        </w:rPr>
        <w:t xml:space="preserve"> </w:t>
      </w:r>
      <w:r w:rsidRPr="0052016B">
        <w:rPr>
          <w:rFonts w:ascii="Univers Light" w:hAnsi="Univers Light"/>
          <w:color w:val="231F20"/>
        </w:rPr>
        <w:t>the</w:t>
      </w:r>
      <w:r w:rsidRPr="0052016B">
        <w:rPr>
          <w:rFonts w:ascii="Univers Light" w:hAnsi="Univers Light"/>
          <w:color w:val="231F20"/>
          <w:spacing w:val="-5"/>
        </w:rPr>
        <w:t xml:space="preserve"> </w:t>
      </w:r>
      <w:r w:rsidRPr="0052016B">
        <w:rPr>
          <w:rFonts w:ascii="Univers Light" w:hAnsi="Univers Light"/>
          <w:color w:val="231F20"/>
        </w:rPr>
        <w:t>elimination</w:t>
      </w:r>
      <w:r w:rsidRPr="0052016B">
        <w:rPr>
          <w:rFonts w:ascii="Univers Light" w:hAnsi="Univers Light"/>
          <w:color w:val="231F20"/>
          <w:spacing w:val="-5"/>
        </w:rPr>
        <w:t xml:space="preserve"> </w:t>
      </w:r>
      <w:r w:rsidRPr="0052016B">
        <w:rPr>
          <w:rFonts w:ascii="Univers Light" w:hAnsi="Univers Light"/>
          <w:color w:val="231F20"/>
        </w:rPr>
        <w:t>of</w:t>
      </w:r>
      <w:r w:rsidRPr="0052016B">
        <w:rPr>
          <w:rFonts w:ascii="Univers Light" w:hAnsi="Univers Light"/>
          <w:color w:val="231F20"/>
          <w:spacing w:val="-3"/>
        </w:rPr>
        <w:t xml:space="preserve"> </w:t>
      </w:r>
      <w:r w:rsidRPr="0052016B">
        <w:rPr>
          <w:rFonts w:ascii="Univers Light" w:hAnsi="Univers Light"/>
          <w:color w:val="231F20"/>
        </w:rPr>
        <w:t>health</w:t>
      </w:r>
      <w:r w:rsidRPr="0052016B">
        <w:rPr>
          <w:rFonts w:ascii="Univers Light" w:hAnsi="Univers Light"/>
          <w:color w:val="231F20"/>
          <w:spacing w:val="-3"/>
        </w:rPr>
        <w:t xml:space="preserve"> </w:t>
      </w:r>
      <w:r w:rsidRPr="0052016B">
        <w:rPr>
          <w:rFonts w:ascii="Univers Light" w:hAnsi="Univers Light"/>
          <w:color w:val="231F20"/>
        </w:rPr>
        <w:t>disparities</w:t>
      </w:r>
      <w:r w:rsidRPr="0052016B">
        <w:rPr>
          <w:rFonts w:ascii="Univers Light" w:hAnsi="Univers Light"/>
          <w:color w:val="231F20"/>
          <w:spacing w:val="-3"/>
        </w:rPr>
        <w:t xml:space="preserve"> </w:t>
      </w:r>
      <w:r w:rsidRPr="0052016B">
        <w:rPr>
          <w:rFonts w:ascii="Univers Light" w:hAnsi="Univers Light"/>
          <w:color w:val="231F20"/>
        </w:rPr>
        <w:t>and</w:t>
      </w:r>
      <w:r w:rsidRPr="0052016B">
        <w:rPr>
          <w:rFonts w:ascii="Univers Light" w:hAnsi="Univers Light"/>
          <w:color w:val="231F20"/>
          <w:spacing w:val="-3"/>
        </w:rPr>
        <w:t xml:space="preserve"> </w:t>
      </w:r>
      <w:r w:rsidRPr="0052016B">
        <w:rPr>
          <w:rFonts w:ascii="Univers Light" w:hAnsi="Univers Light"/>
          <w:color w:val="231F20"/>
        </w:rPr>
        <w:t>achieving health equity for all Ohioans.</w:t>
      </w:r>
      <w:r w:rsidRPr="0052016B">
        <w:rPr>
          <w:rFonts w:ascii="Univers Light" w:hAnsi="Univers Light"/>
          <w:color w:val="231F20"/>
          <w:spacing w:val="-14"/>
        </w:rPr>
        <w:t xml:space="preserve"> </w:t>
      </w:r>
      <w:r w:rsidRPr="0052016B">
        <w:rPr>
          <w:rFonts w:ascii="Univers Light" w:hAnsi="Univers Light"/>
          <w:color w:val="231F20"/>
        </w:rPr>
        <w:t xml:space="preserve">The items below are requirements and recommendations for all applicants to ensure health equity is embedded within all components of the application (e.g., Goals, Program Narrative, and Objectives.) </w:t>
      </w:r>
    </w:p>
    <w:p w14:paraId="2241C45C" w14:textId="77777777" w:rsidR="001D6F67" w:rsidRPr="0052016B" w:rsidRDefault="001D6F67" w:rsidP="00655306">
      <w:pPr>
        <w:spacing w:before="1" w:line="264" w:lineRule="auto"/>
        <w:ind w:right="115"/>
        <w:rPr>
          <w:rFonts w:ascii="Univers Light" w:hAnsi="Univers Light"/>
          <w:b/>
          <w:bCs/>
          <w:color w:val="231F20"/>
        </w:rPr>
      </w:pPr>
      <w:r w:rsidRPr="0052016B">
        <w:rPr>
          <w:rFonts w:ascii="Univers Light" w:hAnsi="Univers Light"/>
          <w:b/>
          <w:bCs/>
          <w:color w:val="231F20"/>
        </w:rPr>
        <w:t xml:space="preserve">Please </w:t>
      </w:r>
      <w:r>
        <w:rPr>
          <w:rFonts w:ascii="Univers Light" w:hAnsi="Univers Light"/>
          <w:b/>
          <w:bCs/>
          <w:color w:val="231F20"/>
        </w:rPr>
        <w:t>describe how</w:t>
      </w:r>
      <w:r w:rsidRPr="0052016B">
        <w:rPr>
          <w:rFonts w:ascii="Univers Light" w:hAnsi="Univers Light"/>
          <w:b/>
          <w:bCs/>
          <w:color w:val="231F20"/>
        </w:rPr>
        <w:t xml:space="preserve"> applicant’s program addresses each health equity strategy</w:t>
      </w:r>
      <w:r>
        <w:rPr>
          <w:rFonts w:ascii="Univers Light" w:hAnsi="Univers Light"/>
          <w:b/>
          <w:bCs/>
          <w:color w:val="231F20"/>
        </w:rPr>
        <w:t xml:space="preserve"> in the current funding period.</w:t>
      </w:r>
    </w:p>
    <w:tbl>
      <w:tblPr>
        <w:tblStyle w:val="TableGrid"/>
        <w:tblW w:w="10975" w:type="dxa"/>
        <w:tblLook w:val="04A0" w:firstRow="1" w:lastRow="0" w:firstColumn="1" w:lastColumn="0" w:noHBand="0" w:noVBand="1"/>
      </w:tblPr>
      <w:tblGrid>
        <w:gridCol w:w="6205"/>
        <w:gridCol w:w="4770"/>
      </w:tblGrid>
      <w:tr w:rsidR="001D6F67" w:rsidRPr="0052016B" w14:paraId="5952F732" w14:textId="77777777" w:rsidTr="001120C9">
        <w:tc>
          <w:tcPr>
            <w:tcW w:w="6205" w:type="dxa"/>
          </w:tcPr>
          <w:p w14:paraId="5016D4B6" w14:textId="77777777" w:rsidR="001D6F67" w:rsidRPr="0052016B" w:rsidRDefault="001D6F67" w:rsidP="00655306">
            <w:pPr>
              <w:spacing w:before="1" w:line="264" w:lineRule="auto"/>
              <w:ind w:right="115"/>
              <w:rPr>
                <w:rFonts w:ascii="Univers Light" w:hAnsi="Univers Light"/>
                <w:b/>
                <w:bCs/>
              </w:rPr>
            </w:pPr>
            <w:r w:rsidRPr="0052016B">
              <w:rPr>
                <w:rFonts w:ascii="Univers Light" w:hAnsi="Univers Light"/>
                <w:b/>
                <w:bCs/>
                <w:color w:val="231F20"/>
              </w:rPr>
              <w:t>Evidence of Health Equity Strategies in Program Application</w:t>
            </w:r>
          </w:p>
        </w:tc>
        <w:tc>
          <w:tcPr>
            <w:tcW w:w="4770" w:type="dxa"/>
          </w:tcPr>
          <w:p w14:paraId="16EB3B69" w14:textId="77777777" w:rsidR="001D6F67" w:rsidRPr="0052016B" w:rsidRDefault="001D6F67" w:rsidP="00655306">
            <w:pPr>
              <w:spacing w:before="1" w:line="264" w:lineRule="auto"/>
              <w:ind w:right="115"/>
              <w:rPr>
                <w:rFonts w:ascii="Univers Light" w:hAnsi="Univers Light"/>
                <w:b/>
                <w:bCs/>
              </w:rPr>
            </w:pPr>
            <w:r>
              <w:rPr>
                <w:rFonts w:ascii="Univers Light" w:hAnsi="Univers Light"/>
                <w:b/>
                <w:bCs/>
              </w:rPr>
              <w:t>Summarize Data of Activities Completed</w:t>
            </w:r>
          </w:p>
        </w:tc>
      </w:tr>
      <w:tr w:rsidR="001D6F67" w:rsidRPr="0052016B" w14:paraId="7D8B8F36" w14:textId="77777777" w:rsidTr="001120C9">
        <w:tc>
          <w:tcPr>
            <w:tcW w:w="6205" w:type="dxa"/>
          </w:tcPr>
          <w:p w14:paraId="5EE22103" w14:textId="77777777" w:rsidR="001D6F67" w:rsidRPr="0052016B" w:rsidRDefault="001D6F67" w:rsidP="00655306">
            <w:pPr>
              <w:spacing w:before="1" w:line="264" w:lineRule="auto"/>
              <w:ind w:right="115"/>
              <w:rPr>
                <w:rFonts w:ascii="Univers Light" w:hAnsi="Univers Light"/>
              </w:rPr>
            </w:pPr>
            <w:r w:rsidRPr="0052016B">
              <w:rPr>
                <w:rFonts w:ascii="Univers Light" w:hAnsi="Univers Light"/>
                <w:i/>
                <w:iCs/>
                <w:color w:val="231F20"/>
              </w:rPr>
              <w:t>ODH Required:</w:t>
            </w:r>
            <w:r w:rsidRPr="0052016B">
              <w:rPr>
                <w:rFonts w:ascii="Univers Light" w:hAnsi="Univers Light"/>
                <w:color w:val="231F20"/>
              </w:rPr>
              <w:t xml:space="preserve"> Identify</w:t>
            </w:r>
            <w:r w:rsidRPr="0052016B">
              <w:rPr>
                <w:rFonts w:ascii="Univers Light" w:hAnsi="Univers Light"/>
                <w:color w:val="231F20"/>
                <w:spacing w:val="-12"/>
              </w:rPr>
              <w:t xml:space="preserve"> </w:t>
            </w:r>
            <w:r w:rsidRPr="0052016B">
              <w:rPr>
                <w:rFonts w:ascii="Univers Light" w:hAnsi="Univers Light"/>
                <w:color w:val="231F20"/>
              </w:rPr>
              <w:t>specific</w:t>
            </w:r>
            <w:r w:rsidRPr="0052016B">
              <w:rPr>
                <w:rFonts w:ascii="Univers Light" w:hAnsi="Univers Light"/>
                <w:color w:val="231F20"/>
                <w:spacing w:val="-12"/>
              </w:rPr>
              <w:t xml:space="preserve"> </w:t>
            </w:r>
            <w:r w:rsidRPr="0052016B">
              <w:rPr>
                <w:rFonts w:ascii="Univers Light" w:hAnsi="Univers Light"/>
                <w:color w:val="231F20"/>
              </w:rPr>
              <w:t>groups</w:t>
            </w:r>
            <w:r w:rsidRPr="0052016B">
              <w:rPr>
                <w:rFonts w:ascii="Univers Light" w:hAnsi="Univers Light"/>
                <w:color w:val="231F20"/>
                <w:spacing w:val="-12"/>
              </w:rPr>
              <w:t xml:space="preserve"> </w:t>
            </w:r>
            <w:r w:rsidRPr="0052016B">
              <w:rPr>
                <w:rFonts w:ascii="Univers Light" w:hAnsi="Univers Light"/>
                <w:color w:val="231F20"/>
              </w:rPr>
              <w:t>who</w:t>
            </w:r>
            <w:r w:rsidRPr="0052016B">
              <w:rPr>
                <w:rFonts w:ascii="Univers Light" w:hAnsi="Univers Light"/>
                <w:color w:val="231F20"/>
                <w:spacing w:val="-15"/>
              </w:rPr>
              <w:t xml:space="preserve"> </w:t>
            </w:r>
            <w:r w:rsidRPr="0052016B">
              <w:rPr>
                <w:rFonts w:ascii="Univers Light" w:hAnsi="Univers Light"/>
                <w:color w:val="231F20"/>
              </w:rPr>
              <w:t>experience</w:t>
            </w:r>
            <w:r w:rsidRPr="0052016B">
              <w:rPr>
                <w:rFonts w:ascii="Univers Light" w:hAnsi="Univers Light"/>
                <w:color w:val="231F20"/>
                <w:spacing w:val="-12"/>
              </w:rPr>
              <w:t xml:space="preserve"> </w:t>
            </w:r>
            <w:r w:rsidRPr="0052016B">
              <w:rPr>
                <w:rFonts w:ascii="Univers Light" w:hAnsi="Univers Light"/>
                <w:color w:val="231F20"/>
              </w:rPr>
              <w:t>a</w:t>
            </w:r>
            <w:r w:rsidRPr="0052016B">
              <w:rPr>
                <w:rFonts w:ascii="Univers Light" w:hAnsi="Univers Light"/>
                <w:color w:val="231F20"/>
                <w:spacing w:val="-12"/>
              </w:rPr>
              <w:t xml:space="preserve"> </w:t>
            </w:r>
            <w:r w:rsidRPr="0052016B">
              <w:rPr>
                <w:rFonts w:ascii="Univers Light" w:hAnsi="Univers Light"/>
                <w:color w:val="231F20"/>
              </w:rPr>
              <w:t>disproportionate</w:t>
            </w:r>
            <w:r w:rsidRPr="0052016B">
              <w:rPr>
                <w:rFonts w:ascii="Univers Light" w:hAnsi="Univers Light"/>
                <w:color w:val="231F20"/>
                <w:spacing w:val="-12"/>
              </w:rPr>
              <w:t xml:space="preserve"> </w:t>
            </w:r>
            <w:r w:rsidRPr="0052016B">
              <w:rPr>
                <w:rFonts w:ascii="Univers Light" w:hAnsi="Univers Light"/>
                <w:color w:val="231F20"/>
              </w:rPr>
              <w:t>burden</w:t>
            </w:r>
            <w:r w:rsidRPr="0052016B">
              <w:rPr>
                <w:rFonts w:ascii="Univers Light" w:hAnsi="Univers Light"/>
                <w:color w:val="231F20"/>
                <w:spacing w:val="-14"/>
              </w:rPr>
              <w:t xml:space="preserve"> </w:t>
            </w:r>
            <w:r w:rsidRPr="0052016B">
              <w:rPr>
                <w:rFonts w:ascii="Univers Light" w:hAnsi="Univers Light"/>
                <w:color w:val="231F20"/>
              </w:rPr>
              <w:t>of</w:t>
            </w:r>
            <w:r w:rsidRPr="0052016B">
              <w:rPr>
                <w:rFonts w:ascii="Univers Light" w:hAnsi="Univers Light"/>
                <w:color w:val="231F20"/>
                <w:spacing w:val="-11"/>
              </w:rPr>
              <w:t xml:space="preserve"> </w:t>
            </w:r>
            <w:r w:rsidRPr="0052016B">
              <w:rPr>
                <w:rFonts w:ascii="Univers Light" w:hAnsi="Univers Light"/>
                <w:color w:val="231F20"/>
              </w:rPr>
              <w:t>disease,</w:t>
            </w:r>
            <w:r w:rsidRPr="0052016B">
              <w:rPr>
                <w:rFonts w:ascii="Univers Light" w:hAnsi="Univers Light"/>
                <w:color w:val="231F20"/>
                <w:spacing w:val="-12"/>
              </w:rPr>
              <w:t xml:space="preserve"> </w:t>
            </w:r>
            <w:r w:rsidRPr="0052016B">
              <w:rPr>
                <w:rFonts w:ascii="Univers Light" w:hAnsi="Univers Light"/>
                <w:color w:val="231F20"/>
              </w:rPr>
              <w:t>health</w:t>
            </w:r>
            <w:r w:rsidRPr="0052016B">
              <w:rPr>
                <w:rFonts w:ascii="Univers Light" w:hAnsi="Univers Light"/>
                <w:color w:val="231F20"/>
                <w:spacing w:val="-12"/>
              </w:rPr>
              <w:t xml:space="preserve"> </w:t>
            </w:r>
            <w:r w:rsidRPr="0052016B">
              <w:rPr>
                <w:rFonts w:ascii="Univers Light" w:hAnsi="Univers Light"/>
                <w:color w:val="231F20"/>
              </w:rPr>
              <w:t>condition</w:t>
            </w:r>
            <w:r w:rsidRPr="0052016B">
              <w:rPr>
                <w:rFonts w:ascii="Univers Light" w:hAnsi="Univers Light"/>
                <w:color w:val="231F20"/>
                <w:spacing w:val="-59"/>
              </w:rPr>
              <w:t xml:space="preserve"> </w:t>
            </w:r>
            <w:r w:rsidRPr="0052016B">
              <w:rPr>
                <w:rFonts w:ascii="Univers Light" w:hAnsi="Univers Light"/>
                <w:color w:val="231F20"/>
              </w:rPr>
              <w:t>or health</w:t>
            </w:r>
            <w:r w:rsidRPr="0052016B">
              <w:rPr>
                <w:rFonts w:ascii="Univers Light" w:hAnsi="Univers Light"/>
                <w:color w:val="231F20"/>
                <w:spacing w:val="-3"/>
              </w:rPr>
              <w:t xml:space="preserve"> </w:t>
            </w:r>
            <w:r w:rsidRPr="0052016B">
              <w:rPr>
                <w:rFonts w:ascii="Univers Light" w:hAnsi="Univers Light"/>
                <w:color w:val="231F20"/>
              </w:rPr>
              <w:t>outcome targeted by this solicitation See Ohio’s State Health Assessment Ohio’s health data</w:t>
            </w:r>
          </w:p>
        </w:tc>
        <w:tc>
          <w:tcPr>
            <w:tcW w:w="4770" w:type="dxa"/>
          </w:tcPr>
          <w:p w14:paraId="241966DA" w14:textId="77777777" w:rsidR="001D6F67" w:rsidRPr="0052016B" w:rsidRDefault="001D6F67" w:rsidP="00655306">
            <w:pPr>
              <w:spacing w:before="1" w:line="264" w:lineRule="auto"/>
              <w:ind w:right="115"/>
              <w:rPr>
                <w:rFonts w:ascii="Univers Light" w:hAnsi="Univers Light"/>
              </w:rPr>
            </w:pPr>
          </w:p>
        </w:tc>
      </w:tr>
      <w:tr w:rsidR="001D6F67" w:rsidRPr="0052016B" w14:paraId="49000861" w14:textId="77777777" w:rsidTr="001120C9">
        <w:tc>
          <w:tcPr>
            <w:tcW w:w="6205" w:type="dxa"/>
          </w:tcPr>
          <w:p w14:paraId="6E01F889" w14:textId="77777777" w:rsidR="001D6F67" w:rsidRPr="0052016B" w:rsidRDefault="001D6F67" w:rsidP="00182031">
            <w:pPr>
              <w:widowControl w:val="0"/>
              <w:autoSpaceDE w:val="0"/>
              <w:autoSpaceDN w:val="0"/>
              <w:rPr>
                <w:rFonts w:ascii="Univers Light" w:eastAsiaTheme="minorEastAsia" w:hAnsi="Univers Light"/>
              </w:rPr>
            </w:pPr>
            <w:r w:rsidRPr="0052016B">
              <w:rPr>
                <w:rFonts w:ascii="Univers Light" w:hAnsi="Univers Light"/>
                <w:i/>
                <w:iCs/>
                <w:color w:val="231F20"/>
              </w:rPr>
              <w:t>ODH Required:</w:t>
            </w:r>
            <w:r w:rsidRPr="0052016B">
              <w:rPr>
                <w:rFonts w:ascii="Univers Light" w:hAnsi="Univers Light"/>
                <w:color w:val="231F20"/>
              </w:rPr>
              <w:t xml:space="preserve"> </w:t>
            </w:r>
            <w:r w:rsidRPr="0052016B">
              <w:rPr>
                <w:rFonts w:ascii="Univers Light" w:eastAsia="Segoe UI" w:hAnsi="Univers Light" w:cs="Segoe UI"/>
              </w:rPr>
              <w:t>Identify geographic reference points (i.e., census tracts, census block groups or zip codes) to specify where program activities are focused.</w:t>
            </w:r>
            <w:r>
              <w:rPr>
                <w:rFonts w:ascii="Univers Light" w:eastAsia="Segoe UI" w:hAnsi="Univers Light" w:cs="Segoe UI"/>
              </w:rPr>
              <w:t xml:space="preserve"> </w:t>
            </w:r>
            <w:hyperlink r:id="rId39" w:history="1">
              <w:r>
                <w:rPr>
                  <w:rStyle w:val="cf01"/>
                  <w:color w:val="0000FF"/>
                  <w:u w:val="single"/>
                </w:rPr>
                <w:t>https://odh.ohio.gov/wps/portal/gov/odh/know-our-programs/health-equity/health-improvement-zones</w:t>
              </w:r>
            </w:hyperlink>
            <w:r>
              <w:rPr>
                <w:rStyle w:val="cf01"/>
              </w:rPr>
              <w:t>. </w:t>
            </w:r>
          </w:p>
        </w:tc>
        <w:tc>
          <w:tcPr>
            <w:tcW w:w="4770" w:type="dxa"/>
          </w:tcPr>
          <w:p w14:paraId="5CA88B97" w14:textId="77777777" w:rsidR="001D6F67" w:rsidRPr="0052016B" w:rsidRDefault="001D6F67" w:rsidP="00655306">
            <w:pPr>
              <w:spacing w:before="1" w:line="264" w:lineRule="auto"/>
              <w:ind w:right="115"/>
              <w:rPr>
                <w:rFonts w:ascii="Univers Light" w:hAnsi="Univers Light"/>
              </w:rPr>
            </w:pPr>
          </w:p>
        </w:tc>
      </w:tr>
      <w:tr w:rsidR="001D6F67" w:rsidRPr="0052016B" w14:paraId="6A6393D1" w14:textId="77777777" w:rsidTr="001120C9">
        <w:tc>
          <w:tcPr>
            <w:tcW w:w="6205" w:type="dxa"/>
          </w:tcPr>
          <w:p w14:paraId="214E59FD" w14:textId="77777777" w:rsidR="001D6F67" w:rsidRPr="00003028" w:rsidRDefault="001D6F67" w:rsidP="00B6358F">
            <w:pPr>
              <w:widowControl w:val="0"/>
              <w:tabs>
                <w:tab w:val="left" w:pos="1200"/>
              </w:tabs>
              <w:autoSpaceDE w:val="0"/>
              <w:autoSpaceDN w:val="0"/>
              <w:spacing w:line="264" w:lineRule="auto"/>
              <w:ind w:right="118"/>
              <w:rPr>
                <w:rFonts w:ascii="Segoe UI" w:hAnsi="Segoe UI" w:cs="Segoe UI"/>
                <w:sz w:val="18"/>
                <w:szCs w:val="18"/>
              </w:rPr>
            </w:pPr>
            <w:r w:rsidRPr="0052016B">
              <w:rPr>
                <w:rFonts w:ascii="Univers Light" w:hAnsi="Univers Light"/>
                <w:i/>
                <w:iCs/>
                <w:color w:val="231F20"/>
              </w:rPr>
              <w:t>ODH Required:</w:t>
            </w:r>
            <w:r w:rsidRPr="0052016B">
              <w:rPr>
                <w:rFonts w:ascii="Univers Light" w:hAnsi="Univers Light"/>
                <w:color w:val="231F20"/>
              </w:rPr>
              <w:t xml:space="preserve"> </w:t>
            </w:r>
            <w:r w:rsidRPr="0052016B">
              <w:rPr>
                <w:rFonts w:ascii="Univers Light" w:hAnsi="Univers Light"/>
                <w:color w:val="231F20"/>
                <w:spacing w:val="-1"/>
              </w:rPr>
              <w:t>Use direct or indirect feedback from the prioritized population, community, group, or community agency to identify</w:t>
            </w:r>
            <w:r w:rsidRPr="0052016B">
              <w:rPr>
                <w:rFonts w:ascii="Univers Light" w:hAnsi="Univers Light"/>
                <w:color w:val="231F20"/>
                <w:spacing w:val="-13"/>
              </w:rPr>
              <w:t xml:space="preserve"> </w:t>
            </w:r>
            <w:r w:rsidRPr="0052016B">
              <w:rPr>
                <w:rFonts w:ascii="Univers Light" w:hAnsi="Univers Light"/>
                <w:color w:val="231F20"/>
              </w:rPr>
              <w:t>specific</w:t>
            </w:r>
            <w:r w:rsidRPr="0052016B">
              <w:rPr>
                <w:rFonts w:ascii="Univers Light" w:hAnsi="Univers Light"/>
                <w:color w:val="231F20"/>
                <w:spacing w:val="-13"/>
              </w:rPr>
              <w:t xml:space="preserve"> </w:t>
            </w:r>
            <w:r w:rsidRPr="0052016B">
              <w:rPr>
                <w:rFonts w:ascii="Univers Light" w:hAnsi="Univers Light"/>
                <w:color w:val="231F20"/>
              </w:rPr>
              <w:t>social</w:t>
            </w:r>
            <w:r w:rsidRPr="0052016B">
              <w:rPr>
                <w:rFonts w:ascii="Univers Light" w:hAnsi="Univers Light"/>
                <w:color w:val="231F20"/>
                <w:spacing w:val="-13"/>
              </w:rPr>
              <w:t xml:space="preserve"> </w:t>
            </w:r>
            <w:r w:rsidRPr="0052016B">
              <w:rPr>
                <w:rFonts w:ascii="Univers Light" w:hAnsi="Univers Light"/>
                <w:color w:val="231F20"/>
              </w:rPr>
              <w:t>and</w:t>
            </w:r>
            <w:r w:rsidRPr="0052016B">
              <w:rPr>
                <w:rFonts w:ascii="Univers Light" w:hAnsi="Univers Light"/>
                <w:color w:val="231F20"/>
                <w:spacing w:val="-14"/>
              </w:rPr>
              <w:t xml:space="preserve"> </w:t>
            </w:r>
            <w:r w:rsidRPr="0052016B">
              <w:rPr>
                <w:rFonts w:ascii="Univers Light" w:hAnsi="Univers Light"/>
                <w:color w:val="231F20"/>
              </w:rPr>
              <w:t>environmental</w:t>
            </w:r>
            <w:r w:rsidRPr="0052016B">
              <w:rPr>
                <w:rFonts w:ascii="Univers Light" w:hAnsi="Univers Light"/>
                <w:color w:val="231F20"/>
                <w:spacing w:val="-13"/>
              </w:rPr>
              <w:t xml:space="preserve"> </w:t>
            </w:r>
            <w:r w:rsidRPr="0052016B">
              <w:rPr>
                <w:rFonts w:ascii="Univers Light" w:hAnsi="Univers Light"/>
                <w:color w:val="231F20"/>
              </w:rPr>
              <w:t>conditions</w:t>
            </w:r>
            <w:r w:rsidRPr="0052016B">
              <w:rPr>
                <w:rFonts w:ascii="Univers Light" w:hAnsi="Univers Light"/>
                <w:color w:val="231F20"/>
                <w:spacing w:val="-13"/>
              </w:rPr>
              <w:t xml:space="preserve"> </w:t>
            </w:r>
            <w:r w:rsidRPr="0052016B">
              <w:rPr>
                <w:rFonts w:ascii="Univers Light" w:hAnsi="Univers Light"/>
                <w:color w:val="231F20"/>
              </w:rPr>
              <w:t>(social</w:t>
            </w:r>
            <w:r w:rsidRPr="0052016B">
              <w:rPr>
                <w:rFonts w:ascii="Univers Light" w:hAnsi="Univers Light"/>
                <w:color w:val="231F20"/>
                <w:spacing w:val="-12"/>
              </w:rPr>
              <w:t xml:space="preserve"> </w:t>
            </w:r>
            <w:r w:rsidRPr="0052016B">
              <w:rPr>
                <w:rFonts w:ascii="Univers Light" w:hAnsi="Univers Light"/>
                <w:color w:val="231F20"/>
              </w:rPr>
              <w:t>determinants</w:t>
            </w:r>
            <w:r w:rsidRPr="0052016B">
              <w:rPr>
                <w:rFonts w:ascii="Univers Light" w:hAnsi="Univers Light"/>
                <w:color w:val="231F20"/>
                <w:spacing w:val="-15"/>
              </w:rPr>
              <w:t xml:space="preserve"> </w:t>
            </w:r>
            <w:r w:rsidRPr="0052016B">
              <w:rPr>
                <w:rFonts w:ascii="Univers Light" w:hAnsi="Univers Light"/>
                <w:color w:val="231F20"/>
              </w:rPr>
              <w:t>of</w:t>
            </w:r>
            <w:r w:rsidRPr="0052016B">
              <w:rPr>
                <w:rFonts w:ascii="Univers Light" w:hAnsi="Univers Light"/>
                <w:color w:val="231F20"/>
                <w:spacing w:val="-13"/>
              </w:rPr>
              <w:t xml:space="preserve"> </w:t>
            </w:r>
            <w:r w:rsidRPr="0052016B">
              <w:rPr>
                <w:rFonts w:ascii="Univers Light" w:hAnsi="Univers Light"/>
                <w:color w:val="231F20"/>
              </w:rPr>
              <w:t>health)</w:t>
            </w:r>
            <w:r w:rsidRPr="0052016B">
              <w:rPr>
                <w:rFonts w:ascii="Univers Light" w:hAnsi="Univers Light"/>
                <w:color w:val="231F20"/>
                <w:spacing w:val="-13"/>
              </w:rPr>
              <w:t xml:space="preserve"> </w:t>
            </w:r>
            <w:r w:rsidRPr="0052016B">
              <w:rPr>
                <w:rFonts w:ascii="Univers Light" w:hAnsi="Univers Light"/>
                <w:color w:val="231F20"/>
              </w:rPr>
              <w:t>associated</w:t>
            </w:r>
            <w:r w:rsidRPr="0052016B">
              <w:rPr>
                <w:rFonts w:ascii="Univers Light" w:hAnsi="Univers Light"/>
                <w:color w:val="231F20"/>
                <w:spacing w:val="-58"/>
              </w:rPr>
              <w:t xml:space="preserve"> </w:t>
            </w:r>
            <w:r w:rsidRPr="0052016B">
              <w:rPr>
                <w:rFonts w:ascii="Univers Light" w:hAnsi="Univers Light"/>
                <w:color w:val="231F20"/>
                <w:spacing w:val="-1"/>
              </w:rPr>
              <w:t>with</w:t>
            </w:r>
            <w:r w:rsidRPr="0052016B">
              <w:rPr>
                <w:rFonts w:ascii="Univers Light" w:hAnsi="Univers Light"/>
                <w:color w:val="231F20"/>
                <w:spacing w:val="-20"/>
              </w:rPr>
              <w:t xml:space="preserve"> </w:t>
            </w:r>
            <w:r w:rsidRPr="0052016B">
              <w:rPr>
                <w:rFonts w:ascii="Univers Light" w:hAnsi="Univers Light"/>
                <w:color w:val="231F20"/>
                <w:spacing w:val="-1"/>
              </w:rPr>
              <w:t>health</w:t>
            </w:r>
            <w:r w:rsidRPr="0052016B">
              <w:rPr>
                <w:rFonts w:ascii="Univers Light" w:hAnsi="Univers Light"/>
                <w:color w:val="231F20"/>
                <w:spacing w:val="-19"/>
              </w:rPr>
              <w:t xml:space="preserve"> </w:t>
            </w:r>
            <w:r w:rsidRPr="0052016B">
              <w:rPr>
                <w:rFonts w:ascii="Univers Light" w:hAnsi="Univers Light"/>
                <w:color w:val="231F20"/>
                <w:spacing w:val="-1"/>
              </w:rPr>
              <w:t>disparities</w:t>
            </w:r>
            <w:r w:rsidRPr="0052016B">
              <w:rPr>
                <w:rFonts w:ascii="Univers Light" w:hAnsi="Univers Light"/>
                <w:color w:val="231F20"/>
                <w:spacing w:val="-19"/>
              </w:rPr>
              <w:t xml:space="preserve"> </w:t>
            </w:r>
            <w:r w:rsidRPr="0052016B">
              <w:rPr>
                <w:rFonts w:ascii="Univers Light" w:hAnsi="Univers Light"/>
                <w:color w:val="231F20"/>
              </w:rPr>
              <w:t>and</w:t>
            </w:r>
            <w:r w:rsidRPr="0052016B">
              <w:rPr>
                <w:rFonts w:ascii="Univers Light" w:hAnsi="Univers Light"/>
                <w:color w:val="231F20"/>
                <w:spacing w:val="-19"/>
              </w:rPr>
              <w:t xml:space="preserve"> </w:t>
            </w:r>
            <w:r w:rsidRPr="0052016B">
              <w:rPr>
                <w:rFonts w:ascii="Univers Light" w:hAnsi="Univers Light"/>
                <w:color w:val="231F20"/>
              </w:rPr>
              <w:t>health</w:t>
            </w:r>
            <w:r w:rsidRPr="0052016B">
              <w:rPr>
                <w:rFonts w:ascii="Univers Light" w:hAnsi="Univers Light"/>
                <w:color w:val="231F20"/>
                <w:spacing w:val="-19"/>
              </w:rPr>
              <w:t xml:space="preserve"> </w:t>
            </w:r>
            <w:r w:rsidRPr="0052016B">
              <w:rPr>
                <w:rFonts w:ascii="Univers Light" w:hAnsi="Univers Light"/>
                <w:color w:val="231F20"/>
              </w:rPr>
              <w:t xml:space="preserve">inequities. </w:t>
            </w:r>
            <w:r>
              <w:rPr>
                <w:rStyle w:val="cf01"/>
              </w:rPr>
              <w:t>https://data.ohio.gov/wps/portal/gov/data/view/social-determinants-of-health</w:t>
            </w:r>
          </w:p>
        </w:tc>
        <w:tc>
          <w:tcPr>
            <w:tcW w:w="4770" w:type="dxa"/>
          </w:tcPr>
          <w:p w14:paraId="55DF1633" w14:textId="77777777" w:rsidR="001D6F67" w:rsidRPr="0052016B" w:rsidRDefault="001D6F67" w:rsidP="00655306">
            <w:pPr>
              <w:spacing w:before="1" w:line="264" w:lineRule="auto"/>
              <w:ind w:right="115"/>
              <w:rPr>
                <w:rFonts w:ascii="Univers Light" w:hAnsi="Univers Light"/>
              </w:rPr>
            </w:pPr>
          </w:p>
        </w:tc>
      </w:tr>
      <w:tr w:rsidR="001D6F67" w:rsidRPr="0052016B" w14:paraId="151028E8" w14:textId="77777777" w:rsidTr="001120C9">
        <w:tc>
          <w:tcPr>
            <w:tcW w:w="6205" w:type="dxa"/>
          </w:tcPr>
          <w:p w14:paraId="092AAB58" w14:textId="77777777" w:rsidR="001D6F67" w:rsidRPr="0052016B" w:rsidRDefault="001D6F67" w:rsidP="00B6358F">
            <w:pPr>
              <w:widowControl w:val="0"/>
              <w:tabs>
                <w:tab w:val="left" w:pos="1200"/>
              </w:tabs>
              <w:autoSpaceDE w:val="0"/>
              <w:autoSpaceDN w:val="0"/>
              <w:spacing w:line="264" w:lineRule="auto"/>
              <w:ind w:right="118"/>
              <w:rPr>
                <w:rFonts w:ascii="Univers Light" w:hAnsi="Univers Light"/>
              </w:rPr>
            </w:pPr>
            <w:r w:rsidRPr="0052016B">
              <w:rPr>
                <w:rFonts w:ascii="Univers Light" w:hAnsi="Univers Light"/>
                <w:i/>
                <w:iCs/>
                <w:color w:val="231F20"/>
              </w:rPr>
              <w:t>ODH Required:</w:t>
            </w:r>
            <w:r w:rsidRPr="0052016B">
              <w:rPr>
                <w:rFonts w:ascii="Univers Light" w:hAnsi="Univers Light"/>
                <w:color w:val="231F20"/>
              </w:rPr>
              <w:t xml:space="preserve"> Identify measurable health equity targets that demonstrate reducing disparities and improving health equity are critical goals to be achieved through program activities. This</w:t>
            </w:r>
            <w:r w:rsidRPr="0052016B">
              <w:rPr>
                <w:rFonts w:ascii="Univers Light" w:hAnsi="Univers Light"/>
                <w:color w:val="231F20"/>
                <w:spacing w:val="1"/>
              </w:rPr>
              <w:t xml:space="preserve"> </w:t>
            </w:r>
            <w:r w:rsidRPr="0052016B">
              <w:rPr>
                <w:rFonts w:ascii="Univers Light" w:hAnsi="Univers Light"/>
                <w:color w:val="231F20"/>
              </w:rPr>
              <w:t>information</w:t>
            </w:r>
            <w:r w:rsidRPr="0052016B">
              <w:rPr>
                <w:rFonts w:ascii="Univers Light" w:hAnsi="Univers Light"/>
                <w:color w:val="231F20"/>
                <w:spacing w:val="-1"/>
              </w:rPr>
              <w:t xml:space="preserve"> </w:t>
            </w:r>
            <w:r w:rsidRPr="0052016B">
              <w:rPr>
                <w:rFonts w:ascii="Univers Light" w:hAnsi="Univers Light"/>
                <w:color w:val="231F20"/>
              </w:rPr>
              <w:t xml:space="preserve">must also be supported by data.  For guidance on methodology to establish equity targets, review </w:t>
            </w:r>
            <w:hyperlink r:id="rId40" w:history="1">
              <w:r w:rsidRPr="0052016B">
                <w:rPr>
                  <w:rFonts w:ascii="Univers Light" w:hAnsi="Univers Light"/>
                  <w:color w:val="0000FF" w:themeColor="hyperlink"/>
                </w:rPr>
                <w:t>2030 Target Setting Methodologies for Objectives in Healthy People 2030</w:t>
              </w:r>
            </w:hyperlink>
            <w:r w:rsidRPr="0052016B">
              <w:rPr>
                <w:rFonts w:ascii="Univers Light" w:hAnsi="Univers Light"/>
                <w:color w:val="231F20"/>
              </w:rPr>
              <w:t xml:space="preserve">.  </w:t>
            </w:r>
          </w:p>
        </w:tc>
        <w:tc>
          <w:tcPr>
            <w:tcW w:w="4770" w:type="dxa"/>
          </w:tcPr>
          <w:p w14:paraId="44FC1075" w14:textId="77777777" w:rsidR="001D6F67" w:rsidRPr="0052016B" w:rsidRDefault="001D6F67" w:rsidP="00655306">
            <w:pPr>
              <w:spacing w:before="1" w:line="264" w:lineRule="auto"/>
              <w:ind w:right="115"/>
              <w:rPr>
                <w:rFonts w:ascii="Univers Light" w:hAnsi="Univers Light"/>
              </w:rPr>
            </w:pPr>
          </w:p>
        </w:tc>
      </w:tr>
      <w:tr w:rsidR="001D6F67" w:rsidRPr="0052016B" w14:paraId="65CB7DC5" w14:textId="77777777" w:rsidTr="001120C9">
        <w:tc>
          <w:tcPr>
            <w:tcW w:w="6205" w:type="dxa"/>
          </w:tcPr>
          <w:p w14:paraId="27FDFBF0" w14:textId="77777777" w:rsidR="001D6F67" w:rsidRPr="0052016B" w:rsidRDefault="001D6F67" w:rsidP="00B6358F">
            <w:pPr>
              <w:widowControl w:val="0"/>
              <w:tabs>
                <w:tab w:val="left" w:pos="1200"/>
              </w:tabs>
              <w:autoSpaceDE w:val="0"/>
              <w:autoSpaceDN w:val="0"/>
              <w:spacing w:line="264" w:lineRule="auto"/>
              <w:ind w:right="118"/>
              <w:rPr>
                <w:rFonts w:ascii="Univers Light" w:hAnsi="Univers Light"/>
              </w:rPr>
            </w:pPr>
            <w:r w:rsidRPr="0052016B">
              <w:rPr>
                <w:rFonts w:ascii="Univers Light" w:hAnsi="Univers Light"/>
                <w:i/>
                <w:iCs/>
                <w:color w:val="231F20"/>
              </w:rPr>
              <w:t>ODH Recommended:</w:t>
            </w:r>
            <w:r w:rsidRPr="0052016B">
              <w:rPr>
                <w:rFonts w:ascii="Univers Light" w:hAnsi="Univers Light"/>
                <w:color w:val="231F20"/>
              </w:rPr>
              <w:t xml:space="preserve"> Outline specific evaluation strategies to measure the impact of program activities on decreasing </w:t>
            </w:r>
            <w:r w:rsidRPr="0052016B">
              <w:rPr>
                <w:rFonts w:ascii="Univers Light" w:hAnsi="Univers Light"/>
                <w:color w:val="231F20"/>
                <w:spacing w:val="-59"/>
              </w:rPr>
              <w:t xml:space="preserve"> </w:t>
            </w:r>
            <w:r w:rsidRPr="0052016B">
              <w:rPr>
                <w:rFonts w:ascii="Univers Light" w:hAnsi="Univers Light"/>
                <w:color w:val="231F20"/>
              </w:rPr>
              <w:t>and/or</w:t>
            </w:r>
            <w:r w:rsidRPr="0052016B">
              <w:rPr>
                <w:rFonts w:ascii="Univers Light" w:hAnsi="Univers Light"/>
                <w:color w:val="231F20"/>
                <w:spacing w:val="-3"/>
              </w:rPr>
              <w:t xml:space="preserve"> </w:t>
            </w:r>
            <w:r w:rsidRPr="0052016B">
              <w:rPr>
                <w:rFonts w:ascii="Univers Light" w:hAnsi="Univers Light"/>
                <w:color w:val="231F20"/>
              </w:rPr>
              <w:t xml:space="preserve">eliminating health disparities and health inequities. </w:t>
            </w:r>
          </w:p>
        </w:tc>
        <w:tc>
          <w:tcPr>
            <w:tcW w:w="4770" w:type="dxa"/>
          </w:tcPr>
          <w:p w14:paraId="55B6EDBE" w14:textId="77777777" w:rsidR="001D6F67" w:rsidRPr="0052016B" w:rsidRDefault="001D6F67" w:rsidP="00655306">
            <w:pPr>
              <w:spacing w:before="1" w:line="264" w:lineRule="auto"/>
              <w:ind w:right="115"/>
              <w:rPr>
                <w:rFonts w:ascii="Univers Light" w:hAnsi="Univers Light"/>
              </w:rPr>
            </w:pPr>
          </w:p>
        </w:tc>
      </w:tr>
      <w:tr w:rsidR="001D6F67" w:rsidRPr="0052016B" w14:paraId="16D0DF61" w14:textId="77777777" w:rsidTr="001120C9">
        <w:tc>
          <w:tcPr>
            <w:tcW w:w="6205" w:type="dxa"/>
          </w:tcPr>
          <w:p w14:paraId="4AA4D00C" w14:textId="77777777" w:rsidR="001D6F67" w:rsidRPr="0052016B" w:rsidRDefault="001D6F67" w:rsidP="00B6358F">
            <w:pPr>
              <w:widowControl w:val="0"/>
              <w:tabs>
                <w:tab w:val="left" w:pos="1200"/>
              </w:tabs>
              <w:autoSpaceDE w:val="0"/>
              <w:autoSpaceDN w:val="0"/>
              <w:spacing w:line="264" w:lineRule="auto"/>
              <w:ind w:right="117"/>
              <w:rPr>
                <w:rFonts w:ascii="Univers Light" w:hAnsi="Univers Light"/>
              </w:rPr>
            </w:pPr>
            <w:r w:rsidRPr="0052016B">
              <w:rPr>
                <w:rFonts w:ascii="Univers Light" w:hAnsi="Univers Light"/>
                <w:i/>
                <w:iCs/>
                <w:color w:val="231F20"/>
              </w:rPr>
              <w:t>ODH Recommended:</w:t>
            </w:r>
            <w:r w:rsidRPr="0052016B">
              <w:rPr>
                <w:rFonts w:ascii="Univers Light" w:hAnsi="Univers Light"/>
                <w:color w:val="231F20"/>
              </w:rPr>
              <w:t xml:space="preserve"> Link</w:t>
            </w:r>
            <w:r w:rsidRPr="0052016B">
              <w:rPr>
                <w:rFonts w:ascii="Univers Light" w:hAnsi="Univers Light"/>
                <w:color w:val="231F20"/>
                <w:spacing w:val="-11"/>
              </w:rPr>
              <w:t xml:space="preserve"> </w:t>
            </w:r>
            <w:r w:rsidRPr="0052016B">
              <w:rPr>
                <w:rFonts w:ascii="Univers Light" w:hAnsi="Univers Light"/>
                <w:color w:val="231F20"/>
              </w:rPr>
              <w:t>proposed</w:t>
            </w:r>
            <w:r w:rsidRPr="0052016B">
              <w:rPr>
                <w:rFonts w:ascii="Univers Light" w:hAnsi="Univers Light"/>
                <w:color w:val="231F20"/>
                <w:spacing w:val="-11"/>
              </w:rPr>
              <w:t xml:space="preserve"> </w:t>
            </w:r>
            <w:r w:rsidRPr="0052016B">
              <w:rPr>
                <w:rFonts w:ascii="Univers Light" w:hAnsi="Univers Light"/>
                <w:color w:val="231F20"/>
              </w:rPr>
              <w:t>activities</w:t>
            </w:r>
            <w:r w:rsidRPr="0052016B">
              <w:rPr>
                <w:rFonts w:ascii="Univers Light" w:hAnsi="Univers Light"/>
                <w:color w:val="231F20"/>
                <w:spacing w:val="-11"/>
              </w:rPr>
              <w:t xml:space="preserve"> </w:t>
            </w:r>
            <w:r w:rsidRPr="0052016B">
              <w:rPr>
                <w:rFonts w:ascii="Univers Light" w:hAnsi="Univers Light"/>
                <w:color w:val="231F20"/>
              </w:rPr>
              <w:t>to</w:t>
            </w:r>
            <w:r w:rsidRPr="0052016B">
              <w:rPr>
                <w:rFonts w:ascii="Univers Light" w:hAnsi="Univers Light"/>
                <w:color w:val="231F20"/>
                <w:spacing w:val="-11"/>
              </w:rPr>
              <w:t xml:space="preserve"> </w:t>
            </w:r>
            <w:r w:rsidRPr="0052016B">
              <w:rPr>
                <w:rFonts w:ascii="Univers Light" w:hAnsi="Univers Light"/>
                <w:color w:val="231F20"/>
              </w:rPr>
              <w:t>health</w:t>
            </w:r>
            <w:r w:rsidRPr="0052016B">
              <w:rPr>
                <w:rFonts w:ascii="Univers Light" w:hAnsi="Univers Light"/>
                <w:color w:val="231F20"/>
                <w:spacing w:val="-14"/>
              </w:rPr>
              <w:t xml:space="preserve"> </w:t>
            </w:r>
            <w:r w:rsidRPr="0052016B">
              <w:rPr>
                <w:rFonts w:ascii="Univers Light" w:hAnsi="Univers Light"/>
                <w:color w:val="231F20"/>
              </w:rPr>
              <w:t>equity</w:t>
            </w:r>
            <w:r w:rsidRPr="0052016B">
              <w:rPr>
                <w:rFonts w:ascii="Univers Light" w:hAnsi="Univers Light"/>
                <w:color w:val="231F20"/>
                <w:spacing w:val="-11"/>
              </w:rPr>
              <w:t xml:space="preserve"> </w:t>
            </w:r>
            <w:r w:rsidRPr="0052016B">
              <w:rPr>
                <w:rFonts w:ascii="Univers Light" w:hAnsi="Univers Light"/>
                <w:color w:val="231F20"/>
              </w:rPr>
              <w:t>strategies</w:t>
            </w:r>
            <w:r w:rsidRPr="0052016B">
              <w:rPr>
                <w:rFonts w:ascii="Univers Light" w:hAnsi="Univers Light"/>
                <w:color w:val="231F20"/>
                <w:spacing w:val="-11"/>
              </w:rPr>
              <w:t xml:space="preserve"> </w:t>
            </w:r>
            <w:r w:rsidRPr="0052016B">
              <w:rPr>
                <w:rFonts w:ascii="Univers Light" w:hAnsi="Univers Light"/>
                <w:color w:val="231F20"/>
              </w:rPr>
              <w:t>identified</w:t>
            </w:r>
            <w:r w:rsidRPr="0052016B">
              <w:rPr>
                <w:rFonts w:ascii="Univers Light" w:hAnsi="Univers Light"/>
                <w:color w:val="231F20"/>
                <w:spacing w:val="-11"/>
              </w:rPr>
              <w:t xml:space="preserve"> </w:t>
            </w:r>
            <w:r w:rsidRPr="0052016B">
              <w:rPr>
                <w:rFonts w:ascii="Univers Light" w:hAnsi="Univers Light"/>
                <w:color w:val="231F20"/>
              </w:rPr>
              <w:t>in</w:t>
            </w:r>
            <w:r w:rsidRPr="0052016B">
              <w:rPr>
                <w:rFonts w:ascii="Univers Light" w:hAnsi="Univers Light"/>
                <w:color w:val="231F20"/>
                <w:spacing w:val="-11"/>
              </w:rPr>
              <w:t xml:space="preserve"> </w:t>
            </w:r>
            <w:r w:rsidRPr="0052016B">
              <w:rPr>
                <w:rFonts w:ascii="Univers Light" w:hAnsi="Univers Light"/>
                <w:color w:val="231F20"/>
              </w:rPr>
              <w:t>local,</w:t>
            </w:r>
            <w:r w:rsidRPr="0052016B">
              <w:rPr>
                <w:rFonts w:ascii="Univers Light" w:hAnsi="Univers Light"/>
                <w:color w:val="231F20"/>
                <w:spacing w:val="-11"/>
              </w:rPr>
              <w:t xml:space="preserve"> </w:t>
            </w:r>
            <w:r w:rsidRPr="0052016B">
              <w:rPr>
                <w:rFonts w:ascii="Univers Light" w:hAnsi="Univers Light"/>
                <w:color w:val="231F20"/>
              </w:rPr>
              <w:t>state</w:t>
            </w:r>
            <w:r w:rsidRPr="0052016B">
              <w:rPr>
                <w:rFonts w:ascii="Univers Light" w:hAnsi="Univers Light"/>
                <w:color w:val="231F20"/>
                <w:spacing w:val="-13"/>
              </w:rPr>
              <w:t xml:space="preserve"> </w:t>
            </w:r>
            <w:r w:rsidRPr="0052016B">
              <w:rPr>
                <w:rFonts w:ascii="Univers Light" w:hAnsi="Univers Light"/>
                <w:color w:val="231F20"/>
              </w:rPr>
              <w:t>or</w:t>
            </w:r>
            <w:r w:rsidRPr="0052016B">
              <w:rPr>
                <w:rFonts w:ascii="Univers Light" w:hAnsi="Univers Light"/>
                <w:color w:val="231F20"/>
                <w:spacing w:val="-11"/>
              </w:rPr>
              <w:t xml:space="preserve"> </w:t>
            </w:r>
            <w:r w:rsidRPr="0052016B">
              <w:rPr>
                <w:rFonts w:ascii="Univers Light" w:hAnsi="Univers Light"/>
                <w:color w:val="231F20"/>
              </w:rPr>
              <w:t>national</w:t>
            </w:r>
            <w:r w:rsidRPr="0052016B">
              <w:rPr>
                <w:rFonts w:ascii="Univers Light" w:hAnsi="Univers Light"/>
                <w:color w:val="231F20"/>
                <w:spacing w:val="-11"/>
              </w:rPr>
              <w:t xml:space="preserve"> </w:t>
            </w:r>
            <w:r w:rsidRPr="0052016B">
              <w:rPr>
                <w:rFonts w:ascii="Univers Light" w:hAnsi="Univers Light"/>
                <w:color w:val="231F20"/>
              </w:rPr>
              <w:t xml:space="preserve">planning </w:t>
            </w:r>
            <w:r w:rsidRPr="0052016B">
              <w:rPr>
                <w:rFonts w:ascii="Univers Light" w:hAnsi="Univers Light"/>
                <w:color w:val="231F20"/>
                <w:spacing w:val="-59"/>
              </w:rPr>
              <w:t xml:space="preserve"> </w:t>
            </w:r>
            <w:r w:rsidRPr="0052016B">
              <w:rPr>
                <w:rFonts w:ascii="Univers Light" w:hAnsi="Univers Light"/>
                <w:color w:val="231F20"/>
              </w:rPr>
              <w:t xml:space="preserve">documents. These documents include, but are not limited to strategies, goals and objectives outlined in  </w:t>
            </w:r>
            <w:hyperlink r:id="rId41" w:history="1">
              <w:r w:rsidRPr="0052016B">
                <w:rPr>
                  <w:rFonts w:ascii="Univers Light" w:hAnsi="Univers Light"/>
                  <w:color w:val="0000FF" w:themeColor="hyperlink"/>
                  <w:u w:val="single"/>
                </w:rPr>
                <w:t>Healthy People 2030</w:t>
              </w:r>
            </w:hyperlink>
            <w:r w:rsidRPr="0052016B">
              <w:rPr>
                <w:rFonts w:ascii="Univers Light" w:hAnsi="Univers Light"/>
                <w:color w:val="231F20"/>
              </w:rPr>
              <w:t xml:space="preserve">, the </w:t>
            </w:r>
            <w:hyperlink r:id="rId42" w:history="1">
              <w:r w:rsidRPr="0052016B">
                <w:rPr>
                  <w:rFonts w:ascii="Univers Light" w:hAnsi="Univers Light"/>
                  <w:color w:val="0000FF" w:themeColor="hyperlink"/>
                  <w:u w:val="single"/>
                </w:rPr>
                <w:t>State Health Improvement Plan (SHIP)</w:t>
              </w:r>
            </w:hyperlink>
            <w:r w:rsidRPr="0052016B">
              <w:rPr>
                <w:rFonts w:ascii="Univers Light" w:hAnsi="Univers Light"/>
                <w:color w:val="231F20"/>
              </w:rPr>
              <w:t xml:space="preserve"> and local Community Health Assessments .</w:t>
            </w:r>
          </w:p>
        </w:tc>
        <w:tc>
          <w:tcPr>
            <w:tcW w:w="4770" w:type="dxa"/>
          </w:tcPr>
          <w:p w14:paraId="2FCE4243" w14:textId="77777777" w:rsidR="001D6F67" w:rsidRPr="0052016B" w:rsidRDefault="001D6F67" w:rsidP="00655306">
            <w:pPr>
              <w:spacing w:before="1" w:line="264" w:lineRule="auto"/>
              <w:ind w:right="115"/>
              <w:rPr>
                <w:rFonts w:ascii="Univers Light" w:hAnsi="Univers Light"/>
              </w:rPr>
            </w:pPr>
          </w:p>
        </w:tc>
      </w:tr>
      <w:tr w:rsidR="001D6F67" w:rsidRPr="0052016B" w14:paraId="728485BD" w14:textId="77777777" w:rsidTr="001120C9">
        <w:tc>
          <w:tcPr>
            <w:tcW w:w="6205" w:type="dxa"/>
          </w:tcPr>
          <w:p w14:paraId="66165A50"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color w:val="231F20"/>
              </w:rPr>
              <w:t>ODH Recommended:</w:t>
            </w:r>
            <w:r w:rsidRPr="0052016B">
              <w:rPr>
                <w:rFonts w:ascii="Univers Light" w:hAnsi="Univers Light"/>
                <w:color w:val="231F20"/>
              </w:rPr>
              <w:t xml:space="preserve"> </w:t>
            </w:r>
            <w:r w:rsidRPr="0052016B">
              <w:rPr>
                <w:rFonts w:ascii="Univers Light" w:hAnsi="Univers Light"/>
              </w:rPr>
              <w:t>Develop staffing plans where board members, leadership and program staff reflect the race, ethnicity, background, and/or culture of the population being served.</w:t>
            </w:r>
          </w:p>
        </w:tc>
        <w:tc>
          <w:tcPr>
            <w:tcW w:w="4770" w:type="dxa"/>
          </w:tcPr>
          <w:p w14:paraId="0293933F" w14:textId="77777777" w:rsidR="001D6F67" w:rsidRPr="0052016B" w:rsidRDefault="001D6F67" w:rsidP="00182031">
            <w:pPr>
              <w:spacing w:before="1" w:line="264" w:lineRule="auto"/>
              <w:ind w:right="115"/>
              <w:rPr>
                <w:rFonts w:ascii="Univers Light" w:hAnsi="Univers Light"/>
              </w:rPr>
            </w:pPr>
          </w:p>
        </w:tc>
      </w:tr>
      <w:tr w:rsidR="001D6F67" w:rsidRPr="0052016B" w14:paraId="65629581" w14:textId="77777777" w:rsidTr="001120C9">
        <w:tc>
          <w:tcPr>
            <w:tcW w:w="6205" w:type="dxa"/>
          </w:tcPr>
          <w:p w14:paraId="610BAA28" w14:textId="77777777" w:rsidR="001D6F67" w:rsidRPr="0052016B" w:rsidRDefault="001D6F67" w:rsidP="00B6358F">
            <w:pPr>
              <w:widowControl w:val="0"/>
              <w:autoSpaceDE w:val="0"/>
              <w:autoSpaceDN w:val="0"/>
              <w:spacing w:before="28" w:line="264" w:lineRule="auto"/>
              <w:rPr>
                <w:rFonts w:ascii="Univers Light" w:hAnsi="Univers Light"/>
              </w:rPr>
            </w:pPr>
            <w:r w:rsidRPr="0052016B">
              <w:rPr>
                <w:rFonts w:ascii="Univers Light" w:hAnsi="Univers Light"/>
                <w:i/>
                <w:iCs/>
                <w:color w:val="231F20"/>
              </w:rPr>
              <w:t>ODH Recommended:</w:t>
            </w:r>
            <w:r w:rsidRPr="0052016B">
              <w:rPr>
                <w:rFonts w:ascii="Univers Light" w:hAnsi="Univers Light"/>
                <w:color w:val="231F20"/>
              </w:rPr>
              <w:t xml:space="preserve"> </w:t>
            </w:r>
            <w:r w:rsidRPr="0052016B">
              <w:rPr>
                <w:rFonts w:ascii="Univers Light" w:hAnsi="Univers Light"/>
              </w:rPr>
              <w:t xml:space="preserve">Establish non-traditional partnerships among different sectors of the community (e.g., faith-based organizations, local industries, businesses, universities, businesses, healthcare) that can provide valuable insight, new perspective, and more effective ways to achieve program goals.  Non-traditional partners create opportunity to collaborate across sectors and may serve as a new source of support for the program. </w:t>
            </w:r>
          </w:p>
        </w:tc>
        <w:tc>
          <w:tcPr>
            <w:tcW w:w="4770" w:type="dxa"/>
          </w:tcPr>
          <w:p w14:paraId="178BB319" w14:textId="77777777" w:rsidR="001D6F67" w:rsidRPr="0052016B" w:rsidRDefault="001D6F67" w:rsidP="00182031">
            <w:pPr>
              <w:spacing w:before="1" w:line="264" w:lineRule="auto"/>
              <w:ind w:right="115"/>
              <w:rPr>
                <w:rFonts w:ascii="Univers Light" w:hAnsi="Univers Light"/>
              </w:rPr>
            </w:pPr>
          </w:p>
        </w:tc>
      </w:tr>
      <w:tr w:rsidR="001D6F67" w:rsidRPr="0052016B" w14:paraId="731F2F06" w14:textId="77777777" w:rsidTr="001120C9">
        <w:tc>
          <w:tcPr>
            <w:tcW w:w="6205" w:type="dxa"/>
          </w:tcPr>
          <w:p w14:paraId="120E6463"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Submit the Culturally and Linguistically Appropriate Services (CLAS) initial plan for Standards 1-15.</w:t>
            </w:r>
          </w:p>
        </w:tc>
        <w:tc>
          <w:tcPr>
            <w:tcW w:w="4770" w:type="dxa"/>
          </w:tcPr>
          <w:p w14:paraId="4D2DDA5E" w14:textId="77777777" w:rsidR="001D6F67" w:rsidRPr="0052016B" w:rsidRDefault="001D6F67" w:rsidP="00182031">
            <w:pPr>
              <w:spacing w:before="1" w:line="264" w:lineRule="auto"/>
              <w:ind w:right="115"/>
              <w:rPr>
                <w:rFonts w:ascii="Univers Light" w:hAnsi="Univers Light"/>
              </w:rPr>
            </w:pPr>
          </w:p>
        </w:tc>
      </w:tr>
      <w:tr w:rsidR="001D6F67" w:rsidRPr="0052016B" w14:paraId="05BC10D4" w14:textId="77777777" w:rsidTr="001120C9">
        <w:tc>
          <w:tcPr>
            <w:tcW w:w="6205" w:type="dxa"/>
          </w:tcPr>
          <w:p w14:paraId="0E5BE215"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Submit Health Equity Action Plan. (CLAS plan Standard 15).</w:t>
            </w:r>
          </w:p>
        </w:tc>
        <w:tc>
          <w:tcPr>
            <w:tcW w:w="4770" w:type="dxa"/>
          </w:tcPr>
          <w:p w14:paraId="75FCFE7E" w14:textId="77777777" w:rsidR="001D6F67" w:rsidRPr="0052016B" w:rsidRDefault="001D6F67" w:rsidP="00182031">
            <w:pPr>
              <w:spacing w:before="1" w:line="264" w:lineRule="auto"/>
              <w:ind w:right="115"/>
              <w:rPr>
                <w:rFonts w:ascii="Univers Light" w:hAnsi="Univers Light"/>
              </w:rPr>
            </w:pPr>
          </w:p>
        </w:tc>
      </w:tr>
      <w:tr w:rsidR="001D6F67" w:rsidRPr="0052016B" w14:paraId="7E93589B" w14:textId="77777777" w:rsidTr="001120C9">
        <w:tc>
          <w:tcPr>
            <w:tcW w:w="6205" w:type="dxa"/>
          </w:tcPr>
          <w:p w14:paraId="1ADE3B9B"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lastRenderedPageBreak/>
              <w:t>Program Required:</w:t>
            </w:r>
            <w:r w:rsidRPr="0052016B">
              <w:rPr>
                <w:rFonts w:ascii="Univers Light" w:hAnsi="Univers Light"/>
              </w:rPr>
              <w:t xml:space="preserve"> Offer direct healthcare clinic hours outside of Monday through Friday, 9am-4:30pm.</w:t>
            </w:r>
          </w:p>
        </w:tc>
        <w:tc>
          <w:tcPr>
            <w:tcW w:w="4770" w:type="dxa"/>
          </w:tcPr>
          <w:p w14:paraId="5AA171B0" w14:textId="77777777" w:rsidR="001D6F67" w:rsidRPr="0052016B" w:rsidRDefault="001D6F67" w:rsidP="00182031">
            <w:pPr>
              <w:spacing w:before="1" w:line="264" w:lineRule="auto"/>
              <w:ind w:right="115"/>
              <w:rPr>
                <w:rFonts w:ascii="Univers Light" w:hAnsi="Univers Light"/>
              </w:rPr>
            </w:pPr>
          </w:p>
        </w:tc>
      </w:tr>
      <w:tr w:rsidR="001D6F67" w:rsidRPr="0052016B" w14:paraId="1950A5D3" w14:textId="77777777" w:rsidTr="001120C9">
        <w:tc>
          <w:tcPr>
            <w:tcW w:w="6205" w:type="dxa"/>
          </w:tcPr>
          <w:p w14:paraId="75BB332F"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Provision of comprehensive primary health care services in the same location or nearby with formal referral agreements.</w:t>
            </w:r>
          </w:p>
        </w:tc>
        <w:tc>
          <w:tcPr>
            <w:tcW w:w="4770" w:type="dxa"/>
          </w:tcPr>
          <w:p w14:paraId="29A77C19" w14:textId="77777777" w:rsidR="001D6F67" w:rsidRPr="0052016B" w:rsidRDefault="001D6F67" w:rsidP="00182031">
            <w:pPr>
              <w:spacing w:before="1" w:line="264" w:lineRule="auto"/>
              <w:ind w:right="115"/>
              <w:rPr>
                <w:rFonts w:ascii="Univers Light" w:hAnsi="Univers Light"/>
              </w:rPr>
            </w:pPr>
          </w:p>
        </w:tc>
      </w:tr>
      <w:tr w:rsidR="001D6F67" w:rsidRPr="0052016B" w14:paraId="7BB096A4" w14:textId="77777777" w:rsidTr="001120C9">
        <w:tc>
          <w:tcPr>
            <w:tcW w:w="6205" w:type="dxa"/>
          </w:tcPr>
          <w:p w14:paraId="45F641DB"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Offer a sliding fee scale and accept all patients, regardless of income. </w:t>
            </w:r>
          </w:p>
        </w:tc>
        <w:tc>
          <w:tcPr>
            <w:tcW w:w="4770" w:type="dxa"/>
          </w:tcPr>
          <w:p w14:paraId="13493CDD" w14:textId="77777777" w:rsidR="001D6F67" w:rsidRPr="0052016B" w:rsidRDefault="001D6F67" w:rsidP="00182031">
            <w:pPr>
              <w:spacing w:before="1" w:line="264" w:lineRule="auto"/>
              <w:ind w:right="115"/>
              <w:rPr>
                <w:rFonts w:ascii="Univers Light" w:hAnsi="Univers Light"/>
              </w:rPr>
            </w:pPr>
          </w:p>
        </w:tc>
      </w:tr>
      <w:tr w:rsidR="001D6F67" w:rsidRPr="0052016B" w14:paraId="2E4AC505" w14:textId="77777777" w:rsidTr="001120C9">
        <w:tc>
          <w:tcPr>
            <w:tcW w:w="6205" w:type="dxa"/>
          </w:tcPr>
          <w:p w14:paraId="408FFFCC"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Ensure clients with no insurance coverage are assisted with Medicaid/insurance enrollment.</w:t>
            </w:r>
          </w:p>
        </w:tc>
        <w:tc>
          <w:tcPr>
            <w:tcW w:w="4770" w:type="dxa"/>
          </w:tcPr>
          <w:p w14:paraId="6F551670" w14:textId="77777777" w:rsidR="001D6F67" w:rsidRPr="0052016B" w:rsidRDefault="001D6F67" w:rsidP="00182031">
            <w:pPr>
              <w:spacing w:before="1" w:line="264" w:lineRule="auto"/>
              <w:ind w:right="115"/>
              <w:rPr>
                <w:rFonts w:ascii="Univers Light" w:hAnsi="Univers Light"/>
              </w:rPr>
            </w:pPr>
          </w:p>
        </w:tc>
      </w:tr>
      <w:tr w:rsidR="001D6F67" w:rsidRPr="0052016B" w14:paraId="510A3CC4" w14:textId="77777777" w:rsidTr="001120C9">
        <w:tc>
          <w:tcPr>
            <w:tcW w:w="6205" w:type="dxa"/>
          </w:tcPr>
          <w:p w14:paraId="05750DE3"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Offer and promote telehealth services.</w:t>
            </w:r>
          </w:p>
        </w:tc>
        <w:tc>
          <w:tcPr>
            <w:tcW w:w="4770" w:type="dxa"/>
          </w:tcPr>
          <w:p w14:paraId="76A2725C" w14:textId="77777777" w:rsidR="001D6F67" w:rsidRPr="0052016B" w:rsidRDefault="001D6F67" w:rsidP="00182031">
            <w:pPr>
              <w:spacing w:before="1" w:line="264" w:lineRule="auto"/>
              <w:ind w:right="115"/>
              <w:rPr>
                <w:rFonts w:ascii="Univers Light" w:hAnsi="Univers Light"/>
              </w:rPr>
            </w:pPr>
          </w:p>
        </w:tc>
      </w:tr>
      <w:tr w:rsidR="001D6F67" w:rsidRPr="0052016B" w14:paraId="7139E05A" w14:textId="77777777" w:rsidTr="001120C9">
        <w:tc>
          <w:tcPr>
            <w:tcW w:w="6205" w:type="dxa"/>
          </w:tcPr>
          <w:p w14:paraId="10CA0319"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Adopt and implement a local policy/practice change that will address a social determinant of health that impacts inequities in reproductive health. May do this in partnership with community.</w:t>
            </w:r>
          </w:p>
        </w:tc>
        <w:tc>
          <w:tcPr>
            <w:tcW w:w="4770" w:type="dxa"/>
          </w:tcPr>
          <w:p w14:paraId="30E58C08" w14:textId="77777777" w:rsidR="001D6F67" w:rsidRPr="0052016B" w:rsidRDefault="001D6F67" w:rsidP="00182031">
            <w:pPr>
              <w:spacing w:before="1" w:line="264" w:lineRule="auto"/>
              <w:ind w:right="115"/>
              <w:rPr>
                <w:rFonts w:ascii="Univers Light" w:hAnsi="Univers Light"/>
              </w:rPr>
            </w:pPr>
          </w:p>
        </w:tc>
      </w:tr>
      <w:tr w:rsidR="001D6F67" w:rsidRPr="0052016B" w14:paraId="2233A85D" w14:textId="77777777" w:rsidTr="001120C9">
        <w:tc>
          <w:tcPr>
            <w:tcW w:w="6205" w:type="dxa"/>
          </w:tcPr>
          <w:p w14:paraId="5460C78B"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Program Required:</w:t>
            </w:r>
            <w:r w:rsidRPr="0052016B">
              <w:rPr>
                <w:rFonts w:ascii="Univers Light" w:hAnsi="Univers Light"/>
              </w:rPr>
              <w:t xml:space="preserve"> Use Program provided Dashboard or CDC Social Vulnerability Index to guide outreach and advertising. </w:t>
            </w:r>
          </w:p>
        </w:tc>
        <w:tc>
          <w:tcPr>
            <w:tcW w:w="4770" w:type="dxa"/>
          </w:tcPr>
          <w:p w14:paraId="1FD3FA3D" w14:textId="77777777" w:rsidR="001D6F67" w:rsidRPr="0052016B" w:rsidRDefault="001D6F67" w:rsidP="00182031">
            <w:pPr>
              <w:spacing w:before="1" w:line="264" w:lineRule="auto"/>
              <w:ind w:right="115"/>
              <w:rPr>
                <w:rFonts w:ascii="Univers Light" w:hAnsi="Univers Light"/>
              </w:rPr>
            </w:pPr>
          </w:p>
        </w:tc>
      </w:tr>
      <w:tr w:rsidR="001D6F67" w:rsidRPr="0052016B" w14:paraId="1AFE9057" w14:textId="77777777" w:rsidTr="001120C9">
        <w:tc>
          <w:tcPr>
            <w:tcW w:w="6205" w:type="dxa"/>
          </w:tcPr>
          <w:p w14:paraId="32CEC616" w14:textId="77777777" w:rsidR="001D6F67" w:rsidRPr="0052016B" w:rsidRDefault="001D6F67" w:rsidP="00BB4745">
            <w:pPr>
              <w:spacing w:before="1" w:line="264" w:lineRule="auto"/>
              <w:ind w:right="115"/>
              <w:rPr>
                <w:rFonts w:ascii="Univers Light" w:hAnsi="Univers Light"/>
                <w:i/>
                <w:iCs/>
              </w:rPr>
            </w:pPr>
            <w:r w:rsidRPr="0052016B">
              <w:rPr>
                <w:rFonts w:ascii="Univers Light" w:hAnsi="Univers Light"/>
                <w:i/>
                <w:iCs/>
              </w:rPr>
              <w:t>Program Required:</w:t>
            </w:r>
            <w:r w:rsidRPr="0052016B">
              <w:rPr>
                <w:rFonts w:ascii="Univers Light" w:hAnsi="Univers Light"/>
              </w:rPr>
              <w:t xml:space="preserve"> Information and Education or Advisory Committee membership is reflective of the community served.</w:t>
            </w:r>
          </w:p>
        </w:tc>
        <w:tc>
          <w:tcPr>
            <w:tcW w:w="4770" w:type="dxa"/>
          </w:tcPr>
          <w:p w14:paraId="41920CB7" w14:textId="77777777" w:rsidR="001D6F67" w:rsidRPr="0052016B" w:rsidRDefault="001D6F67" w:rsidP="00BB4745">
            <w:pPr>
              <w:spacing w:before="1" w:line="264" w:lineRule="auto"/>
              <w:ind w:right="115"/>
              <w:rPr>
                <w:rFonts w:ascii="Univers Light" w:hAnsi="Univers Light"/>
                <w:i/>
                <w:iCs/>
              </w:rPr>
            </w:pPr>
          </w:p>
        </w:tc>
      </w:tr>
      <w:tr w:rsidR="001D6F67" w:rsidRPr="0052016B" w14:paraId="56014689" w14:textId="77777777" w:rsidTr="001120C9">
        <w:tc>
          <w:tcPr>
            <w:tcW w:w="6205" w:type="dxa"/>
          </w:tcPr>
          <w:p w14:paraId="32F41480"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Optional:</w:t>
            </w:r>
            <w:r w:rsidRPr="0052016B">
              <w:rPr>
                <w:rFonts w:ascii="Univers Light" w:hAnsi="Univers Light"/>
              </w:rPr>
              <w:t xml:space="preserve"> Quality Improvement project focuses on health equity topic.</w:t>
            </w:r>
          </w:p>
        </w:tc>
        <w:tc>
          <w:tcPr>
            <w:tcW w:w="4770" w:type="dxa"/>
          </w:tcPr>
          <w:p w14:paraId="58C3437F" w14:textId="77777777" w:rsidR="001D6F67" w:rsidRPr="0052016B" w:rsidRDefault="001D6F67" w:rsidP="00182031">
            <w:pPr>
              <w:spacing w:before="1" w:line="264" w:lineRule="auto"/>
              <w:ind w:right="115"/>
              <w:rPr>
                <w:rFonts w:ascii="Univers Light" w:hAnsi="Univers Light"/>
              </w:rPr>
            </w:pPr>
          </w:p>
        </w:tc>
      </w:tr>
      <w:tr w:rsidR="001D6F67" w:rsidRPr="0052016B" w14:paraId="7BB95D2E" w14:textId="77777777" w:rsidTr="001120C9">
        <w:tc>
          <w:tcPr>
            <w:tcW w:w="6205" w:type="dxa"/>
          </w:tcPr>
          <w:p w14:paraId="09FBE916" w14:textId="77777777" w:rsidR="001D6F67" w:rsidRPr="0052016B" w:rsidRDefault="001D6F67" w:rsidP="00182031">
            <w:pPr>
              <w:spacing w:before="1" w:line="264" w:lineRule="auto"/>
              <w:ind w:right="115"/>
              <w:rPr>
                <w:rFonts w:ascii="Univers Light" w:hAnsi="Univers Light"/>
              </w:rPr>
            </w:pPr>
            <w:r w:rsidRPr="0052016B">
              <w:rPr>
                <w:rFonts w:ascii="Univers Light" w:hAnsi="Univers Light"/>
                <w:i/>
                <w:iCs/>
              </w:rPr>
              <w:t>Optional:</w:t>
            </w:r>
            <w:r w:rsidRPr="0052016B">
              <w:rPr>
                <w:rFonts w:ascii="Univers Light" w:hAnsi="Univers Light"/>
              </w:rPr>
              <w:t xml:space="preserve"> Participation in special population or faith-based organization deliverable.</w:t>
            </w:r>
          </w:p>
        </w:tc>
        <w:tc>
          <w:tcPr>
            <w:tcW w:w="4770" w:type="dxa"/>
          </w:tcPr>
          <w:p w14:paraId="2029B960" w14:textId="77777777" w:rsidR="001D6F67" w:rsidRPr="0052016B" w:rsidRDefault="001D6F67" w:rsidP="00182031">
            <w:pPr>
              <w:spacing w:before="1" w:line="264" w:lineRule="auto"/>
              <w:ind w:right="115"/>
              <w:rPr>
                <w:rFonts w:ascii="Univers Light" w:hAnsi="Univers Light"/>
              </w:rPr>
            </w:pPr>
          </w:p>
        </w:tc>
      </w:tr>
    </w:tbl>
    <w:p w14:paraId="1138AE97" w14:textId="77777777" w:rsidR="001D6F67" w:rsidRPr="00DE5957" w:rsidRDefault="001D6F67" w:rsidP="00655306">
      <w:pPr>
        <w:spacing w:before="1" w:line="264" w:lineRule="auto"/>
        <w:ind w:right="115"/>
      </w:pPr>
    </w:p>
    <w:p w14:paraId="468E9A84" w14:textId="77777777" w:rsidR="001D6F67" w:rsidRPr="00DE5957" w:rsidRDefault="001D6F67" w:rsidP="00655306">
      <w:pPr>
        <w:tabs>
          <w:tab w:val="left" w:pos="1200"/>
        </w:tabs>
        <w:spacing w:line="264" w:lineRule="auto"/>
        <w:ind w:right="118"/>
      </w:pPr>
    </w:p>
    <w:p w14:paraId="67CA949D" w14:textId="77777777" w:rsidR="001D6F67" w:rsidRPr="00DE5957" w:rsidRDefault="001D6F67" w:rsidP="00655306">
      <w:pPr>
        <w:spacing w:before="7"/>
        <w:rPr>
          <w:sz w:val="24"/>
        </w:rPr>
      </w:pPr>
    </w:p>
    <w:p w14:paraId="61B442FE" w14:textId="77777777" w:rsidR="001D6F67" w:rsidRPr="00DE5957" w:rsidRDefault="001D6F67" w:rsidP="00655306">
      <w:pPr>
        <w:spacing w:before="5"/>
        <w:rPr>
          <w:sz w:val="24"/>
        </w:rPr>
      </w:pPr>
    </w:p>
    <w:p w14:paraId="5B7B030E" w14:textId="77777777" w:rsidR="001D6F67" w:rsidRPr="00DE5957" w:rsidRDefault="001D6F67" w:rsidP="00655306">
      <w:pPr>
        <w:tabs>
          <w:tab w:val="left" w:pos="540"/>
        </w:tabs>
        <w:spacing w:line="264" w:lineRule="auto"/>
        <w:ind w:right="118"/>
      </w:pPr>
    </w:p>
    <w:p w14:paraId="193128CC" w14:textId="77777777" w:rsidR="001D6F67" w:rsidRPr="00DE5957" w:rsidRDefault="001D6F67" w:rsidP="00655306">
      <w:pPr>
        <w:spacing w:before="8"/>
        <w:rPr>
          <w:sz w:val="24"/>
        </w:rPr>
      </w:pPr>
    </w:p>
    <w:p w14:paraId="0DF6E57E" w14:textId="77777777" w:rsidR="001D6F67" w:rsidRPr="00DE5957" w:rsidRDefault="001D6F67" w:rsidP="00655306">
      <w:pPr>
        <w:spacing w:before="28"/>
      </w:pPr>
    </w:p>
    <w:p w14:paraId="53CEBBE8" w14:textId="77777777" w:rsidR="001D6F67" w:rsidRPr="00DE5957" w:rsidRDefault="001D6F67" w:rsidP="00655306">
      <w:pPr>
        <w:spacing w:before="28"/>
        <w:ind w:left="840" w:hanging="360"/>
      </w:pPr>
    </w:p>
    <w:p w14:paraId="3D0BA8C5" w14:textId="77777777" w:rsidR="001D6F67" w:rsidRDefault="001D6F67" w:rsidP="00655306"/>
    <w:p w14:paraId="766414DC" w14:textId="77777777" w:rsidR="001D6F67" w:rsidRDefault="001D6F67" w:rsidP="001D6F67">
      <w:pPr>
        <w:ind w:left="1199"/>
        <w:sectPr w:rsidR="001D6F67" w:rsidSect="001D6F67">
          <w:footerReference w:type="default" r:id="rId43"/>
          <w:pgSz w:w="12240" w:h="15840"/>
          <w:pgMar w:top="720" w:right="720" w:bottom="720" w:left="720" w:header="720" w:footer="720" w:gutter="0"/>
          <w:cols w:space="720"/>
          <w:docGrid w:linePitch="299"/>
        </w:sectPr>
      </w:pPr>
    </w:p>
    <w:p w14:paraId="073C6ECC" w14:textId="1173A981" w:rsidR="001D6F67" w:rsidRDefault="001D6F67" w:rsidP="001D6F67">
      <w:pPr>
        <w:jc w:val="center"/>
        <w:rPr>
          <w:rFonts w:ascii="Times New Roman" w:eastAsia="Times New Roman" w:hAnsi="Times New Roman" w:cs="Times New Roman"/>
          <w:b/>
          <w:sz w:val="28"/>
          <w:szCs w:val="28"/>
        </w:rPr>
      </w:pPr>
      <w:r w:rsidRPr="008A6466">
        <w:rPr>
          <w:rFonts w:ascii="Times New Roman" w:eastAsia="Times New Roman" w:hAnsi="Times New Roman" w:cs="Times New Roman"/>
          <w:b/>
          <w:sz w:val="28"/>
          <w:szCs w:val="28"/>
        </w:rPr>
        <w:lastRenderedPageBreak/>
        <w:t>FY</w:t>
      </w:r>
      <w:r>
        <w:rPr>
          <w:rFonts w:ascii="Times New Roman" w:eastAsia="Times New Roman" w:hAnsi="Times New Roman" w:cs="Times New Roman"/>
          <w:b/>
          <w:sz w:val="28"/>
          <w:szCs w:val="28"/>
        </w:rPr>
        <w:t>2024</w:t>
      </w:r>
      <w:r w:rsidRPr="008A646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RHWP</w:t>
      </w:r>
      <w:r w:rsidRPr="008A6466">
        <w:rPr>
          <w:rFonts w:ascii="Times New Roman" w:eastAsia="Times New Roman" w:hAnsi="Times New Roman" w:cs="Times New Roman"/>
          <w:b/>
          <w:sz w:val="28"/>
          <w:szCs w:val="28"/>
        </w:rPr>
        <w:t xml:space="preserve"> Culturally and Linguistically Appropriate Services (CLAS) Strategic Plan</w:t>
      </w:r>
      <w:r>
        <w:rPr>
          <w:rFonts w:ascii="Times New Roman" w:eastAsia="Times New Roman" w:hAnsi="Times New Roman" w:cs="Times New Roman"/>
          <w:b/>
          <w:sz w:val="28"/>
          <w:szCs w:val="28"/>
        </w:rPr>
        <w:t xml:space="preserve"> </w:t>
      </w:r>
    </w:p>
    <w:p w14:paraId="1D3A743C" w14:textId="736A7F23" w:rsidR="001D6F67" w:rsidRDefault="001D6F67" w:rsidP="001D6F67">
      <w:pPr>
        <w:jc w:val="center"/>
        <w:rPr>
          <w:rFonts w:ascii="Times New Roman" w:eastAsia="Times New Roman" w:hAnsi="Times New Roman" w:cs="Times New Roman"/>
          <w:b/>
          <w:sz w:val="20"/>
          <w:szCs w:val="20"/>
        </w:rPr>
      </w:pPr>
      <w:r>
        <w:rPr>
          <w:rFonts w:ascii="Times New Roman" w:eastAsia="Times New Roman" w:hAnsi="Times New Roman" w:cs="Times New Roman"/>
          <w:b/>
          <w:sz w:val="28"/>
          <w:szCs w:val="28"/>
        </w:rPr>
        <w:t>Appendix C2</w:t>
      </w:r>
    </w:p>
    <w:p w14:paraId="0C9F48AA" w14:textId="0DBF8420" w:rsidR="001D6F67" w:rsidRPr="008A6466" w:rsidRDefault="001D6F67" w:rsidP="00F1479E">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RHWP</w:t>
      </w:r>
      <w:r w:rsidRPr="008A6466">
        <w:rPr>
          <w:rFonts w:ascii="Times New Roman" w:eastAsia="Times New Roman" w:hAnsi="Times New Roman" w:cs="Times New Roman"/>
          <w:b/>
          <w:sz w:val="20"/>
          <w:szCs w:val="20"/>
        </w:rPr>
        <w:t xml:space="preserve"> Sub</w:t>
      </w:r>
      <w:r>
        <w:rPr>
          <w:rFonts w:ascii="Times New Roman" w:eastAsia="Times New Roman" w:hAnsi="Times New Roman" w:cs="Times New Roman"/>
          <w:b/>
          <w:sz w:val="20"/>
          <w:szCs w:val="20"/>
        </w:rPr>
        <w:t>recipient</w:t>
      </w:r>
      <w:r w:rsidRPr="008A6466">
        <w:rPr>
          <w:rFonts w:ascii="Times New Roman" w:eastAsia="Times New Roman" w:hAnsi="Times New Roman" w:cs="Times New Roman"/>
          <w:b/>
          <w:sz w:val="20"/>
          <w:szCs w:val="20"/>
        </w:rPr>
        <w:t xml:space="preserve"> Agency Name: ________________________________</w:t>
      </w:r>
      <w:r>
        <w:rPr>
          <w:rFonts w:ascii="Times New Roman" w:eastAsia="Times New Roman" w:hAnsi="Times New Roman" w:cs="Times New Roman"/>
          <w:b/>
          <w:sz w:val="20"/>
          <w:szCs w:val="20"/>
        </w:rPr>
        <w:t>_____________</w:t>
      </w:r>
      <w:r w:rsidRPr="008A6466">
        <w:rPr>
          <w:rFonts w:ascii="Times New Roman" w:eastAsia="Times New Roman" w:hAnsi="Times New Roman" w:cs="Times New Roman"/>
          <w:b/>
          <w:sz w:val="20"/>
          <w:szCs w:val="20"/>
        </w:rPr>
        <w:tab/>
      </w:r>
      <w:r w:rsidRPr="008A6466">
        <w:rPr>
          <w:rFonts w:ascii="Times New Roman" w:eastAsia="Times New Roman" w:hAnsi="Times New Roman" w:cs="Times New Roman"/>
          <w:b/>
          <w:sz w:val="20"/>
          <w:szCs w:val="20"/>
        </w:rPr>
        <w:tab/>
        <w:t>GMIS #___________________________________</w:t>
      </w:r>
      <w:r>
        <w:rPr>
          <w:rFonts w:ascii="Times New Roman" w:eastAsia="Times New Roman" w:hAnsi="Times New Roman" w:cs="Times New Roman"/>
          <w:b/>
          <w:sz w:val="20"/>
          <w:szCs w:val="20"/>
        </w:rPr>
        <w:t>____________</w:t>
      </w:r>
    </w:p>
    <w:p w14:paraId="55B34BF1" w14:textId="77777777" w:rsidR="001D6F67" w:rsidRDefault="001D6F67" w:rsidP="008A6466">
      <w:pPr>
        <w:rPr>
          <w:rFonts w:ascii="Times New Roman" w:eastAsia="Times New Roman" w:hAnsi="Times New Roman" w:cs="Times New Roman"/>
          <w:sz w:val="20"/>
          <w:szCs w:val="20"/>
        </w:rPr>
      </w:pPr>
    </w:p>
    <w:p w14:paraId="5A754081" w14:textId="77777777" w:rsidR="001D6F67" w:rsidRPr="008A6466" w:rsidRDefault="001D6F67" w:rsidP="00815338">
      <w:pP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u w:val="single"/>
        </w:rPr>
        <w:t>Use this template to create a plan to increase Culturally and Linguistically Appropriate Services (CLAS)</w:t>
      </w:r>
      <w:r w:rsidRPr="008A6466">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 xml:space="preserve"> Complete ALL 15 Standards.</w:t>
      </w:r>
      <w:r w:rsidRPr="008A6466">
        <w:rPr>
          <w:rFonts w:ascii="Times New Roman" w:eastAsia="Times New Roman" w:hAnsi="Times New Roman" w:cs="Times New Roman"/>
          <w:b/>
          <w:sz w:val="20"/>
          <w:szCs w:val="20"/>
        </w:rPr>
        <w:t xml:space="preserve">  </w:t>
      </w:r>
    </w:p>
    <w:p w14:paraId="5F387A8A" w14:textId="77777777" w:rsidR="001D6F67" w:rsidRDefault="001D6F67" w:rsidP="001D6F67">
      <w:pPr>
        <w:numPr>
          <w:ilvl w:val="0"/>
          <w:numId w:val="50"/>
        </w:numPr>
        <w:autoSpaceDE/>
        <w:autoSpaceDN/>
        <w:rPr>
          <w:rFonts w:ascii="Times New Roman" w:eastAsia="Times New Roman" w:hAnsi="Times New Roman" w:cs="Times New Roman"/>
          <w:b/>
          <w:sz w:val="18"/>
          <w:szCs w:val="18"/>
          <w:u w:val="single"/>
        </w:rPr>
      </w:pPr>
      <w:r w:rsidRPr="008A6466">
        <w:rPr>
          <w:rFonts w:ascii="Times New Roman" w:eastAsia="Times New Roman" w:hAnsi="Times New Roman" w:cs="Times New Roman"/>
          <w:b/>
          <w:sz w:val="18"/>
          <w:szCs w:val="18"/>
        </w:rPr>
        <w:t xml:space="preserve">Based on what </w:t>
      </w:r>
      <w:r>
        <w:rPr>
          <w:rFonts w:ascii="Times New Roman" w:eastAsia="Times New Roman" w:hAnsi="Times New Roman" w:cs="Times New Roman"/>
          <w:b/>
          <w:sz w:val="18"/>
          <w:szCs w:val="18"/>
        </w:rPr>
        <w:t>was</w:t>
      </w:r>
      <w:r w:rsidRPr="008A6466">
        <w:rPr>
          <w:rFonts w:ascii="Times New Roman" w:eastAsia="Times New Roman" w:hAnsi="Times New Roman" w:cs="Times New Roman"/>
          <w:b/>
          <w:sz w:val="18"/>
          <w:szCs w:val="18"/>
        </w:rPr>
        <w:t xml:space="preserve"> learned from the CLAS self-assessment</w:t>
      </w:r>
      <w:r>
        <w:rPr>
          <w:rFonts w:ascii="Times New Roman" w:eastAsia="Times New Roman" w:hAnsi="Times New Roman" w:cs="Times New Roman"/>
          <w:b/>
          <w:sz w:val="18"/>
          <w:szCs w:val="18"/>
        </w:rPr>
        <w:t>,</w:t>
      </w:r>
      <w:r w:rsidRPr="008A6466">
        <w:rPr>
          <w:rFonts w:ascii="Times New Roman" w:eastAsia="Times New Roman" w:hAnsi="Times New Roman" w:cs="Times New Roman"/>
          <w:b/>
          <w:sz w:val="18"/>
          <w:szCs w:val="18"/>
        </w:rPr>
        <w:t xml:space="preserve"> activities should be identified to improve </w:t>
      </w:r>
      <w:r>
        <w:rPr>
          <w:rFonts w:ascii="Times New Roman" w:eastAsia="Times New Roman" w:hAnsi="Times New Roman" w:cs="Times New Roman"/>
          <w:b/>
          <w:sz w:val="18"/>
          <w:szCs w:val="18"/>
        </w:rPr>
        <w:t>the c</w:t>
      </w:r>
      <w:r w:rsidRPr="008A6466">
        <w:rPr>
          <w:rFonts w:ascii="Times New Roman" w:eastAsia="Times New Roman" w:hAnsi="Times New Roman" w:cs="Times New Roman"/>
          <w:b/>
          <w:sz w:val="18"/>
          <w:szCs w:val="18"/>
        </w:rPr>
        <w:t xml:space="preserve">ultural </w:t>
      </w:r>
      <w:r>
        <w:rPr>
          <w:rFonts w:ascii="Times New Roman" w:eastAsia="Times New Roman" w:hAnsi="Times New Roman" w:cs="Times New Roman"/>
          <w:b/>
          <w:sz w:val="18"/>
          <w:szCs w:val="18"/>
        </w:rPr>
        <w:t>c</w:t>
      </w:r>
      <w:r w:rsidRPr="008A6466">
        <w:rPr>
          <w:rFonts w:ascii="Times New Roman" w:eastAsia="Times New Roman" w:hAnsi="Times New Roman" w:cs="Times New Roman"/>
          <w:b/>
          <w:sz w:val="18"/>
          <w:szCs w:val="18"/>
        </w:rPr>
        <w:t xml:space="preserve">ompetency </w:t>
      </w:r>
      <w:r>
        <w:rPr>
          <w:rFonts w:ascii="Times New Roman" w:eastAsia="Times New Roman" w:hAnsi="Times New Roman" w:cs="Times New Roman"/>
          <w:b/>
          <w:sz w:val="18"/>
          <w:szCs w:val="18"/>
        </w:rPr>
        <w:t>of services in FY2024</w:t>
      </w:r>
      <w:r w:rsidRPr="008A6466">
        <w:rPr>
          <w:rFonts w:ascii="Times New Roman" w:eastAsia="Times New Roman" w:hAnsi="Times New Roman" w:cs="Times New Roman"/>
          <w:b/>
          <w:sz w:val="18"/>
          <w:szCs w:val="18"/>
        </w:rPr>
        <w:t>.</w:t>
      </w:r>
    </w:p>
    <w:p w14:paraId="14C1ECA2" w14:textId="77777777" w:rsidR="001D6F67" w:rsidRPr="00DD50C1" w:rsidRDefault="001D6F67" w:rsidP="001D6F67">
      <w:pPr>
        <w:numPr>
          <w:ilvl w:val="0"/>
          <w:numId w:val="50"/>
        </w:numPr>
        <w:autoSpaceDE/>
        <w:autoSpaceDN/>
        <w:rPr>
          <w:rFonts w:ascii="Times New Roman" w:eastAsia="Times New Roman" w:hAnsi="Times New Roman" w:cs="Times New Roman"/>
          <w:b/>
          <w:sz w:val="18"/>
          <w:szCs w:val="18"/>
          <w:u w:val="single"/>
        </w:rPr>
      </w:pPr>
      <w:r w:rsidRPr="00DD50C1">
        <w:rPr>
          <w:rFonts w:ascii="Times New Roman" w:eastAsia="Times New Roman" w:hAnsi="Times New Roman" w:cs="Times New Roman"/>
          <w:b/>
          <w:color w:val="000000"/>
          <w:sz w:val="18"/>
          <w:szCs w:val="18"/>
        </w:rPr>
        <w:t xml:space="preserve">Submit this form with initial application, mid-year, and final report to show accomplishments. </w:t>
      </w:r>
    </w:p>
    <w:p w14:paraId="6E9FB6ED" w14:textId="77777777" w:rsidR="001D6F67" w:rsidRDefault="001D6F67" w:rsidP="008A6466">
      <w:pPr>
        <w:rPr>
          <w:rFonts w:ascii="Times New Roman" w:eastAsia="Times New Roman" w:hAnsi="Times New Roman" w:cs="Times New Roman"/>
          <w:bCs/>
          <w:sz w:val="20"/>
          <w:szCs w:val="20"/>
        </w:rPr>
      </w:pPr>
      <w:r w:rsidRPr="008A6466">
        <w:rPr>
          <w:rFonts w:ascii="Times New Roman" w:eastAsia="Times New Roman" w:hAnsi="Times New Roman" w:cs="Times New Roman"/>
          <w:sz w:val="20"/>
          <w:szCs w:val="20"/>
        </w:rPr>
        <w:t xml:space="preserve">This document is being submitted as: </w:t>
      </w:r>
      <w:r w:rsidRPr="008A6466">
        <w:rPr>
          <w:rFonts w:ascii="Times New Roman" w:eastAsia="Times New Roman" w:hAnsi="Times New Roman" w:cs="Times New Roman"/>
          <w:i/>
          <w:sz w:val="20"/>
          <w:szCs w:val="20"/>
        </w:rPr>
        <w:t>(please check one)</w:t>
      </w:r>
      <w:r w:rsidRPr="008A6466">
        <w:rPr>
          <w:rFonts w:ascii="Times New Roman" w:eastAsia="Times New Roman" w:hAnsi="Times New Roman" w:cs="Times New Roman"/>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Initial Plan</w:t>
      </w:r>
      <w:r>
        <w:rPr>
          <w:rFonts w:ascii="Times New Roman" w:eastAsia="Times New Roman" w:hAnsi="Times New Roman" w:cs="Times New Roman"/>
          <w:b/>
          <w:sz w:val="20"/>
          <w:szCs w:val="20"/>
        </w:rPr>
        <w:t xml:space="preserve"> </w:t>
      </w:r>
      <w:r w:rsidRPr="00DD50C1">
        <w:rPr>
          <w:rFonts w:ascii="Times New Roman" w:eastAsia="Times New Roman" w:hAnsi="Times New Roman" w:cs="Times New Roman"/>
          <w:bCs/>
          <w:sz w:val="20"/>
          <w:szCs w:val="20"/>
        </w:rPr>
        <w:t>(due with application)</w:t>
      </w:r>
      <w:r>
        <w:rPr>
          <w:rFonts w:ascii="Times New Roman" w:eastAsia="Times New Roman" w:hAnsi="Times New Roman" w:cs="Times New Roman"/>
          <w:b/>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Progress Report</w:t>
      </w:r>
      <w:r>
        <w:rPr>
          <w:rFonts w:ascii="Times New Roman" w:eastAsia="Times New Roman" w:hAnsi="Times New Roman" w:cs="Times New Roman"/>
          <w:b/>
          <w:sz w:val="20"/>
          <w:szCs w:val="20"/>
        </w:rPr>
        <w:t xml:space="preserve"> </w:t>
      </w:r>
      <w:r w:rsidRPr="00DD50C1">
        <w:rPr>
          <w:rFonts w:ascii="Times New Roman" w:eastAsia="Times New Roman" w:hAnsi="Times New Roman" w:cs="Times New Roman"/>
          <w:bCs/>
          <w:sz w:val="20"/>
          <w:szCs w:val="20"/>
        </w:rPr>
        <w:t>(due 10/15/202</w:t>
      </w:r>
      <w:r>
        <w:rPr>
          <w:rFonts w:ascii="Times New Roman" w:eastAsia="Times New Roman" w:hAnsi="Times New Roman" w:cs="Times New Roman"/>
          <w:bCs/>
          <w:sz w:val="20"/>
          <w:szCs w:val="20"/>
        </w:rPr>
        <w:t>3</w:t>
      </w:r>
      <w:r w:rsidRPr="00DD50C1">
        <w:rPr>
          <w:rFonts w:ascii="Times New Roman" w:eastAsia="Times New Roman" w:hAnsi="Times New Roman" w:cs="Times New Roman"/>
          <w:bCs/>
          <w:sz w:val="20"/>
          <w:szCs w:val="20"/>
        </w:rPr>
        <w:t>)</w:t>
      </w:r>
      <w:r>
        <w:rPr>
          <w:rFonts w:ascii="Times New Roman" w:eastAsia="Times New Roman" w:hAnsi="Times New Roman" w:cs="Times New Roman"/>
          <w:b/>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Final</w:t>
      </w:r>
      <w:r w:rsidRPr="008A6466">
        <w:rPr>
          <w:rFonts w:ascii="Times New Roman" w:eastAsia="Times New Roman" w:hAnsi="Times New Roman" w:cs="Times New Roman"/>
          <w:b/>
          <w:sz w:val="20"/>
          <w:szCs w:val="20"/>
        </w:rPr>
        <w:t xml:space="preserve"> Report</w:t>
      </w:r>
      <w:r>
        <w:rPr>
          <w:rFonts w:ascii="Times New Roman" w:eastAsia="Times New Roman" w:hAnsi="Times New Roman" w:cs="Times New Roman"/>
          <w:b/>
          <w:sz w:val="20"/>
          <w:szCs w:val="20"/>
        </w:rPr>
        <w:t xml:space="preserve"> </w:t>
      </w:r>
      <w:r w:rsidRPr="00DD50C1">
        <w:rPr>
          <w:rFonts w:ascii="Times New Roman" w:eastAsia="Times New Roman" w:hAnsi="Times New Roman" w:cs="Times New Roman"/>
          <w:bCs/>
          <w:sz w:val="20"/>
          <w:szCs w:val="20"/>
        </w:rPr>
        <w:t>(due 5/15/202</w:t>
      </w:r>
      <w:r>
        <w:rPr>
          <w:rFonts w:ascii="Times New Roman" w:eastAsia="Times New Roman" w:hAnsi="Times New Roman" w:cs="Times New Roman"/>
          <w:bCs/>
          <w:sz w:val="20"/>
          <w:szCs w:val="20"/>
        </w:rPr>
        <w:t>4</w:t>
      </w:r>
      <w:r w:rsidRPr="00DD50C1">
        <w:rPr>
          <w:rFonts w:ascii="Times New Roman" w:eastAsia="Times New Roman" w:hAnsi="Times New Roman" w:cs="Times New Roman"/>
          <w:bCs/>
          <w:sz w:val="20"/>
          <w:szCs w:val="20"/>
        </w:rPr>
        <w:t>)</w:t>
      </w:r>
    </w:p>
    <w:p w14:paraId="00398528" w14:textId="77777777" w:rsidR="001D6F67" w:rsidRPr="008A6466" w:rsidRDefault="001D6F67" w:rsidP="008A6466">
      <w:pPr>
        <w:rPr>
          <w:rFonts w:ascii="Times New Roman" w:eastAsia="Times New Roman" w:hAnsi="Times New Roman" w:cs="Times New Roman"/>
          <w:b/>
          <w:sz w:val="20"/>
          <w:szCs w:val="20"/>
        </w:rPr>
      </w:pP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6"/>
        <w:gridCol w:w="2375"/>
        <w:gridCol w:w="1583"/>
        <w:gridCol w:w="1249"/>
        <w:gridCol w:w="2513"/>
        <w:gridCol w:w="2128"/>
        <w:gridCol w:w="2043"/>
      </w:tblGrid>
      <w:tr w:rsidR="001D6F67" w:rsidRPr="008A6466" w14:paraId="2B9C10CE" w14:textId="77777777" w:rsidTr="001A4D22">
        <w:trPr>
          <w:trHeight w:val="121"/>
        </w:trPr>
        <w:tc>
          <w:tcPr>
            <w:tcW w:w="2856" w:type="dxa"/>
            <w:tcBorders>
              <w:bottom w:val="nil"/>
            </w:tcBorders>
            <w:shd w:val="pct10" w:color="auto" w:fill="FFFFFF"/>
          </w:tcPr>
          <w:p w14:paraId="39B6081A" w14:textId="77777777" w:rsidR="001D6F67" w:rsidRPr="008A6466" w:rsidRDefault="001D6F67" w:rsidP="008A6466">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 xml:space="preserve">Objective </w:t>
            </w:r>
          </w:p>
        </w:tc>
        <w:tc>
          <w:tcPr>
            <w:tcW w:w="2428" w:type="dxa"/>
            <w:tcBorders>
              <w:bottom w:val="nil"/>
            </w:tcBorders>
            <w:shd w:val="pct10" w:color="auto" w:fill="FFFFFF"/>
          </w:tcPr>
          <w:p w14:paraId="1761AC9C" w14:textId="77777777" w:rsidR="001D6F67" w:rsidRPr="008A6466" w:rsidRDefault="001D6F67" w:rsidP="008A6466">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Activities</w:t>
            </w:r>
          </w:p>
        </w:tc>
        <w:tc>
          <w:tcPr>
            <w:tcW w:w="1261" w:type="dxa"/>
            <w:tcBorders>
              <w:bottom w:val="nil"/>
            </w:tcBorders>
            <w:shd w:val="pct10" w:color="auto" w:fill="FFFFFF"/>
          </w:tcPr>
          <w:p w14:paraId="19279266" w14:textId="77777777" w:rsidR="001D6F67" w:rsidRPr="008A6466" w:rsidRDefault="001D6F67" w:rsidP="008A6466">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Person(s) Responsible</w:t>
            </w:r>
          </w:p>
        </w:tc>
        <w:tc>
          <w:tcPr>
            <w:tcW w:w="1260" w:type="dxa"/>
            <w:tcBorders>
              <w:bottom w:val="nil"/>
            </w:tcBorders>
            <w:shd w:val="pct10" w:color="auto" w:fill="FFFFFF"/>
          </w:tcPr>
          <w:p w14:paraId="1E280F99" w14:textId="77777777" w:rsidR="001D6F67" w:rsidRPr="008A6466" w:rsidRDefault="001D6F67" w:rsidP="008A6466">
            <w:pPr>
              <w:jc w:val="center"/>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Begin/End Date</w:t>
            </w:r>
          </w:p>
        </w:tc>
        <w:tc>
          <w:tcPr>
            <w:tcW w:w="2609" w:type="dxa"/>
            <w:tcBorders>
              <w:bottom w:val="nil"/>
            </w:tcBorders>
            <w:shd w:val="pct10" w:color="auto" w:fill="FFFFFF"/>
          </w:tcPr>
          <w:p w14:paraId="01EB316F" w14:textId="77777777" w:rsidR="001D6F67" w:rsidRPr="008A6466" w:rsidRDefault="001D6F67" w:rsidP="008A6466">
            <w:pPr>
              <w:keepNext/>
              <w:outlineLvl w:val="0"/>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Evaluation</w:t>
            </w:r>
          </w:p>
        </w:tc>
        <w:tc>
          <w:tcPr>
            <w:tcW w:w="2163" w:type="dxa"/>
            <w:tcBorders>
              <w:bottom w:val="nil"/>
            </w:tcBorders>
            <w:shd w:val="pct10" w:color="auto" w:fill="FFFFFF"/>
          </w:tcPr>
          <w:p w14:paraId="36D4226D" w14:textId="77777777" w:rsidR="001D6F67" w:rsidRDefault="001D6F67" w:rsidP="008A6466">
            <w:pPr>
              <w:keepNext/>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033984CC" w14:textId="77777777" w:rsidR="001D6F67" w:rsidRPr="008A6466" w:rsidRDefault="001D6F67" w:rsidP="008A6466">
            <w:pPr>
              <w:keepNext/>
              <w:outlineLvl w:val="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4/1/2023 – 9/30/2023</w:t>
            </w:r>
          </w:p>
        </w:tc>
        <w:tc>
          <w:tcPr>
            <w:tcW w:w="2070" w:type="dxa"/>
            <w:tcBorders>
              <w:bottom w:val="nil"/>
            </w:tcBorders>
            <w:shd w:val="pct10" w:color="auto" w:fill="FFFFFF"/>
          </w:tcPr>
          <w:p w14:paraId="50A83E61" w14:textId="77777777" w:rsidR="001D6F67" w:rsidRDefault="001D6F67" w:rsidP="008A6466">
            <w:pPr>
              <w:keepNext/>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616DF8E3" w14:textId="77777777" w:rsidR="001D6F67" w:rsidRDefault="001D6F67" w:rsidP="008A6466">
            <w:pPr>
              <w:keepNext/>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52F211A7" w14:textId="77777777" w:rsidR="001D6F67" w:rsidRPr="00D320C6" w:rsidRDefault="001D6F67" w:rsidP="008A6466">
            <w:pPr>
              <w:keepNext/>
              <w:outlineLvl w:val="0"/>
              <w:rPr>
                <w:rFonts w:ascii="Times New Roman" w:eastAsia="Times New Roman" w:hAnsi="Times New Roman" w:cs="Times New Roman"/>
                <w:b/>
                <w:i/>
                <w:iCs/>
                <w:sz w:val="20"/>
                <w:szCs w:val="20"/>
              </w:rPr>
            </w:pPr>
            <w:r w:rsidRPr="00D320C6">
              <w:rPr>
                <w:rFonts w:ascii="Times New Roman" w:eastAsia="Times New Roman" w:hAnsi="Times New Roman" w:cs="Times New Roman"/>
                <w:b/>
                <w:i/>
                <w:iCs/>
                <w:sz w:val="20"/>
                <w:szCs w:val="20"/>
              </w:rPr>
              <w:t>10/1/202</w:t>
            </w:r>
            <w:r>
              <w:rPr>
                <w:rFonts w:ascii="Times New Roman" w:eastAsia="Times New Roman" w:hAnsi="Times New Roman" w:cs="Times New Roman"/>
                <w:b/>
                <w:i/>
                <w:iCs/>
                <w:sz w:val="20"/>
                <w:szCs w:val="20"/>
              </w:rPr>
              <w:t>3</w:t>
            </w:r>
            <w:r w:rsidRPr="00D320C6">
              <w:rPr>
                <w:rFonts w:ascii="Times New Roman" w:eastAsia="Times New Roman" w:hAnsi="Times New Roman" w:cs="Times New Roman"/>
                <w:b/>
                <w:i/>
                <w:iCs/>
                <w:sz w:val="20"/>
                <w:szCs w:val="20"/>
              </w:rPr>
              <w:t xml:space="preserve"> – 3/31/202</w:t>
            </w:r>
            <w:r>
              <w:rPr>
                <w:rFonts w:ascii="Times New Roman" w:eastAsia="Times New Roman" w:hAnsi="Times New Roman" w:cs="Times New Roman"/>
                <w:b/>
                <w:i/>
                <w:iCs/>
                <w:sz w:val="20"/>
                <w:szCs w:val="20"/>
              </w:rPr>
              <w:t>4</w:t>
            </w:r>
          </w:p>
        </w:tc>
      </w:tr>
      <w:tr w:rsidR="001D6F67" w:rsidRPr="008A6466" w14:paraId="26C1523C" w14:textId="77777777" w:rsidTr="001A4D22">
        <w:trPr>
          <w:trHeight w:val="20"/>
        </w:trPr>
        <w:tc>
          <w:tcPr>
            <w:tcW w:w="2856" w:type="dxa"/>
            <w:shd w:val="clear" w:color="auto" w:fill="FFFFFF"/>
          </w:tcPr>
          <w:p w14:paraId="1D3D8036" w14:textId="77777777" w:rsidR="001D6F67" w:rsidRPr="008A6466" w:rsidRDefault="001D6F67" w:rsidP="008A6466">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#1:  Understandable and Respectful Care</w:t>
            </w:r>
          </w:p>
        </w:tc>
        <w:tc>
          <w:tcPr>
            <w:tcW w:w="2428" w:type="dxa"/>
            <w:shd w:val="clear" w:color="auto" w:fill="FFFFFF"/>
          </w:tcPr>
          <w:p w14:paraId="5B6C5522" w14:textId="77777777" w:rsidR="001D6F67" w:rsidRPr="008A6466" w:rsidRDefault="001D6F67" w:rsidP="008A6466">
            <w:pPr>
              <w:rPr>
                <w:rFonts w:ascii="Times New Roman" w:eastAsia="Times New Roman" w:hAnsi="Times New Roman" w:cs="Times New Roman"/>
                <w:sz w:val="18"/>
                <w:szCs w:val="18"/>
              </w:rPr>
            </w:pPr>
          </w:p>
        </w:tc>
        <w:tc>
          <w:tcPr>
            <w:tcW w:w="1261" w:type="dxa"/>
            <w:shd w:val="clear" w:color="auto" w:fill="FFFFFF"/>
          </w:tcPr>
          <w:p w14:paraId="660AD80F" w14:textId="77777777" w:rsidR="001D6F67" w:rsidRPr="008A6466" w:rsidRDefault="001D6F67" w:rsidP="008A6466">
            <w:pPr>
              <w:rPr>
                <w:rFonts w:ascii="Times New Roman" w:eastAsia="Times New Roman" w:hAnsi="Times New Roman" w:cs="Times New Roman"/>
                <w:sz w:val="18"/>
                <w:szCs w:val="18"/>
              </w:rPr>
            </w:pPr>
          </w:p>
        </w:tc>
        <w:tc>
          <w:tcPr>
            <w:tcW w:w="1260" w:type="dxa"/>
            <w:shd w:val="clear" w:color="auto" w:fill="FFFFFF"/>
          </w:tcPr>
          <w:p w14:paraId="490FA811" w14:textId="77777777" w:rsidR="001D6F67" w:rsidRPr="008A6466" w:rsidRDefault="001D6F67" w:rsidP="008A6466">
            <w:pPr>
              <w:rPr>
                <w:rFonts w:ascii="Times New Roman" w:eastAsia="Times New Roman" w:hAnsi="Times New Roman" w:cs="Times New Roman"/>
                <w:sz w:val="18"/>
                <w:szCs w:val="18"/>
              </w:rPr>
            </w:pPr>
          </w:p>
        </w:tc>
        <w:tc>
          <w:tcPr>
            <w:tcW w:w="2609" w:type="dxa"/>
            <w:shd w:val="clear" w:color="auto" w:fill="FFFFFF"/>
          </w:tcPr>
          <w:p w14:paraId="78AF6E3D" w14:textId="77777777" w:rsidR="001D6F67" w:rsidRPr="008A6466" w:rsidRDefault="001D6F67" w:rsidP="008A6466">
            <w:pPr>
              <w:rPr>
                <w:rFonts w:ascii="Times New Roman" w:eastAsia="Times New Roman" w:hAnsi="Times New Roman" w:cs="Times New Roman"/>
                <w:b/>
                <w:sz w:val="18"/>
                <w:szCs w:val="18"/>
              </w:rPr>
            </w:pPr>
          </w:p>
        </w:tc>
        <w:tc>
          <w:tcPr>
            <w:tcW w:w="2163" w:type="dxa"/>
            <w:shd w:val="clear" w:color="auto" w:fill="D9D9D9"/>
          </w:tcPr>
          <w:p w14:paraId="7D2500BC"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0F9A1FC4"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5D3D5A67" w14:textId="77777777" w:rsidTr="001A4D22">
        <w:trPr>
          <w:trHeight w:val="20"/>
        </w:trPr>
        <w:tc>
          <w:tcPr>
            <w:tcW w:w="2856" w:type="dxa"/>
            <w:shd w:val="clear" w:color="auto" w:fill="FFFFFF"/>
          </w:tcPr>
          <w:p w14:paraId="617C8BD4" w14:textId="77777777" w:rsidR="001D6F67" w:rsidRPr="008A6466" w:rsidRDefault="001D6F67" w:rsidP="008A6466">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#2:  Diverse Staff and Leadership</w:t>
            </w:r>
          </w:p>
        </w:tc>
        <w:tc>
          <w:tcPr>
            <w:tcW w:w="2428" w:type="dxa"/>
            <w:shd w:val="clear" w:color="auto" w:fill="FFFFFF"/>
          </w:tcPr>
          <w:p w14:paraId="020D4186" w14:textId="77777777" w:rsidR="001D6F67" w:rsidRPr="008A6466" w:rsidRDefault="001D6F67" w:rsidP="008A6466">
            <w:pPr>
              <w:rPr>
                <w:rFonts w:ascii="Times New Roman" w:eastAsia="Times New Roman" w:hAnsi="Times New Roman" w:cs="Times New Roman"/>
                <w:sz w:val="18"/>
                <w:szCs w:val="18"/>
              </w:rPr>
            </w:pPr>
          </w:p>
        </w:tc>
        <w:tc>
          <w:tcPr>
            <w:tcW w:w="1261" w:type="dxa"/>
            <w:shd w:val="clear" w:color="auto" w:fill="FFFFFF"/>
          </w:tcPr>
          <w:p w14:paraId="51976EAC" w14:textId="77777777" w:rsidR="001D6F67" w:rsidRPr="008A6466" w:rsidRDefault="001D6F67" w:rsidP="008A6466">
            <w:pPr>
              <w:rPr>
                <w:rFonts w:ascii="Times New Roman" w:eastAsia="Times New Roman" w:hAnsi="Times New Roman" w:cs="Times New Roman"/>
                <w:sz w:val="18"/>
                <w:szCs w:val="18"/>
              </w:rPr>
            </w:pPr>
          </w:p>
        </w:tc>
        <w:tc>
          <w:tcPr>
            <w:tcW w:w="1260" w:type="dxa"/>
            <w:shd w:val="clear" w:color="auto" w:fill="FFFFFF"/>
          </w:tcPr>
          <w:p w14:paraId="397D90C8" w14:textId="77777777" w:rsidR="001D6F67" w:rsidRPr="008A6466" w:rsidRDefault="001D6F67" w:rsidP="008A6466">
            <w:pPr>
              <w:rPr>
                <w:rFonts w:ascii="Times New Roman" w:eastAsia="Times New Roman" w:hAnsi="Times New Roman" w:cs="Times New Roman"/>
                <w:sz w:val="18"/>
                <w:szCs w:val="18"/>
              </w:rPr>
            </w:pPr>
          </w:p>
        </w:tc>
        <w:tc>
          <w:tcPr>
            <w:tcW w:w="2609" w:type="dxa"/>
            <w:shd w:val="clear" w:color="auto" w:fill="FFFFFF"/>
          </w:tcPr>
          <w:p w14:paraId="21282066"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1B6FB76F"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27DCD0A7"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7DFDB39F" w14:textId="77777777" w:rsidTr="001A4D22">
        <w:trPr>
          <w:trHeight w:val="20"/>
        </w:trPr>
        <w:tc>
          <w:tcPr>
            <w:tcW w:w="2856" w:type="dxa"/>
            <w:shd w:val="clear" w:color="auto" w:fill="FFFFFF"/>
          </w:tcPr>
          <w:p w14:paraId="15C2030D" w14:textId="77777777" w:rsidR="001D6F67" w:rsidRPr="008A6466" w:rsidRDefault="001D6F67" w:rsidP="008A6466">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#3:  Ongoing Education and Training</w:t>
            </w:r>
          </w:p>
          <w:p w14:paraId="4EFBD733" w14:textId="77777777" w:rsidR="001D6F67" w:rsidRPr="008A6466" w:rsidRDefault="001D6F67" w:rsidP="008A6466">
            <w:pPr>
              <w:rPr>
                <w:rFonts w:ascii="Times New Roman" w:eastAsia="Times New Roman" w:hAnsi="Times New Roman" w:cs="Times New Roman"/>
                <w:sz w:val="18"/>
                <w:szCs w:val="18"/>
              </w:rPr>
            </w:pPr>
          </w:p>
          <w:p w14:paraId="2E7B9253" w14:textId="77777777" w:rsidR="001D6F67" w:rsidRPr="008A6466" w:rsidRDefault="001D6F67" w:rsidP="008A6466">
            <w:pPr>
              <w:tabs>
                <w:tab w:val="decimal" w:pos="504"/>
                <w:tab w:val="left" w:pos="864"/>
                <w:tab w:val="left" w:pos="1296"/>
                <w:tab w:val="left" w:pos="1728"/>
                <w:tab w:val="left" w:pos="2160"/>
                <w:tab w:val="left" w:pos="2592"/>
                <w:tab w:val="right" w:leader="dot" w:pos="9144"/>
              </w:tabs>
              <w:jc w:val="center"/>
              <w:rPr>
                <w:rFonts w:ascii="Times New Roman" w:eastAsia="Times New Roman" w:hAnsi="Times New Roman" w:cs="Times New Roman"/>
                <w:b/>
                <w:i/>
                <w:sz w:val="18"/>
                <w:szCs w:val="18"/>
              </w:rPr>
            </w:pPr>
            <w:r w:rsidRPr="008A6466">
              <w:rPr>
                <w:rFonts w:ascii="Times New Roman" w:eastAsia="Times New Roman" w:hAnsi="Times New Roman" w:cs="Times New Roman"/>
                <w:b/>
                <w:i/>
                <w:sz w:val="18"/>
                <w:szCs w:val="18"/>
              </w:rPr>
              <w:t>EXAMPLE</w:t>
            </w:r>
          </w:p>
        </w:tc>
        <w:tc>
          <w:tcPr>
            <w:tcW w:w="2428" w:type="dxa"/>
            <w:shd w:val="clear" w:color="auto" w:fill="FFFFFF"/>
          </w:tcPr>
          <w:p w14:paraId="55A948FA" w14:textId="77777777" w:rsidR="001D6F67" w:rsidRPr="008A6466" w:rsidRDefault="001D6F67" w:rsidP="001D6F67">
            <w:pPr>
              <w:numPr>
                <w:ilvl w:val="0"/>
                <w:numId w:val="49"/>
              </w:numPr>
              <w:autoSpaceDE/>
              <w:autoSpaceDN/>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Orient new staff members to cultural competence training</w:t>
            </w:r>
          </w:p>
          <w:p w14:paraId="5A617BF4" w14:textId="77777777" w:rsidR="001D6F67" w:rsidRPr="008A6466" w:rsidRDefault="001D6F67" w:rsidP="001D6F67">
            <w:pPr>
              <w:numPr>
                <w:ilvl w:val="0"/>
                <w:numId w:val="49"/>
              </w:numPr>
              <w:autoSpaceDE/>
              <w:autoSpaceDN/>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Develop orientation materials related to cultural competency</w:t>
            </w:r>
          </w:p>
          <w:p w14:paraId="68DD3760" w14:textId="77777777" w:rsidR="001D6F67" w:rsidRPr="008A6466" w:rsidRDefault="001D6F67" w:rsidP="001D6F67">
            <w:pPr>
              <w:numPr>
                <w:ilvl w:val="0"/>
                <w:numId w:val="49"/>
              </w:numPr>
              <w:autoSpaceDE/>
              <w:autoSpaceDN/>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Encourage all staff to participate in cultural competence training</w:t>
            </w:r>
          </w:p>
        </w:tc>
        <w:tc>
          <w:tcPr>
            <w:tcW w:w="1261" w:type="dxa"/>
            <w:shd w:val="clear" w:color="auto" w:fill="FFFFFF"/>
          </w:tcPr>
          <w:p w14:paraId="09A241C2" w14:textId="77777777" w:rsidR="001D6F67" w:rsidRPr="008A6466" w:rsidRDefault="001D6F67" w:rsidP="008A6466">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Administrative Staff</w:t>
            </w:r>
          </w:p>
          <w:p w14:paraId="30C167D3" w14:textId="77777777" w:rsidR="001D6F67" w:rsidRPr="008A6466" w:rsidRDefault="001D6F67" w:rsidP="008A6466">
            <w:pPr>
              <w:tabs>
                <w:tab w:val="num" w:pos="360"/>
              </w:tabs>
              <w:rPr>
                <w:rFonts w:ascii="Times New Roman" w:eastAsia="Times New Roman" w:hAnsi="Times New Roman" w:cs="Times New Roman"/>
                <w:sz w:val="16"/>
                <w:szCs w:val="16"/>
              </w:rPr>
            </w:pPr>
          </w:p>
          <w:p w14:paraId="06B8D3E9" w14:textId="77777777" w:rsidR="001D6F67" w:rsidRPr="008A6466" w:rsidRDefault="001D6F67" w:rsidP="008A6466">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Clinical Staff</w:t>
            </w:r>
          </w:p>
          <w:p w14:paraId="7BA64557" w14:textId="77777777" w:rsidR="001D6F67" w:rsidRPr="008A6466" w:rsidRDefault="001D6F67" w:rsidP="008A6466">
            <w:pPr>
              <w:tabs>
                <w:tab w:val="num" w:pos="360"/>
              </w:tabs>
              <w:rPr>
                <w:rFonts w:ascii="Times New Roman" w:eastAsia="Times New Roman" w:hAnsi="Times New Roman" w:cs="Times New Roman"/>
                <w:sz w:val="16"/>
                <w:szCs w:val="16"/>
              </w:rPr>
            </w:pPr>
          </w:p>
        </w:tc>
        <w:tc>
          <w:tcPr>
            <w:tcW w:w="1260" w:type="dxa"/>
            <w:shd w:val="clear" w:color="auto" w:fill="FFFFFF"/>
          </w:tcPr>
          <w:p w14:paraId="34BF278C" w14:textId="77777777" w:rsidR="001D6F67" w:rsidRPr="008A6466" w:rsidRDefault="001D6F67" w:rsidP="00AF7D8F">
            <w:pPr>
              <w:tabs>
                <w:tab w:val="num" w:pos="360"/>
              </w:tabs>
              <w:rPr>
                <w:rFonts w:ascii="Times New Roman" w:eastAsia="Times New Roman" w:hAnsi="Times New Roman" w:cs="Times New Roman"/>
                <w:sz w:val="16"/>
                <w:szCs w:val="16"/>
              </w:rPr>
            </w:pPr>
            <w:r>
              <w:rPr>
                <w:rFonts w:ascii="Times New Roman" w:eastAsia="Times New Roman" w:hAnsi="Times New Roman" w:cs="Times New Roman"/>
                <w:sz w:val="16"/>
                <w:szCs w:val="16"/>
              </w:rPr>
              <w:t>April 1, 2023</w:t>
            </w:r>
            <w:r w:rsidRPr="008A6466">
              <w:rPr>
                <w:rFonts w:ascii="Times New Roman" w:eastAsia="Times New Roman" w:hAnsi="Times New Roman" w:cs="Times New Roman"/>
                <w:sz w:val="16"/>
                <w:szCs w:val="16"/>
              </w:rPr>
              <w:t xml:space="preserve"> – </w:t>
            </w:r>
            <w:r>
              <w:rPr>
                <w:rFonts w:ascii="Times New Roman" w:eastAsia="Times New Roman" w:hAnsi="Times New Roman" w:cs="Times New Roman"/>
                <w:sz w:val="16"/>
                <w:szCs w:val="16"/>
              </w:rPr>
              <w:t>March 31, 2024</w:t>
            </w:r>
          </w:p>
        </w:tc>
        <w:tc>
          <w:tcPr>
            <w:tcW w:w="2609" w:type="dxa"/>
            <w:shd w:val="clear" w:color="auto" w:fill="FFFFFF"/>
          </w:tcPr>
          <w:p w14:paraId="245CF2F6" w14:textId="77777777" w:rsidR="001D6F67" w:rsidRPr="008A6466" w:rsidRDefault="001D6F67" w:rsidP="008A6466">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Staff participation in ongoing training and education will be accounted for in a database.</w:t>
            </w:r>
          </w:p>
          <w:p w14:paraId="1CE19DB0" w14:textId="77777777" w:rsidR="001D6F67" w:rsidRPr="008A6466" w:rsidRDefault="001D6F67" w:rsidP="008A6466">
            <w:pPr>
              <w:tabs>
                <w:tab w:val="num" w:pos="360"/>
              </w:tabs>
              <w:rPr>
                <w:rFonts w:ascii="Times New Roman" w:eastAsia="Times New Roman" w:hAnsi="Times New Roman" w:cs="Times New Roman"/>
                <w:sz w:val="16"/>
                <w:szCs w:val="16"/>
              </w:rPr>
            </w:pPr>
          </w:p>
          <w:p w14:paraId="166B2602" w14:textId="77777777" w:rsidR="001D6F67" w:rsidRPr="008A6466" w:rsidRDefault="001D6F67" w:rsidP="008A6466">
            <w:pPr>
              <w:tabs>
                <w:tab w:val="num" w:pos="360"/>
              </w:tabs>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The percentage of staff who have participated in ongoing training will be assessed bi-monthly to monitor progress toward our objective.</w:t>
            </w:r>
          </w:p>
        </w:tc>
        <w:tc>
          <w:tcPr>
            <w:tcW w:w="2163" w:type="dxa"/>
            <w:shd w:val="clear" w:color="auto" w:fill="D9D9D9"/>
          </w:tcPr>
          <w:p w14:paraId="279DCFA1" w14:textId="77777777" w:rsidR="001D6F67" w:rsidRPr="008A6466" w:rsidRDefault="001D6F67" w:rsidP="008A6466">
            <w:pPr>
              <w:rPr>
                <w:rFonts w:ascii="Times New Roman" w:eastAsia="Times New Roman" w:hAnsi="Times New Roman" w:cs="Times New Roman"/>
                <w:color w:val="000000"/>
                <w:sz w:val="16"/>
                <w:szCs w:val="16"/>
              </w:rPr>
            </w:pPr>
            <w:r w:rsidRPr="008A6466">
              <w:rPr>
                <w:rFonts w:ascii="Times New Roman" w:eastAsia="Times New Roman" w:hAnsi="Times New Roman" w:cs="Times New Roman"/>
                <w:sz w:val="16"/>
                <w:szCs w:val="16"/>
              </w:rPr>
              <w:t xml:space="preserve">The percentage of staff who have participated in ongoing training and education </w:t>
            </w:r>
            <w:r>
              <w:rPr>
                <w:rFonts w:ascii="Times New Roman" w:eastAsia="Times New Roman" w:hAnsi="Times New Roman" w:cs="Times New Roman"/>
                <w:sz w:val="16"/>
                <w:szCs w:val="16"/>
              </w:rPr>
              <w:t xml:space="preserve">increased </w:t>
            </w:r>
            <w:r w:rsidRPr="008A6466">
              <w:rPr>
                <w:rFonts w:ascii="Times New Roman" w:eastAsia="Times New Roman" w:hAnsi="Times New Roman" w:cs="Times New Roman"/>
                <w:sz w:val="16"/>
                <w:szCs w:val="16"/>
              </w:rPr>
              <w:t>from 75% to 90%</w:t>
            </w:r>
            <w:r>
              <w:rPr>
                <w:rFonts w:ascii="Times New Roman" w:eastAsia="Times New Roman" w:hAnsi="Times New Roman" w:cs="Times New Roman"/>
                <w:sz w:val="16"/>
                <w:szCs w:val="16"/>
              </w:rPr>
              <w:t>.</w:t>
            </w:r>
          </w:p>
        </w:tc>
        <w:tc>
          <w:tcPr>
            <w:tcW w:w="2070" w:type="dxa"/>
            <w:shd w:val="clear" w:color="auto" w:fill="D9D9D9"/>
          </w:tcPr>
          <w:p w14:paraId="6C33101A" w14:textId="77777777" w:rsidR="001D6F67" w:rsidRPr="008A6466" w:rsidRDefault="001D6F67" w:rsidP="008A6466">
            <w:pPr>
              <w:rPr>
                <w:rFonts w:ascii="Times New Roman" w:eastAsia="Times New Roman" w:hAnsi="Times New Roman" w:cs="Times New Roman"/>
                <w:sz w:val="16"/>
                <w:szCs w:val="16"/>
              </w:rPr>
            </w:pPr>
            <w:r w:rsidRPr="008A6466">
              <w:rPr>
                <w:rFonts w:ascii="Times New Roman" w:eastAsia="Times New Roman" w:hAnsi="Times New Roman" w:cs="Times New Roman"/>
                <w:sz w:val="16"/>
                <w:szCs w:val="16"/>
              </w:rPr>
              <w:t>The percentage of staff who have participated in ongoing training and education</w:t>
            </w:r>
            <w:r>
              <w:rPr>
                <w:rFonts w:ascii="Times New Roman" w:eastAsia="Times New Roman" w:hAnsi="Times New Roman" w:cs="Times New Roman"/>
                <w:sz w:val="16"/>
                <w:szCs w:val="16"/>
              </w:rPr>
              <w:t xml:space="preserve"> increased</w:t>
            </w:r>
            <w:r w:rsidRPr="008A6466">
              <w:rPr>
                <w:rFonts w:ascii="Times New Roman" w:eastAsia="Times New Roman" w:hAnsi="Times New Roman" w:cs="Times New Roman"/>
                <w:sz w:val="16"/>
                <w:szCs w:val="16"/>
              </w:rPr>
              <w:t xml:space="preserve"> from </w:t>
            </w:r>
            <w:r>
              <w:rPr>
                <w:rFonts w:ascii="Times New Roman" w:eastAsia="Times New Roman" w:hAnsi="Times New Roman" w:cs="Times New Roman"/>
                <w:sz w:val="16"/>
                <w:szCs w:val="16"/>
              </w:rPr>
              <w:t>90% to 100%.</w:t>
            </w:r>
          </w:p>
        </w:tc>
      </w:tr>
      <w:tr w:rsidR="001D6F67" w:rsidRPr="008A6466" w14:paraId="65DC956F" w14:textId="77777777" w:rsidTr="001A4D22">
        <w:trPr>
          <w:trHeight w:val="20"/>
        </w:trPr>
        <w:tc>
          <w:tcPr>
            <w:tcW w:w="2856" w:type="dxa"/>
            <w:shd w:val="clear" w:color="auto" w:fill="FFFFFF"/>
          </w:tcPr>
          <w:p w14:paraId="08E0D679" w14:textId="77777777" w:rsidR="001D6F67" w:rsidRPr="008A6466" w:rsidRDefault="001D6F67" w:rsidP="008A6466">
            <w:pPr>
              <w:tabs>
                <w:tab w:val="decimal" w:pos="504"/>
                <w:tab w:val="left" w:pos="864"/>
                <w:tab w:val="left" w:pos="1296"/>
                <w:tab w:val="left" w:pos="1728"/>
                <w:tab w:val="left" w:pos="2160"/>
                <w:tab w:val="left" w:pos="2592"/>
                <w:tab w:val="right" w:leader="dot" w:pos="9144"/>
              </w:tabs>
              <w:rPr>
                <w:rFonts w:ascii="Times New Roman" w:eastAsia="Times New Roman" w:hAnsi="Times New Roman" w:cs="Times New Roman"/>
                <w:b/>
                <w:i/>
                <w:sz w:val="18"/>
                <w:szCs w:val="18"/>
              </w:rPr>
            </w:pPr>
            <w:r w:rsidRPr="008A6466">
              <w:rPr>
                <w:rFonts w:ascii="Times New Roman" w:eastAsia="Times New Roman" w:hAnsi="Times New Roman" w:cs="Times New Roman"/>
                <w:sz w:val="18"/>
                <w:szCs w:val="18"/>
              </w:rPr>
              <w:t>Standard #4:  Language Assistance Services</w:t>
            </w:r>
          </w:p>
        </w:tc>
        <w:tc>
          <w:tcPr>
            <w:tcW w:w="2428" w:type="dxa"/>
            <w:shd w:val="clear" w:color="auto" w:fill="FFFFFF"/>
          </w:tcPr>
          <w:p w14:paraId="34908F3D" w14:textId="77777777" w:rsidR="001D6F67" w:rsidRPr="008A6466" w:rsidRDefault="001D6F67" w:rsidP="008A6466">
            <w:pPr>
              <w:ind w:left="360"/>
              <w:rPr>
                <w:rFonts w:ascii="Times New Roman" w:eastAsia="Times New Roman" w:hAnsi="Times New Roman" w:cs="Times New Roman"/>
                <w:sz w:val="18"/>
                <w:szCs w:val="18"/>
              </w:rPr>
            </w:pPr>
          </w:p>
        </w:tc>
        <w:tc>
          <w:tcPr>
            <w:tcW w:w="1261" w:type="dxa"/>
            <w:shd w:val="clear" w:color="auto" w:fill="FFFFFF"/>
          </w:tcPr>
          <w:p w14:paraId="28D3E23D" w14:textId="77777777" w:rsidR="001D6F67" w:rsidRPr="008A6466" w:rsidRDefault="001D6F67" w:rsidP="008A6466">
            <w:pPr>
              <w:ind w:left="360"/>
              <w:rPr>
                <w:rFonts w:ascii="Times New Roman" w:eastAsia="Times New Roman" w:hAnsi="Times New Roman" w:cs="Times New Roman"/>
                <w:sz w:val="18"/>
                <w:szCs w:val="18"/>
              </w:rPr>
            </w:pPr>
          </w:p>
        </w:tc>
        <w:tc>
          <w:tcPr>
            <w:tcW w:w="1260" w:type="dxa"/>
            <w:shd w:val="clear" w:color="auto" w:fill="FFFFFF"/>
          </w:tcPr>
          <w:p w14:paraId="639B1826" w14:textId="77777777" w:rsidR="001D6F67" w:rsidRPr="008A6466" w:rsidRDefault="001D6F67" w:rsidP="008A6466">
            <w:pPr>
              <w:rPr>
                <w:rFonts w:ascii="Times New Roman" w:eastAsia="Times New Roman" w:hAnsi="Times New Roman" w:cs="Times New Roman"/>
                <w:sz w:val="18"/>
                <w:szCs w:val="18"/>
              </w:rPr>
            </w:pPr>
          </w:p>
        </w:tc>
        <w:tc>
          <w:tcPr>
            <w:tcW w:w="2609" w:type="dxa"/>
            <w:shd w:val="clear" w:color="auto" w:fill="FFFFFF"/>
          </w:tcPr>
          <w:p w14:paraId="4FFA496A" w14:textId="77777777" w:rsidR="001D6F67" w:rsidRPr="008A6466" w:rsidRDefault="001D6F67" w:rsidP="008A6466">
            <w:pPr>
              <w:rPr>
                <w:rFonts w:ascii="Times New Roman" w:eastAsia="Times New Roman" w:hAnsi="Times New Roman" w:cs="Times New Roman"/>
                <w:sz w:val="18"/>
                <w:szCs w:val="18"/>
              </w:rPr>
            </w:pPr>
          </w:p>
        </w:tc>
        <w:tc>
          <w:tcPr>
            <w:tcW w:w="2163" w:type="dxa"/>
            <w:shd w:val="clear" w:color="auto" w:fill="D9D9D9"/>
          </w:tcPr>
          <w:p w14:paraId="4FDF38A8"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418D5402"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2462F8B9" w14:textId="77777777" w:rsidTr="001A4D22">
        <w:trPr>
          <w:trHeight w:val="20"/>
        </w:trPr>
        <w:tc>
          <w:tcPr>
            <w:tcW w:w="2856" w:type="dxa"/>
            <w:shd w:val="clear" w:color="auto" w:fill="FFFFFF"/>
          </w:tcPr>
          <w:p w14:paraId="5A5DB2D1" w14:textId="77777777" w:rsidR="001D6F67" w:rsidRPr="008A6466" w:rsidRDefault="001D6F67" w:rsidP="008A6466">
            <w:pPr>
              <w:tabs>
                <w:tab w:val="decimal" w:pos="504"/>
                <w:tab w:val="left" w:pos="864"/>
                <w:tab w:val="left" w:pos="1296"/>
                <w:tab w:val="left" w:pos="1728"/>
                <w:tab w:val="left" w:pos="2160"/>
                <w:tab w:val="left" w:pos="2592"/>
                <w:tab w:val="right" w:leader="dot" w:pos="9144"/>
              </w:tabs>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Standard #5: </w:t>
            </w:r>
            <w:r w:rsidRPr="008A6466">
              <w:rPr>
                <w:rFonts w:ascii="Times New Roman" w:eastAsia="Times New Roman" w:hAnsi="Times New Roman" w:cs="Times New Roman"/>
                <w:sz w:val="18"/>
                <w:szCs w:val="18"/>
              </w:rPr>
              <w:t>Right to Receive Language Assistance Services</w:t>
            </w:r>
          </w:p>
        </w:tc>
        <w:tc>
          <w:tcPr>
            <w:tcW w:w="2428" w:type="dxa"/>
            <w:shd w:val="clear" w:color="auto" w:fill="FFFFFF"/>
          </w:tcPr>
          <w:p w14:paraId="57A1E08E" w14:textId="77777777" w:rsidR="001D6F67" w:rsidRPr="008A6466" w:rsidRDefault="001D6F67" w:rsidP="008A6466">
            <w:pPr>
              <w:ind w:left="360"/>
              <w:rPr>
                <w:rFonts w:ascii="Times New Roman" w:eastAsia="Times New Roman" w:hAnsi="Times New Roman" w:cs="Times New Roman"/>
                <w:sz w:val="18"/>
                <w:szCs w:val="18"/>
              </w:rPr>
            </w:pPr>
          </w:p>
        </w:tc>
        <w:tc>
          <w:tcPr>
            <w:tcW w:w="1261" w:type="dxa"/>
            <w:shd w:val="clear" w:color="auto" w:fill="FFFFFF"/>
          </w:tcPr>
          <w:p w14:paraId="78307F40" w14:textId="77777777" w:rsidR="001D6F67" w:rsidRPr="008A6466" w:rsidRDefault="001D6F67" w:rsidP="008A6466">
            <w:pPr>
              <w:ind w:left="360"/>
              <w:rPr>
                <w:rFonts w:ascii="Times New Roman" w:eastAsia="Times New Roman" w:hAnsi="Times New Roman" w:cs="Times New Roman"/>
                <w:sz w:val="18"/>
                <w:szCs w:val="18"/>
              </w:rPr>
            </w:pPr>
          </w:p>
        </w:tc>
        <w:tc>
          <w:tcPr>
            <w:tcW w:w="1260" w:type="dxa"/>
            <w:shd w:val="clear" w:color="auto" w:fill="FFFFFF"/>
          </w:tcPr>
          <w:p w14:paraId="778EA804" w14:textId="77777777" w:rsidR="001D6F67" w:rsidRPr="008A6466" w:rsidRDefault="001D6F67" w:rsidP="008A6466">
            <w:pPr>
              <w:rPr>
                <w:rFonts w:ascii="Times New Roman" w:eastAsia="Times New Roman" w:hAnsi="Times New Roman" w:cs="Times New Roman"/>
                <w:sz w:val="18"/>
                <w:szCs w:val="18"/>
              </w:rPr>
            </w:pPr>
          </w:p>
        </w:tc>
        <w:tc>
          <w:tcPr>
            <w:tcW w:w="2609" w:type="dxa"/>
            <w:shd w:val="clear" w:color="auto" w:fill="FFFFFF"/>
          </w:tcPr>
          <w:p w14:paraId="36D0A5B4" w14:textId="77777777" w:rsidR="001D6F67" w:rsidRPr="008A6466" w:rsidRDefault="001D6F67" w:rsidP="008A6466">
            <w:pPr>
              <w:rPr>
                <w:rFonts w:ascii="Times New Roman" w:eastAsia="Times New Roman" w:hAnsi="Times New Roman" w:cs="Times New Roman"/>
                <w:sz w:val="18"/>
                <w:szCs w:val="18"/>
              </w:rPr>
            </w:pPr>
          </w:p>
        </w:tc>
        <w:tc>
          <w:tcPr>
            <w:tcW w:w="2163" w:type="dxa"/>
            <w:shd w:val="clear" w:color="auto" w:fill="D9D9D9"/>
          </w:tcPr>
          <w:p w14:paraId="7D71B4CA"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0E31B7C0"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724728C5" w14:textId="77777777" w:rsidTr="001A4D22">
        <w:trPr>
          <w:trHeight w:val="20"/>
        </w:trPr>
        <w:tc>
          <w:tcPr>
            <w:tcW w:w="2856" w:type="dxa"/>
            <w:shd w:val="clear" w:color="auto" w:fill="FFFFFF"/>
          </w:tcPr>
          <w:p w14:paraId="03EC9EFD" w14:textId="77777777" w:rsidR="001D6F67" w:rsidRPr="008A6466" w:rsidRDefault="001D6F67" w:rsidP="00CE484F">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 xml:space="preserve">Standard #6:  </w:t>
            </w:r>
            <w:r>
              <w:rPr>
                <w:rFonts w:ascii="Times New Roman" w:eastAsia="Times New Roman" w:hAnsi="Times New Roman" w:cs="Times New Roman"/>
                <w:sz w:val="18"/>
                <w:szCs w:val="18"/>
              </w:rPr>
              <w:t>Informing About</w:t>
            </w:r>
            <w:r w:rsidRPr="008A6466">
              <w:rPr>
                <w:rFonts w:ascii="Times New Roman" w:eastAsia="Times New Roman" w:hAnsi="Times New Roman" w:cs="Times New Roman"/>
                <w:sz w:val="18"/>
                <w:szCs w:val="18"/>
              </w:rPr>
              <w:t xml:space="preserve"> Language Assistance</w:t>
            </w:r>
          </w:p>
        </w:tc>
        <w:tc>
          <w:tcPr>
            <w:tcW w:w="2428" w:type="dxa"/>
            <w:shd w:val="clear" w:color="auto" w:fill="FFFFFF"/>
          </w:tcPr>
          <w:p w14:paraId="279BF1DB"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249A1CE7"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47538230"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69B65516"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12EB0B2E"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5E18A38C"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633B6A29" w14:textId="77777777" w:rsidTr="001A4D22">
        <w:trPr>
          <w:trHeight w:val="20"/>
        </w:trPr>
        <w:tc>
          <w:tcPr>
            <w:tcW w:w="2856" w:type="dxa"/>
            <w:shd w:val="clear" w:color="auto" w:fill="FFFFFF"/>
          </w:tcPr>
          <w:p w14:paraId="2EF3F186" w14:textId="77777777" w:rsidR="001D6F67" w:rsidRPr="008A6466" w:rsidRDefault="001D6F67" w:rsidP="00CE484F">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#7: Competence of Language Assistance</w:t>
            </w:r>
          </w:p>
        </w:tc>
        <w:tc>
          <w:tcPr>
            <w:tcW w:w="2428" w:type="dxa"/>
            <w:shd w:val="clear" w:color="auto" w:fill="FFFFFF"/>
          </w:tcPr>
          <w:p w14:paraId="5F856124"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1AEC9C83"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023D1FCA"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7DF945D2"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5EF88765"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7F6F1311"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37AB491C" w14:textId="77777777" w:rsidTr="001A4D22">
        <w:trPr>
          <w:trHeight w:val="20"/>
        </w:trPr>
        <w:tc>
          <w:tcPr>
            <w:tcW w:w="2856" w:type="dxa"/>
            <w:shd w:val="clear" w:color="auto" w:fill="FFFFFF"/>
          </w:tcPr>
          <w:p w14:paraId="796491D0" w14:textId="77777777" w:rsidR="001D6F67" w:rsidRPr="008A6466"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#8</w:t>
            </w:r>
            <w:r w:rsidRPr="008A6466">
              <w:rPr>
                <w:rFonts w:ascii="Times New Roman" w:eastAsia="Times New Roman" w:hAnsi="Times New Roman" w:cs="Times New Roman"/>
                <w:sz w:val="18"/>
                <w:szCs w:val="18"/>
              </w:rPr>
              <w:t>:  Patient-Related Materials</w:t>
            </w:r>
          </w:p>
        </w:tc>
        <w:tc>
          <w:tcPr>
            <w:tcW w:w="2428" w:type="dxa"/>
            <w:shd w:val="clear" w:color="auto" w:fill="FFFFFF"/>
          </w:tcPr>
          <w:p w14:paraId="223AE07C"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47C2BBB4"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14A7CD3F"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0479B019"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4B656A20"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0CA52C90"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41893284" w14:textId="77777777" w:rsidTr="001A4D22">
        <w:trPr>
          <w:trHeight w:val="20"/>
        </w:trPr>
        <w:tc>
          <w:tcPr>
            <w:tcW w:w="2856" w:type="dxa"/>
            <w:shd w:val="clear" w:color="auto" w:fill="FFFFFF"/>
          </w:tcPr>
          <w:p w14:paraId="412084DF" w14:textId="77777777" w:rsidR="001D6F67" w:rsidRPr="008A6466"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#9</w:t>
            </w:r>
            <w:r w:rsidRPr="008A6466">
              <w:rPr>
                <w:rFonts w:ascii="Times New Roman" w:eastAsia="Times New Roman" w:hAnsi="Times New Roman" w:cs="Times New Roman"/>
                <w:sz w:val="18"/>
                <w:szCs w:val="18"/>
              </w:rPr>
              <w:t>:  Written Strategic Plan</w:t>
            </w:r>
          </w:p>
        </w:tc>
        <w:tc>
          <w:tcPr>
            <w:tcW w:w="2428" w:type="dxa"/>
            <w:shd w:val="clear" w:color="auto" w:fill="FFFFFF"/>
          </w:tcPr>
          <w:p w14:paraId="179646B7"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7B239CF0"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2048A7D0"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1E5A9D86"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1559D1AF"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31CDDC4D"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3A2A7B49" w14:textId="77777777" w:rsidTr="001A4D22">
        <w:trPr>
          <w:trHeight w:val="20"/>
        </w:trPr>
        <w:tc>
          <w:tcPr>
            <w:tcW w:w="2856" w:type="dxa"/>
            <w:shd w:val="clear" w:color="auto" w:fill="FFFFFF"/>
          </w:tcPr>
          <w:p w14:paraId="4763C2CD" w14:textId="77777777" w:rsidR="001D6F67" w:rsidRPr="008A6466"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#10</w:t>
            </w:r>
            <w:r w:rsidRPr="008A6466">
              <w:rPr>
                <w:rFonts w:ascii="Times New Roman" w:eastAsia="Times New Roman" w:hAnsi="Times New Roman" w:cs="Times New Roman"/>
                <w:sz w:val="18"/>
                <w:szCs w:val="18"/>
              </w:rPr>
              <w:t>:  Organizational Self-Assessment</w:t>
            </w:r>
          </w:p>
        </w:tc>
        <w:tc>
          <w:tcPr>
            <w:tcW w:w="2428" w:type="dxa"/>
            <w:shd w:val="clear" w:color="auto" w:fill="FFFFFF"/>
          </w:tcPr>
          <w:p w14:paraId="59350BF0"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6317CB61"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22E2363C"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5B476826"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5D73572A"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2CE3CC89"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78BB8FCC" w14:textId="77777777" w:rsidTr="001A4D22">
        <w:trPr>
          <w:trHeight w:val="20"/>
        </w:trPr>
        <w:tc>
          <w:tcPr>
            <w:tcW w:w="2856" w:type="dxa"/>
            <w:shd w:val="clear" w:color="auto" w:fill="FFFFFF"/>
          </w:tcPr>
          <w:p w14:paraId="0AC87F5B" w14:textId="77777777" w:rsidR="001D6F67" w:rsidRPr="008A6466" w:rsidRDefault="001D6F67" w:rsidP="00CE484F">
            <w:pPr>
              <w:rPr>
                <w:rFonts w:ascii="Times New Roman" w:eastAsia="Times New Roman" w:hAnsi="Times New Roman" w:cs="Times New Roman"/>
                <w:sz w:val="18"/>
                <w:szCs w:val="18"/>
              </w:rPr>
            </w:pPr>
            <w:r w:rsidRPr="008A6466">
              <w:rPr>
                <w:rFonts w:ascii="Times New Roman" w:eastAsia="Times New Roman" w:hAnsi="Times New Roman" w:cs="Times New Roman"/>
                <w:sz w:val="18"/>
                <w:szCs w:val="18"/>
              </w:rPr>
              <w:t>Standard #1</w:t>
            </w:r>
            <w:r>
              <w:rPr>
                <w:rFonts w:ascii="Times New Roman" w:eastAsia="Times New Roman" w:hAnsi="Times New Roman" w:cs="Times New Roman"/>
                <w:sz w:val="18"/>
                <w:szCs w:val="18"/>
              </w:rPr>
              <w:t>1</w:t>
            </w:r>
            <w:r w:rsidRPr="008A6466">
              <w:rPr>
                <w:rFonts w:ascii="Times New Roman" w:eastAsia="Times New Roman" w:hAnsi="Times New Roman" w:cs="Times New Roman"/>
                <w:sz w:val="18"/>
                <w:szCs w:val="18"/>
              </w:rPr>
              <w:t xml:space="preserve"> Patient / Consumer Data</w:t>
            </w:r>
          </w:p>
        </w:tc>
        <w:tc>
          <w:tcPr>
            <w:tcW w:w="2428" w:type="dxa"/>
            <w:shd w:val="clear" w:color="auto" w:fill="FFFFFF"/>
          </w:tcPr>
          <w:p w14:paraId="48CA85BF"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1C79D95D"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09948A9F"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2296B454"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0A90C7B2"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6F49AE95"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68D3C346" w14:textId="77777777" w:rsidTr="001A4D22">
        <w:trPr>
          <w:trHeight w:val="20"/>
        </w:trPr>
        <w:tc>
          <w:tcPr>
            <w:tcW w:w="2856" w:type="dxa"/>
            <w:shd w:val="clear" w:color="auto" w:fill="FFFFFF"/>
          </w:tcPr>
          <w:p w14:paraId="4E88871C" w14:textId="77777777" w:rsidR="001D6F67" w:rsidRPr="008A6466"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#12</w:t>
            </w:r>
            <w:r w:rsidRPr="008A6466">
              <w:rPr>
                <w:rFonts w:ascii="Times New Roman" w:eastAsia="Times New Roman" w:hAnsi="Times New Roman" w:cs="Times New Roman"/>
                <w:sz w:val="18"/>
                <w:szCs w:val="18"/>
              </w:rPr>
              <w:t>:  Community Profile</w:t>
            </w:r>
          </w:p>
        </w:tc>
        <w:tc>
          <w:tcPr>
            <w:tcW w:w="2428" w:type="dxa"/>
            <w:shd w:val="clear" w:color="auto" w:fill="FFFFFF"/>
          </w:tcPr>
          <w:p w14:paraId="66B41CB4"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26BE15EF"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655C44EB"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1FCCD612"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103D3D32"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186153AD"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40ABAE8B" w14:textId="77777777" w:rsidTr="001A4D22">
        <w:trPr>
          <w:trHeight w:val="20"/>
        </w:trPr>
        <w:tc>
          <w:tcPr>
            <w:tcW w:w="2856" w:type="dxa"/>
            <w:shd w:val="clear" w:color="auto" w:fill="FFFFFF"/>
          </w:tcPr>
          <w:p w14:paraId="1EF753CF" w14:textId="77777777" w:rsidR="001D6F67" w:rsidRPr="008A6466"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#13:</w:t>
            </w:r>
            <w:r w:rsidRPr="008A6466">
              <w:rPr>
                <w:rFonts w:ascii="Times New Roman" w:eastAsia="Times New Roman" w:hAnsi="Times New Roman" w:cs="Times New Roman"/>
                <w:sz w:val="18"/>
                <w:szCs w:val="18"/>
              </w:rPr>
              <w:t xml:space="preserve">  Community Partnerships</w:t>
            </w:r>
          </w:p>
        </w:tc>
        <w:tc>
          <w:tcPr>
            <w:tcW w:w="2428" w:type="dxa"/>
            <w:shd w:val="clear" w:color="auto" w:fill="FFFFFF"/>
          </w:tcPr>
          <w:p w14:paraId="1156FDF3"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51590D45"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605F0088"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37A453E6"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36336703"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6D03AA5D"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66868EC2" w14:textId="77777777" w:rsidTr="001A4D22">
        <w:trPr>
          <w:trHeight w:val="20"/>
        </w:trPr>
        <w:tc>
          <w:tcPr>
            <w:tcW w:w="2856" w:type="dxa"/>
            <w:shd w:val="clear" w:color="auto" w:fill="FFFFFF"/>
          </w:tcPr>
          <w:p w14:paraId="1553CE9C" w14:textId="77777777" w:rsidR="001D6F67" w:rsidRPr="008A6466"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#14:</w:t>
            </w:r>
            <w:r w:rsidRPr="008A6466">
              <w:rPr>
                <w:rFonts w:ascii="Times New Roman" w:eastAsia="Times New Roman" w:hAnsi="Times New Roman" w:cs="Times New Roman"/>
                <w:sz w:val="18"/>
                <w:szCs w:val="18"/>
              </w:rPr>
              <w:t xml:space="preserve">  Conflict/Grievance Processes</w:t>
            </w:r>
          </w:p>
        </w:tc>
        <w:tc>
          <w:tcPr>
            <w:tcW w:w="2428" w:type="dxa"/>
            <w:shd w:val="clear" w:color="auto" w:fill="FFFFFF"/>
          </w:tcPr>
          <w:p w14:paraId="4B29EE6B"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1" w:type="dxa"/>
            <w:shd w:val="clear" w:color="auto" w:fill="FFFFFF"/>
          </w:tcPr>
          <w:p w14:paraId="22AC5E1B"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1260" w:type="dxa"/>
            <w:shd w:val="clear" w:color="auto" w:fill="FFFFFF"/>
          </w:tcPr>
          <w:p w14:paraId="49A3067A"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609" w:type="dxa"/>
            <w:shd w:val="clear" w:color="auto" w:fill="FFFFFF"/>
          </w:tcPr>
          <w:p w14:paraId="0E3C59E7" w14:textId="77777777" w:rsidR="001D6F67" w:rsidRPr="008A6466" w:rsidRDefault="001D6F67" w:rsidP="008A6466">
            <w:pPr>
              <w:tabs>
                <w:tab w:val="num" w:pos="360"/>
              </w:tabs>
              <w:rPr>
                <w:rFonts w:ascii="Times New Roman" w:eastAsia="Times New Roman" w:hAnsi="Times New Roman" w:cs="Times New Roman"/>
                <w:sz w:val="18"/>
                <w:szCs w:val="18"/>
              </w:rPr>
            </w:pPr>
          </w:p>
        </w:tc>
        <w:tc>
          <w:tcPr>
            <w:tcW w:w="2163" w:type="dxa"/>
            <w:shd w:val="clear" w:color="auto" w:fill="D9D9D9"/>
          </w:tcPr>
          <w:p w14:paraId="3C51B5C1" w14:textId="77777777" w:rsidR="001D6F67" w:rsidRPr="008A6466" w:rsidRDefault="001D6F67" w:rsidP="008A6466">
            <w:pPr>
              <w:rPr>
                <w:rFonts w:ascii="Times New Roman" w:eastAsia="Times New Roman" w:hAnsi="Times New Roman" w:cs="Times New Roman"/>
                <w:color w:val="000000"/>
                <w:sz w:val="18"/>
                <w:szCs w:val="18"/>
              </w:rPr>
            </w:pPr>
          </w:p>
        </w:tc>
        <w:tc>
          <w:tcPr>
            <w:tcW w:w="2070" w:type="dxa"/>
            <w:shd w:val="clear" w:color="auto" w:fill="D9D9D9"/>
          </w:tcPr>
          <w:p w14:paraId="25B687DA" w14:textId="77777777" w:rsidR="001D6F67" w:rsidRPr="008A6466" w:rsidRDefault="001D6F67" w:rsidP="008A6466">
            <w:pPr>
              <w:rPr>
                <w:rFonts w:ascii="Times New Roman" w:eastAsia="Times New Roman" w:hAnsi="Times New Roman" w:cs="Times New Roman"/>
                <w:color w:val="000000"/>
                <w:sz w:val="18"/>
                <w:szCs w:val="18"/>
              </w:rPr>
            </w:pPr>
          </w:p>
        </w:tc>
      </w:tr>
      <w:tr w:rsidR="001D6F67" w:rsidRPr="008A6466" w14:paraId="47EBC6B0" w14:textId="77777777" w:rsidTr="001A4D22">
        <w:trPr>
          <w:trHeight w:val="20"/>
        </w:trPr>
        <w:tc>
          <w:tcPr>
            <w:tcW w:w="2856" w:type="dxa"/>
            <w:shd w:val="clear" w:color="auto" w:fill="FFFFFF"/>
          </w:tcPr>
          <w:p w14:paraId="531F9D24" w14:textId="77777777" w:rsidR="001D6F67"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Standard #15:</w:t>
            </w:r>
            <w:r w:rsidRPr="008A6466">
              <w:rPr>
                <w:rFonts w:ascii="Times New Roman" w:eastAsia="Times New Roman" w:hAnsi="Times New Roman" w:cs="Times New Roman"/>
                <w:sz w:val="18"/>
                <w:szCs w:val="18"/>
              </w:rPr>
              <w:t xml:space="preserve"> Implementation</w:t>
            </w:r>
            <w:r>
              <w:rPr>
                <w:rFonts w:ascii="Times New Roman" w:eastAsia="Times New Roman" w:hAnsi="Times New Roman" w:cs="Times New Roman"/>
                <w:sz w:val="18"/>
                <w:szCs w:val="18"/>
              </w:rPr>
              <w:t xml:space="preserve"> of health equity action plan on an </w:t>
            </w:r>
            <w:r>
              <w:rPr>
                <w:rFonts w:ascii="Times New Roman" w:eastAsia="Times New Roman" w:hAnsi="Times New Roman" w:cs="Times New Roman"/>
                <w:sz w:val="18"/>
                <w:szCs w:val="18"/>
              </w:rPr>
              <w:lastRenderedPageBreak/>
              <w:t xml:space="preserve">additional health equity topic. </w:t>
            </w:r>
          </w:p>
          <w:p w14:paraId="7EDC40CC" w14:textId="77777777" w:rsidR="001D6F67" w:rsidRDefault="001D6F67" w:rsidP="008A6466">
            <w:pPr>
              <w:rPr>
                <w:rFonts w:ascii="Times New Roman" w:eastAsia="Times New Roman" w:hAnsi="Times New Roman" w:cs="Times New Roman"/>
                <w:sz w:val="18"/>
                <w:szCs w:val="18"/>
              </w:rPr>
            </w:pPr>
          </w:p>
          <w:p w14:paraId="62AEC054" w14:textId="77777777" w:rsidR="001D6F67" w:rsidRDefault="001D6F67" w:rsidP="008A6466">
            <w:pPr>
              <w:rPr>
                <w:rFonts w:ascii="Times New Roman" w:eastAsia="Times New Roman" w:hAnsi="Times New Roman" w:cs="Times New Roman"/>
                <w:sz w:val="18"/>
                <w:szCs w:val="18"/>
              </w:rPr>
            </w:pPr>
            <w:r>
              <w:rPr>
                <w:rFonts w:ascii="Times New Roman" w:eastAsia="Times New Roman" w:hAnsi="Times New Roman" w:cs="Times New Roman"/>
                <w:sz w:val="18"/>
                <w:szCs w:val="18"/>
              </w:rPr>
              <w:t>Example:</w:t>
            </w:r>
            <w:r>
              <w:rPr>
                <w:rFonts w:ascii="Times New Roman" w:eastAsia="Times New Roman" w:hAnsi="Times New Roman" w:cs="Times New Roman"/>
                <w:sz w:val="18"/>
                <w:szCs w:val="18"/>
              </w:rPr>
              <w:br/>
            </w:r>
          </w:p>
          <w:p w14:paraId="651537D8" w14:textId="77777777" w:rsidR="001D6F67" w:rsidRPr="008A6466" w:rsidRDefault="001D6F67" w:rsidP="008A6466">
            <w:pPr>
              <w:rPr>
                <w:rFonts w:ascii="Times New Roman" w:eastAsia="Times New Roman" w:hAnsi="Times New Roman" w:cs="Times New Roman"/>
                <w:sz w:val="18"/>
                <w:szCs w:val="18"/>
              </w:rPr>
            </w:pPr>
            <w:r w:rsidRPr="00CA5025">
              <w:rPr>
                <w:rFonts w:ascii="Times New Roman" w:eastAsia="Times New Roman" w:hAnsi="Times New Roman" w:cs="Times New Roman"/>
                <w:b/>
                <w:bCs/>
                <w:sz w:val="20"/>
                <w:szCs w:val="20"/>
              </w:rPr>
              <w:t xml:space="preserve">Increase access to contraceptive services for young adults 18-24 in at least 3 </w:t>
            </w:r>
            <w:r>
              <w:rPr>
                <w:rFonts w:ascii="Times New Roman" w:eastAsia="Times New Roman" w:hAnsi="Times New Roman" w:cs="Times New Roman"/>
                <w:b/>
                <w:bCs/>
                <w:sz w:val="20"/>
                <w:szCs w:val="20"/>
              </w:rPr>
              <w:t>neighborhoods</w:t>
            </w:r>
            <w:r w:rsidRPr="00CA5025">
              <w:rPr>
                <w:rFonts w:ascii="Times New Roman" w:eastAsia="Times New Roman" w:hAnsi="Times New Roman" w:cs="Times New Roman"/>
                <w:b/>
                <w:bCs/>
                <w:sz w:val="20"/>
                <w:szCs w:val="20"/>
              </w:rPr>
              <w:t xml:space="preserve"> with health disparities in birth spacing</w:t>
            </w:r>
            <w:r>
              <w:rPr>
                <w:rFonts w:ascii="Times New Roman" w:eastAsia="Times New Roman" w:hAnsi="Times New Roman" w:cs="Times New Roman"/>
                <w:b/>
                <w:bCs/>
                <w:sz w:val="20"/>
                <w:szCs w:val="20"/>
              </w:rPr>
              <w:t xml:space="preserve"> outcomes</w:t>
            </w:r>
            <w:r w:rsidRPr="00CA5025">
              <w:rPr>
                <w:rFonts w:ascii="Times New Roman" w:eastAsia="Times New Roman" w:hAnsi="Times New Roman" w:cs="Times New Roman"/>
                <w:b/>
                <w:bCs/>
                <w:sz w:val="20"/>
                <w:szCs w:val="20"/>
              </w:rPr>
              <w:t>.</w:t>
            </w:r>
          </w:p>
        </w:tc>
        <w:tc>
          <w:tcPr>
            <w:tcW w:w="2428" w:type="dxa"/>
            <w:shd w:val="clear" w:color="auto" w:fill="FFFFFF"/>
          </w:tcPr>
          <w:p w14:paraId="7A0C57CB" w14:textId="77777777" w:rsidR="001D6F67" w:rsidRDefault="001D6F67" w:rsidP="001D6F67">
            <w:pPr>
              <w:numPr>
                <w:ilvl w:val="0"/>
                <w:numId w:val="49"/>
              </w:numPr>
              <w:autoSpaceDE/>
              <w:autoSpaceDN/>
              <w:rPr>
                <w:rFonts w:ascii="Times New Roman" w:eastAsia="Times New Roman" w:hAnsi="Times New Roman" w:cs="Times New Roman"/>
                <w:sz w:val="16"/>
                <w:szCs w:val="16"/>
              </w:rPr>
            </w:pPr>
            <w:r w:rsidRPr="00DD50C1">
              <w:rPr>
                <w:rFonts w:ascii="Times New Roman" w:eastAsia="Times New Roman" w:hAnsi="Times New Roman" w:cs="Times New Roman"/>
                <w:sz w:val="16"/>
                <w:szCs w:val="16"/>
              </w:rPr>
              <w:lastRenderedPageBreak/>
              <w:t>Describe tasks needed</w:t>
            </w:r>
          </w:p>
          <w:p w14:paraId="46911064" w14:textId="77777777" w:rsidR="001D6F67" w:rsidRDefault="001D6F67" w:rsidP="001D6F67">
            <w:pPr>
              <w:numPr>
                <w:ilvl w:val="0"/>
                <w:numId w:val="49"/>
              </w:numPr>
              <w:autoSpaceDE/>
              <w:autoSpaceDN/>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Create </w:t>
            </w:r>
            <w:r w:rsidRPr="00DD50C1">
              <w:rPr>
                <w:rFonts w:ascii="Times New Roman" w:eastAsia="Times New Roman" w:hAnsi="Times New Roman" w:cs="Times New Roman"/>
                <w:sz w:val="16"/>
                <w:szCs w:val="16"/>
              </w:rPr>
              <w:t>SMART goals</w:t>
            </w:r>
          </w:p>
          <w:p w14:paraId="462E99BB" w14:textId="77777777" w:rsidR="001D6F67" w:rsidRDefault="001D6F67" w:rsidP="001D6F67">
            <w:pPr>
              <w:numPr>
                <w:ilvl w:val="0"/>
                <w:numId w:val="49"/>
              </w:numPr>
              <w:autoSpaceDE/>
              <w:autoSpaceDN/>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Design and implement an </w:t>
            </w:r>
            <w:r w:rsidRPr="00DD50C1">
              <w:rPr>
                <w:rFonts w:ascii="Times New Roman" w:eastAsia="Times New Roman" w:hAnsi="Times New Roman" w:cs="Times New Roman"/>
                <w:sz w:val="16"/>
                <w:szCs w:val="16"/>
              </w:rPr>
              <w:t>evaluation plan.</w:t>
            </w:r>
          </w:p>
          <w:p w14:paraId="04CC66C4" w14:textId="77777777" w:rsidR="001D6F67" w:rsidRDefault="001D6F67" w:rsidP="004E00BD">
            <w:pPr>
              <w:rPr>
                <w:rFonts w:ascii="Times New Roman" w:eastAsia="Times New Roman" w:hAnsi="Times New Roman" w:cs="Times New Roman"/>
                <w:sz w:val="16"/>
                <w:szCs w:val="16"/>
              </w:rPr>
            </w:pPr>
          </w:p>
          <w:p w14:paraId="308F19C9" w14:textId="77777777" w:rsidR="001D6F67" w:rsidRDefault="001D6F67" w:rsidP="004E00BD">
            <w:pPr>
              <w:rPr>
                <w:rFonts w:ascii="Times New Roman" w:eastAsia="Times New Roman" w:hAnsi="Times New Roman" w:cs="Times New Roman"/>
                <w:sz w:val="16"/>
                <w:szCs w:val="16"/>
              </w:rPr>
            </w:pPr>
          </w:p>
          <w:p w14:paraId="7CDD10C7" w14:textId="77777777" w:rsidR="001D6F67" w:rsidRDefault="001D6F67" w:rsidP="004E00BD">
            <w:pPr>
              <w:rPr>
                <w:rFonts w:ascii="Times New Roman" w:eastAsia="Times New Roman" w:hAnsi="Times New Roman" w:cs="Times New Roman"/>
                <w:sz w:val="16"/>
                <w:szCs w:val="16"/>
              </w:rPr>
            </w:pPr>
          </w:p>
          <w:p w14:paraId="47D99D8D" w14:textId="77777777" w:rsidR="001D6F67" w:rsidRPr="00190E2D"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Review birth spacing data, maternal and infant mortality data, pregnancy related reports</w:t>
            </w:r>
          </w:p>
          <w:p w14:paraId="027DFC6C" w14:textId="77777777" w:rsidR="001D6F67" w:rsidRPr="00190E2D"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 xml:space="preserve">Prioritize top 3 </w:t>
            </w:r>
            <w:r>
              <w:rPr>
                <w:rFonts w:ascii="Times New Roman" w:eastAsia="Times New Roman" w:hAnsi="Times New Roman" w:cs="Times New Roman"/>
                <w:sz w:val="20"/>
                <w:szCs w:val="20"/>
              </w:rPr>
              <w:t xml:space="preserve">neighborhoods </w:t>
            </w:r>
            <w:r w:rsidRPr="00190E2D">
              <w:rPr>
                <w:rFonts w:ascii="Times New Roman" w:eastAsia="Times New Roman" w:hAnsi="Times New Roman" w:cs="Times New Roman"/>
                <w:sz w:val="20"/>
                <w:szCs w:val="20"/>
              </w:rPr>
              <w:t>to target outreach</w:t>
            </w:r>
          </w:p>
          <w:p w14:paraId="364978AD" w14:textId="77777777" w:rsidR="001D6F67" w:rsidRPr="00190E2D"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 xml:space="preserve">Conduct interviews with at least 10 young adults </w:t>
            </w:r>
          </w:p>
          <w:p w14:paraId="3BA75C97" w14:textId="77777777" w:rsidR="001D6F67" w:rsidRPr="00190E2D"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Engage young adults on I &amp; E Committee to develop marketing materials</w:t>
            </w:r>
          </w:p>
          <w:p w14:paraId="1E97F23C" w14:textId="77777777" w:rsidR="001D6F67" w:rsidRPr="00190E2D"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Create</w:t>
            </w:r>
            <w:r>
              <w:rPr>
                <w:rFonts w:ascii="Times New Roman" w:eastAsia="Times New Roman" w:hAnsi="Times New Roman" w:cs="Times New Roman"/>
                <w:sz w:val="20"/>
                <w:szCs w:val="20"/>
              </w:rPr>
              <w:t xml:space="preserve"> and implement </w:t>
            </w:r>
            <w:r w:rsidRPr="00190E2D">
              <w:rPr>
                <w:rFonts w:ascii="Times New Roman" w:eastAsia="Times New Roman" w:hAnsi="Times New Roman" w:cs="Times New Roman"/>
                <w:sz w:val="20"/>
                <w:szCs w:val="20"/>
              </w:rPr>
              <w:t xml:space="preserve">outreach and </w:t>
            </w:r>
            <w:r>
              <w:rPr>
                <w:rFonts w:ascii="Times New Roman" w:eastAsia="Times New Roman" w:hAnsi="Times New Roman" w:cs="Times New Roman"/>
                <w:sz w:val="20"/>
                <w:szCs w:val="20"/>
              </w:rPr>
              <w:t xml:space="preserve">marketing </w:t>
            </w:r>
            <w:r w:rsidRPr="00190E2D">
              <w:rPr>
                <w:rFonts w:ascii="Times New Roman" w:eastAsia="Times New Roman" w:hAnsi="Times New Roman" w:cs="Times New Roman"/>
                <w:sz w:val="20"/>
                <w:szCs w:val="20"/>
              </w:rPr>
              <w:t>plan</w:t>
            </w:r>
            <w:r>
              <w:rPr>
                <w:rFonts w:ascii="Times New Roman" w:eastAsia="Times New Roman" w:hAnsi="Times New Roman" w:cs="Times New Roman"/>
                <w:sz w:val="20"/>
                <w:szCs w:val="20"/>
              </w:rPr>
              <w:t xml:space="preserve"> with 18-24 </w:t>
            </w:r>
          </w:p>
          <w:p w14:paraId="4634B86B" w14:textId="77777777" w:rsidR="001D6F67" w:rsidRPr="00190E2D"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Increase weekend and teen clinic hours</w:t>
            </w:r>
          </w:p>
          <w:p w14:paraId="6F93CBCB" w14:textId="77777777" w:rsidR="001D6F67"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Train staff on new contraceptive approaches</w:t>
            </w:r>
          </w:p>
          <w:p w14:paraId="13FE0C4E" w14:textId="77777777" w:rsidR="001D6F67" w:rsidRPr="004E00BD" w:rsidRDefault="001D6F67" w:rsidP="001D6F67">
            <w:pPr>
              <w:pStyle w:val="ListParagraph"/>
              <w:numPr>
                <w:ilvl w:val="0"/>
                <w:numId w:val="51"/>
              </w:numPr>
              <w:autoSpaceDE/>
              <w:autoSpaceDN/>
              <w:spacing w:before="0"/>
              <w:contextualSpacing/>
              <w:rPr>
                <w:rFonts w:ascii="Times New Roman" w:eastAsia="Times New Roman" w:hAnsi="Times New Roman" w:cs="Times New Roman"/>
                <w:sz w:val="16"/>
                <w:szCs w:val="16"/>
              </w:rPr>
            </w:pPr>
            <w:r>
              <w:rPr>
                <w:rFonts w:ascii="Times New Roman" w:eastAsia="Times New Roman" w:hAnsi="Times New Roman" w:cs="Times New Roman"/>
                <w:sz w:val="20"/>
                <w:szCs w:val="20"/>
              </w:rPr>
              <w:t>Build capacity of clinic to increase supply of contraceptives and EC</w:t>
            </w:r>
          </w:p>
        </w:tc>
        <w:tc>
          <w:tcPr>
            <w:tcW w:w="1261" w:type="dxa"/>
            <w:shd w:val="clear" w:color="auto" w:fill="FFFFFF"/>
          </w:tcPr>
          <w:p w14:paraId="142AD2FF" w14:textId="77777777" w:rsidR="001D6F67" w:rsidRDefault="001D6F67" w:rsidP="008A6466">
            <w:pPr>
              <w:tabs>
                <w:tab w:val="num" w:pos="360"/>
              </w:tabs>
              <w:rPr>
                <w:rFonts w:ascii="Times New Roman" w:eastAsia="Times New Roman" w:hAnsi="Times New Roman" w:cs="Times New Roman"/>
                <w:sz w:val="18"/>
                <w:szCs w:val="18"/>
              </w:rPr>
            </w:pPr>
          </w:p>
          <w:p w14:paraId="49ED3F20" w14:textId="77777777" w:rsidR="001D6F67" w:rsidRDefault="001D6F67" w:rsidP="008A6466">
            <w:pPr>
              <w:tabs>
                <w:tab w:val="num" w:pos="360"/>
              </w:tabs>
              <w:rPr>
                <w:rFonts w:ascii="Times New Roman" w:eastAsia="Times New Roman" w:hAnsi="Times New Roman" w:cs="Times New Roman"/>
                <w:sz w:val="18"/>
                <w:szCs w:val="18"/>
              </w:rPr>
            </w:pPr>
          </w:p>
          <w:p w14:paraId="2D9B9B33" w14:textId="77777777" w:rsidR="001D6F67" w:rsidRDefault="001D6F67" w:rsidP="008A6466">
            <w:pPr>
              <w:tabs>
                <w:tab w:val="num" w:pos="360"/>
              </w:tabs>
              <w:rPr>
                <w:rFonts w:ascii="Times New Roman" w:eastAsia="Times New Roman" w:hAnsi="Times New Roman" w:cs="Times New Roman"/>
                <w:sz w:val="18"/>
                <w:szCs w:val="18"/>
              </w:rPr>
            </w:pPr>
          </w:p>
          <w:p w14:paraId="459DAE92" w14:textId="77777777" w:rsidR="001D6F67" w:rsidRDefault="001D6F67" w:rsidP="008A6466">
            <w:pPr>
              <w:tabs>
                <w:tab w:val="num" w:pos="360"/>
              </w:tabs>
              <w:rPr>
                <w:rFonts w:ascii="Times New Roman" w:eastAsia="Times New Roman" w:hAnsi="Times New Roman" w:cs="Times New Roman"/>
                <w:sz w:val="18"/>
                <w:szCs w:val="18"/>
              </w:rPr>
            </w:pPr>
          </w:p>
          <w:p w14:paraId="4D3EF5F9" w14:textId="77777777" w:rsidR="001D6F67" w:rsidRDefault="001D6F67" w:rsidP="008A6466">
            <w:pPr>
              <w:tabs>
                <w:tab w:val="num" w:pos="360"/>
              </w:tabs>
              <w:rPr>
                <w:rFonts w:ascii="Times New Roman" w:eastAsia="Times New Roman" w:hAnsi="Times New Roman" w:cs="Times New Roman"/>
                <w:sz w:val="18"/>
                <w:szCs w:val="18"/>
              </w:rPr>
            </w:pPr>
          </w:p>
          <w:p w14:paraId="036F309F" w14:textId="77777777" w:rsidR="001D6F67" w:rsidRDefault="001D6F67" w:rsidP="008A6466">
            <w:pPr>
              <w:tabs>
                <w:tab w:val="num" w:pos="360"/>
              </w:tabs>
              <w:rPr>
                <w:rFonts w:ascii="Times New Roman" w:eastAsia="Times New Roman" w:hAnsi="Times New Roman" w:cs="Times New Roman"/>
                <w:sz w:val="18"/>
                <w:szCs w:val="18"/>
              </w:rPr>
            </w:pPr>
          </w:p>
          <w:p w14:paraId="5BA8EB19" w14:textId="77777777" w:rsidR="001D6F67" w:rsidRDefault="001D6F67" w:rsidP="008A6466">
            <w:pPr>
              <w:tabs>
                <w:tab w:val="num" w:pos="360"/>
              </w:tabs>
              <w:rPr>
                <w:rFonts w:ascii="Times New Roman" w:eastAsia="Times New Roman" w:hAnsi="Times New Roman" w:cs="Times New Roman"/>
                <w:sz w:val="18"/>
                <w:szCs w:val="18"/>
              </w:rPr>
            </w:pPr>
          </w:p>
          <w:p w14:paraId="7A5005C8"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Clinical Staff</w:t>
            </w:r>
          </w:p>
          <w:p w14:paraId="6AFAB27B" w14:textId="77777777" w:rsidR="001D6F67" w:rsidRPr="00190E2D" w:rsidRDefault="001D6F67" w:rsidP="005479C3">
            <w:pPr>
              <w:tabs>
                <w:tab w:val="num" w:pos="360"/>
              </w:tabs>
              <w:rPr>
                <w:rFonts w:ascii="Times New Roman" w:eastAsia="Times New Roman" w:hAnsi="Times New Roman" w:cs="Times New Roman"/>
                <w:sz w:val="20"/>
                <w:szCs w:val="20"/>
              </w:rPr>
            </w:pPr>
          </w:p>
          <w:p w14:paraId="2E9DF705"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Maternal &amp; Infant Health Staff</w:t>
            </w:r>
          </w:p>
          <w:p w14:paraId="7D1A48AA" w14:textId="77777777" w:rsidR="001D6F67" w:rsidRPr="00190E2D" w:rsidRDefault="001D6F67" w:rsidP="005479C3">
            <w:pPr>
              <w:tabs>
                <w:tab w:val="num" w:pos="360"/>
              </w:tabs>
              <w:rPr>
                <w:rFonts w:ascii="Times New Roman" w:eastAsia="Times New Roman" w:hAnsi="Times New Roman" w:cs="Times New Roman"/>
                <w:sz w:val="20"/>
                <w:szCs w:val="20"/>
              </w:rPr>
            </w:pPr>
          </w:p>
          <w:p w14:paraId="74629764"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 xml:space="preserve">Communications </w:t>
            </w:r>
          </w:p>
          <w:p w14:paraId="0556DE6E" w14:textId="77777777" w:rsidR="001D6F67"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Manager</w:t>
            </w:r>
          </w:p>
          <w:p w14:paraId="709FC241" w14:textId="77777777" w:rsidR="001D6F67" w:rsidRDefault="001D6F67" w:rsidP="005479C3">
            <w:pPr>
              <w:tabs>
                <w:tab w:val="num" w:pos="360"/>
              </w:tabs>
              <w:rPr>
                <w:rFonts w:ascii="Times New Roman" w:eastAsia="Times New Roman" w:hAnsi="Times New Roman" w:cs="Times New Roman"/>
                <w:sz w:val="20"/>
                <w:szCs w:val="20"/>
              </w:rPr>
            </w:pPr>
          </w:p>
          <w:p w14:paraId="3BEC1C78"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 xml:space="preserve">Data Team: Biostatistician </w:t>
            </w:r>
          </w:p>
          <w:p w14:paraId="6C0CEDF3" w14:textId="77777777" w:rsidR="001D6F67" w:rsidRPr="00190E2D" w:rsidRDefault="001D6F67" w:rsidP="005479C3">
            <w:pPr>
              <w:tabs>
                <w:tab w:val="num" w:pos="360"/>
              </w:tabs>
              <w:rPr>
                <w:rFonts w:ascii="Times New Roman" w:eastAsia="Times New Roman" w:hAnsi="Times New Roman" w:cs="Times New Roman"/>
                <w:sz w:val="20"/>
                <w:szCs w:val="20"/>
              </w:rPr>
            </w:pPr>
          </w:p>
          <w:p w14:paraId="4711729F"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Young Adults</w:t>
            </w:r>
            <w:r>
              <w:rPr>
                <w:rFonts w:ascii="Times New Roman" w:eastAsia="Times New Roman" w:hAnsi="Times New Roman" w:cs="Times New Roman"/>
                <w:sz w:val="20"/>
                <w:szCs w:val="20"/>
              </w:rPr>
              <w:t xml:space="preserve"> 18-24 </w:t>
            </w:r>
          </w:p>
          <w:p w14:paraId="0367149C" w14:textId="77777777" w:rsidR="001D6F67" w:rsidRPr="008A6466" w:rsidRDefault="001D6F67" w:rsidP="004E00BD">
            <w:pPr>
              <w:tabs>
                <w:tab w:val="num" w:pos="360"/>
              </w:tabs>
              <w:rPr>
                <w:rFonts w:ascii="Times New Roman" w:eastAsia="Times New Roman" w:hAnsi="Times New Roman" w:cs="Times New Roman"/>
                <w:sz w:val="18"/>
                <w:szCs w:val="18"/>
              </w:rPr>
            </w:pPr>
          </w:p>
        </w:tc>
        <w:tc>
          <w:tcPr>
            <w:tcW w:w="1260" w:type="dxa"/>
            <w:shd w:val="clear" w:color="auto" w:fill="FFFFFF"/>
          </w:tcPr>
          <w:p w14:paraId="248E45CB" w14:textId="77777777" w:rsidR="001D6F67" w:rsidRDefault="001D6F67" w:rsidP="008A6466">
            <w:pPr>
              <w:tabs>
                <w:tab w:val="num" w:pos="360"/>
              </w:tabs>
              <w:rPr>
                <w:rFonts w:ascii="Times New Roman" w:eastAsia="Times New Roman" w:hAnsi="Times New Roman" w:cs="Times New Roman"/>
                <w:sz w:val="18"/>
                <w:szCs w:val="18"/>
              </w:rPr>
            </w:pPr>
          </w:p>
          <w:p w14:paraId="01183B2A" w14:textId="77777777" w:rsidR="001D6F67" w:rsidRDefault="001D6F67" w:rsidP="008A6466">
            <w:pPr>
              <w:tabs>
                <w:tab w:val="num" w:pos="360"/>
              </w:tabs>
              <w:rPr>
                <w:rFonts w:ascii="Times New Roman" w:eastAsia="Times New Roman" w:hAnsi="Times New Roman" w:cs="Times New Roman"/>
                <w:sz w:val="18"/>
                <w:szCs w:val="18"/>
              </w:rPr>
            </w:pPr>
          </w:p>
          <w:p w14:paraId="19A27980" w14:textId="77777777" w:rsidR="001D6F67" w:rsidRDefault="001D6F67" w:rsidP="008A6466">
            <w:pPr>
              <w:tabs>
                <w:tab w:val="num" w:pos="360"/>
              </w:tabs>
              <w:rPr>
                <w:rFonts w:ascii="Times New Roman" w:eastAsia="Times New Roman" w:hAnsi="Times New Roman" w:cs="Times New Roman"/>
                <w:sz w:val="18"/>
                <w:szCs w:val="18"/>
              </w:rPr>
            </w:pPr>
          </w:p>
          <w:p w14:paraId="091BE2AB" w14:textId="77777777" w:rsidR="001D6F67" w:rsidRDefault="001D6F67" w:rsidP="008A6466">
            <w:pPr>
              <w:tabs>
                <w:tab w:val="num" w:pos="360"/>
              </w:tabs>
              <w:rPr>
                <w:rFonts w:ascii="Times New Roman" w:eastAsia="Times New Roman" w:hAnsi="Times New Roman" w:cs="Times New Roman"/>
                <w:sz w:val="18"/>
                <w:szCs w:val="18"/>
              </w:rPr>
            </w:pPr>
          </w:p>
          <w:p w14:paraId="0DD37DD2" w14:textId="77777777" w:rsidR="001D6F67" w:rsidRDefault="001D6F67" w:rsidP="008A6466">
            <w:pPr>
              <w:tabs>
                <w:tab w:val="num" w:pos="360"/>
              </w:tabs>
              <w:rPr>
                <w:rFonts w:ascii="Times New Roman" w:eastAsia="Times New Roman" w:hAnsi="Times New Roman" w:cs="Times New Roman"/>
                <w:sz w:val="18"/>
                <w:szCs w:val="18"/>
              </w:rPr>
            </w:pPr>
          </w:p>
          <w:p w14:paraId="058EAC42" w14:textId="77777777" w:rsidR="001D6F67" w:rsidRDefault="001D6F67" w:rsidP="008A6466">
            <w:pPr>
              <w:tabs>
                <w:tab w:val="num" w:pos="360"/>
              </w:tabs>
              <w:rPr>
                <w:rFonts w:ascii="Times New Roman" w:eastAsia="Times New Roman" w:hAnsi="Times New Roman" w:cs="Times New Roman"/>
                <w:sz w:val="18"/>
                <w:szCs w:val="18"/>
              </w:rPr>
            </w:pPr>
          </w:p>
          <w:p w14:paraId="4D731C55" w14:textId="77777777" w:rsidR="001D6F67" w:rsidRDefault="001D6F67" w:rsidP="008A6466">
            <w:pPr>
              <w:tabs>
                <w:tab w:val="num" w:pos="360"/>
              </w:tabs>
              <w:rPr>
                <w:rFonts w:ascii="Times New Roman" w:eastAsia="Times New Roman" w:hAnsi="Times New Roman" w:cs="Times New Roman"/>
                <w:sz w:val="18"/>
                <w:szCs w:val="18"/>
              </w:rPr>
            </w:pPr>
          </w:p>
          <w:p w14:paraId="5412BB7D" w14:textId="77777777" w:rsidR="001D6F67" w:rsidRPr="008A6466" w:rsidRDefault="001D6F67" w:rsidP="008A6466">
            <w:pPr>
              <w:tabs>
                <w:tab w:val="num" w:pos="360"/>
              </w:tabs>
              <w:rPr>
                <w:rFonts w:ascii="Times New Roman" w:eastAsia="Times New Roman" w:hAnsi="Times New Roman" w:cs="Times New Roman"/>
                <w:sz w:val="18"/>
                <w:szCs w:val="18"/>
              </w:rPr>
            </w:pPr>
            <w:r>
              <w:rPr>
                <w:rFonts w:ascii="Times New Roman" w:eastAsia="Times New Roman" w:hAnsi="Times New Roman" w:cs="Times New Roman"/>
                <w:sz w:val="18"/>
                <w:szCs w:val="18"/>
              </w:rPr>
              <w:t>April 1, 2023 to March 1, 2024</w:t>
            </w:r>
          </w:p>
        </w:tc>
        <w:tc>
          <w:tcPr>
            <w:tcW w:w="2609" w:type="dxa"/>
            <w:shd w:val="clear" w:color="auto" w:fill="FFFFFF"/>
          </w:tcPr>
          <w:p w14:paraId="6DAF7B08" w14:textId="77777777" w:rsidR="001D6F67" w:rsidRDefault="001D6F67" w:rsidP="008A6466">
            <w:pPr>
              <w:tabs>
                <w:tab w:val="num" w:pos="360"/>
              </w:tabs>
              <w:rPr>
                <w:rFonts w:ascii="Times New Roman" w:eastAsia="Times New Roman" w:hAnsi="Times New Roman" w:cs="Times New Roman"/>
                <w:sz w:val="18"/>
                <w:szCs w:val="18"/>
              </w:rPr>
            </w:pPr>
          </w:p>
          <w:p w14:paraId="000FCCD5" w14:textId="77777777" w:rsidR="001D6F67" w:rsidRDefault="001D6F67" w:rsidP="008A6466">
            <w:pPr>
              <w:tabs>
                <w:tab w:val="num" w:pos="360"/>
              </w:tabs>
              <w:rPr>
                <w:rFonts w:ascii="Times New Roman" w:eastAsia="Times New Roman" w:hAnsi="Times New Roman" w:cs="Times New Roman"/>
                <w:sz w:val="18"/>
                <w:szCs w:val="18"/>
              </w:rPr>
            </w:pPr>
          </w:p>
          <w:p w14:paraId="7931C2A5" w14:textId="77777777" w:rsidR="001D6F67" w:rsidRDefault="001D6F67" w:rsidP="008A6466">
            <w:pPr>
              <w:tabs>
                <w:tab w:val="num" w:pos="360"/>
              </w:tabs>
              <w:rPr>
                <w:rFonts w:ascii="Times New Roman" w:eastAsia="Times New Roman" w:hAnsi="Times New Roman" w:cs="Times New Roman"/>
                <w:sz w:val="18"/>
                <w:szCs w:val="18"/>
              </w:rPr>
            </w:pPr>
          </w:p>
          <w:p w14:paraId="050527C9" w14:textId="77777777" w:rsidR="001D6F67" w:rsidRDefault="001D6F67" w:rsidP="008A6466">
            <w:pPr>
              <w:tabs>
                <w:tab w:val="num" w:pos="360"/>
              </w:tabs>
              <w:rPr>
                <w:rFonts w:ascii="Times New Roman" w:eastAsia="Times New Roman" w:hAnsi="Times New Roman" w:cs="Times New Roman"/>
                <w:sz w:val="18"/>
                <w:szCs w:val="18"/>
              </w:rPr>
            </w:pPr>
          </w:p>
          <w:p w14:paraId="31D4043D" w14:textId="77777777" w:rsidR="001D6F67" w:rsidRDefault="001D6F67" w:rsidP="008A6466">
            <w:pPr>
              <w:tabs>
                <w:tab w:val="num" w:pos="360"/>
              </w:tabs>
              <w:rPr>
                <w:rFonts w:ascii="Times New Roman" w:eastAsia="Times New Roman" w:hAnsi="Times New Roman" w:cs="Times New Roman"/>
                <w:sz w:val="18"/>
                <w:szCs w:val="18"/>
              </w:rPr>
            </w:pPr>
          </w:p>
          <w:p w14:paraId="2DB3772C" w14:textId="77777777" w:rsidR="001D6F67" w:rsidRDefault="001D6F67" w:rsidP="008A6466">
            <w:pPr>
              <w:tabs>
                <w:tab w:val="num" w:pos="360"/>
              </w:tabs>
              <w:rPr>
                <w:rFonts w:ascii="Times New Roman" w:eastAsia="Times New Roman" w:hAnsi="Times New Roman" w:cs="Times New Roman"/>
                <w:sz w:val="18"/>
                <w:szCs w:val="18"/>
              </w:rPr>
            </w:pPr>
          </w:p>
          <w:p w14:paraId="58EF92BF" w14:textId="77777777" w:rsidR="001D6F67" w:rsidRDefault="001D6F67" w:rsidP="008A6466">
            <w:pPr>
              <w:tabs>
                <w:tab w:val="num" w:pos="360"/>
              </w:tabs>
              <w:rPr>
                <w:rFonts w:ascii="Times New Roman" w:eastAsia="Times New Roman" w:hAnsi="Times New Roman" w:cs="Times New Roman"/>
                <w:sz w:val="18"/>
                <w:szCs w:val="18"/>
              </w:rPr>
            </w:pPr>
          </w:p>
          <w:p w14:paraId="79DD9954"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 Of new young adults o</w:t>
            </w:r>
            <w:r>
              <w:rPr>
                <w:rFonts w:ascii="Times New Roman" w:eastAsia="Times New Roman" w:hAnsi="Times New Roman" w:cs="Times New Roman"/>
                <w:sz w:val="20"/>
                <w:szCs w:val="20"/>
              </w:rPr>
              <w:t xml:space="preserve">n     </w:t>
            </w:r>
            <w:r w:rsidRPr="00190E2D">
              <w:rPr>
                <w:rFonts w:ascii="Times New Roman" w:eastAsia="Times New Roman" w:hAnsi="Times New Roman" w:cs="Times New Roman"/>
                <w:sz w:val="20"/>
                <w:szCs w:val="20"/>
              </w:rPr>
              <w:t xml:space="preserve"> I &amp; E Committee</w:t>
            </w:r>
          </w:p>
          <w:p w14:paraId="45501397" w14:textId="77777777" w:rsidR="001D6F67" w:rsidRDefault="001D6F67" w:rsidP="005479C3">
            <w:pPr>
              <w:tabs>
                <w:tab w:val="num" w:pos="360"/>
              </w:tabs>
              <w:rPr>
                <w:rFonts w:ascii="Times New Roman" w:eastAsia="Times New Roman" w:hAnsi="Times New Roman" w:cs="Times New Roman"/>
                <w:sz w:val="20"/>
                <w:szCs w:val="20"/>
              </w:rPr>
            </w:pPr>
          </w:p>
          <w:p w14:paraId="2C0C6D3C"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 Of interviews co</w:t>
            </w:r>
            <w:r>
              <w:rPr>
                <w:rFonts w:ascii="Times New Roman" w:eastAsia="Times New Roman" w:hAnsi="Times New Roman" w:cs="Times New Roman"/>
                <w:sz w:val="20"/>
                <w:szCs w:val="20"/>
              </w:rPr>
              <w:t>mpleted</w:t>
            </w:r>
            <w:r w:rsidRPr="00190E2D">
              <w:rPr>
                <w:rFonts w:ascii="Times New Roman" w:eastAsia="Times New Roman" w:hAnsi="Times New Roman" w:cs="Times New Roman"/>
                <w:sz w:val="20"/>
                <w:szCs w:val="20"/>
              </w:rPr>
              <w:t xml:space="preserve"> with </w:t>
            </w:r>
            <w:r>
              <w:rPr>
                <w:rFonts w:ascii="Times New Roman" w:eastAsia="Times New Roman" w:hAnsi="Times New Roman" w:cs="Times New Roman"/>
                <w:sz w:val="20"/>
                <w:szCs w:val="20"/>
              </w:rPr>
              <w:t>18-24 for marketing plan</w:t>
            </w:r>
          </w:p>
          <w:p w14:paraId="73C7676B" w14:textId="77777777" w:rsidR="001D6F67" w:rsidRDefault="001D6F67" w:rsidP="005479C3">
            <w:pPr>
              <w:tabs>
                <w:tab w:val="num" w:pos="360"/>
              </w:tabs>
              <w:rPr>
                <w:rFonts w:ascii="Times New Roman" w:eastAsia="Times New Roman" w:hAnsi="Times New Roman" w:cs="Times New Roman"/>
                <w:sz w:val="20"/>
                <w:szCs w:val="20"/>
              </w:rPr>
            </w:pPr>
          </w:p>
          <w:p w14:paraId="43D75ECB" w14:textId="77777777" w:rsidR="001D6F67" w:rsidRDefault="001D6F67" w:rsidP="005479C3">
            <w:pPr>
              <w:tabs>
                <w:tab w:val="num" w:pos="36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Of shares, # comments, # views for social media campaign in target neighborhoods </w:t>
            </w:r>
          </w:p>
          <w:p w14:paraId="385C7361" w14:textId="77777777" w:rsidR="001D6F67" w:rsidRPr="00190E2D" w:rsidRDefault="001D6F67" w:rsidP="005479C3">
            <w:pPr>
              <w:tabs>
                <w:tab w:val="num" w:pos="360"/>
              </w:tabs>
              <w:rPr>
                <w:rFonts w:ascii="Times New Roman" w:eastAsia="Times New Roman" w:hAnsi="Times New Roman" w:cs="Times New Roman"/>
                <w:sz w:val="20"/>
                <w:szCs w:val="20"/>
              </w:rPr>
            </w:pPr>
          </w:p>
          <w:p w14:paraId="4DC31DB7" w14:textId="77777777" w:rsidR="001D6F67" w:rsidRPr="00190E2D" w:rsidRDefault="001D6F67" w:rsidP="005479C3">
            <w:pPr>
              <w:tabs>
                <w:tab w:val="num" w:pos="360"/>
              </w:tabs>
              <w:rPr>
                <w:rFonts w:ascii="Times New Roman" w:eastAsia="Times New Roman" w:hAnsi="Times New Roman" w:cs="Times New Roman"/>
                <w:sz w:val="20"/>
                <w:szCs w:val="20"/>
              </w:rPr>
            </w:pPr>
            <w:r w:rsidRPr="00190E2D">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190E2D">
              <w:rPr>
                <w:rFonts w:ascii="Times New Roman" w:eastAsia="Times New Roman" w:hAnsi="Times New Roman" w:cs="Times New Roman"/>
                <w:sz w:val="20"/>
                <w:szCs w:val="20"/>
              </w:rPr>
              <w:t xml:space="preserve">Of staff who completed 100% of contraceptive </w:t>
            </w:r>
            <w:r>
              <w:rPr>
                <w:rFonts w:ascii="Times New Roman" w:eastAsia="Times New Roman" w:hAnsi="Times New Roman" w:cs="Times New Roman"/>
                <w:sz w:val="20"/>
                <w:szCs w:val="20"/>
              </w:rPr>
              <w:t xml:space="preserve">and EC </w:t>
            </w:r>
            <w:r w:rsidRPr="00190E2D">
              <w:rPr>
                <w:rFonts w:ascii="Times New Roman" w:eastAsia="Times New Roman" w:hAnsi="Times New Roman" w:cs="Times New Roman"/>
                <w:sz w:val="20"/>
                <w:szCs w:val="20"/>
              </w:rPr>
              <w:t xml:space="preserve">training </w:t>
            </w:r>
          </w:p>
          <w:p w14:paraId="5157C847" w14:textId="77777777" w:rsidR="001D6F67" w:rsidRDefault="001D6F67" w:rsidP="005479C3">
            <w:pPr>
              <w:tabs>
                <w:tab w:val="num" w:pos="360"/>
              </w:tabs>
              <w:rPr>
                <w:rFonts w:ascii="Times New Roman" w:eastAsia="Times New Roman" w:hAnsi="Times New Roman" w:cs="Times New Roman"/>
                <w:sz w:val="20"/>
                <w:szCs w:val="20"/>
              </w:rPr>
            </w:pPr>
          </w:p>
          <w:p w14:paraId="2FAB1A9E" w14:textId="77777777" w:rsidR="001D6F67" w:rsidRDefault="001D6F67" w:rsidP="005479C3">
            <w:pPr>
              <w:tabs>
                <w:tab w:val="num" w:pos="360"/>
              </w:tabs>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Clients ages 18-24 with reproductive life plan </w:t>
            </w:r>
          </w:p>
          <w:p w14:paraId="5228FC89" w14:textId="77777777" w:rsidR="001D6F67" w:rsidRDefault="001D6F67" w:rsidP="005479C3">
            <w:pPr>
              <w:tabs>
                <w:tab w:val="num" w:pos="360"/>
              </w:tabs>
              <w:rPr>
                <w:rFonts w:ascii="Times New Roman" w:eastAsia="Times New Roman" w:hAnsi="Times New Roman" w:cs="Times New Roman"/>
                <w:sz w:val="20"/>
                <w:szCs w:val="20"/>
              </w:rPr>
            </w:pPr>
          </w:p>
          <w:p w14:paraId="096CE525" w14:textId="77777777" w:rsidR="001D6F67" w:rsidRPr="008A6466" w:rsidRDefault="001D6F67" w:rsidP="005479C3">
            <w:pPr>
              <w:tabs>
                <w:tab w:val="num" w:pos="360"/>
              </w:tabs>
              <w:rPr>
                <w:rFonts w:ascii="Times New Roman" w:eastAsia="Times New Roman" w:hAnsi="Times New Roman" w:cs="Times New Roman"/>
                <w:sz w:val="18"/>
                <w:szCs w:val="18"/>
              </w:rPr>
            </w:pPr>
            <w:r>
              <w:rPr>
                <w:rFonts w:ascii="Times New Roman" w:eastAsia="Times New Roman" w:hAnsi="Times New Roman" w:cs="Times New Roman"/>
                <w:sz w:val="20"/>
                <w:szCs w:val="20"/>
              </w:rPr>
              <w:t># And type of new contraceptives in stock clinic</w:t>
            </w:r>
          </w:p>
        </w:tc>
        <w:tc>
          <w:tcPr>
            <w:tcW w:w="2163" w:type="dxa"/>
            <w:shd w:val="clear" w:color="auto" w:fill="D9D9D9"/>
          </w:tcPr>
          <w:p w14:paraId="319F79F5" w14:textId="77777777" w:rsidR="001D6F67" w:rsidRDefault="001D6F67" w:rsidP="008A6466">
            <w:pPr>
              <w:rPr>
                <w:rFonts w:ascii="Times New Roman" w:eastAsia="Times New Roman" w:hAnsi="Times New Roman" w:cs="Times New Roman"/>
                <w:color w:val="000000"/>
                <w:sz w:val="18"/>
                <w:szCs w:val="18"/>
              </w:rPr>
            </w:pPr>
          </w:p>
          <w:p w14:paraId="4E168AB6" w14:textId="77777777" w:rsidR="001D6F67" w:rsidRDefault="001D6F67" w:rsidP="008A6466">
            <w:pPr>
              <w:rPr>
                <w:rFonts w:ascii="Times New Roman" w:eastAsia="Times New Roman" w:hAnsi="Times New Roman" w:cs="Times New Roman"/>
                <w:color w:val="000000"/>
                <w:sz w:val="18"/>
                <w:szCs w:val="18"/>
              </w:rPr>
            </w:pPr>
          </w:p>
          <w:p w14:paraId="51D458BC" w14:textId="77777777" w:rsidR="001D6F67" w:rsidRDefault="001D6F67" w:rsidP="008A6466">
            <w:pPr>
              <w:rPr>
                <w:rFonts w:ascii="Times New Roman" w:eastAsia="Times New Roman" w:hAnsi="Times New Roman" w:cs="Times New Roman"/>
                <w:color w:val="000000"/>
                <w:sz w:val="18"/>
                <w:szCs w:val="18"/>
              </w:rPr>
            </w:pPr>
          </w:p>
          <w:p w14:paraId="5A5CFE5C" w14:textId="77777777" w:rsidR="001D6F67" w:rsidRDefault="001D6F67" w:rsidP="008A6466">
            <w:pPr>
              <w:rPr>
                <w:rFonts w:ascii="Times New Roman" w:eastAsia="Times New Roman" w:hAnsi="Times New Roman" w:cs="Times New Roman"/>
                <w:color w:val="000000"/>
                <w:sz w:val="18"/>
                <w:szCs w:val="18"/>
              </w:rPr>
            </w:pPr>
          </w:p>
          <w:p w14:paraId="3C96F600" w14:textId="77777777" w:rsidR="001D6F67" w:rsidRDefault="001D6F67" w:rsidP="008A6466">
            <w:pPr>
              <w:rPr>
                <w:rFonts w:ascii="Times New Roman" w:eastAsia="Times New Roman" w:hAnsi="Times New Roman" w:cs="Times New Roman"/>
                <w:color w:val="000000"/>
                <w:sz w:val="18"/>
                <w:szCs w:val="18"/>
              </w:rPr>
            </w:pPr>
          </w:p>
          <w:p w14:paraId="06682B08" w14:textId="77777777" w:rsidR="001D6F67" w:rsidRDefault="001D6F67" w:rsidP="008A6466">
            <w:pPr>
              <w:rPr>
                <w:rFonts w:ascii="Times New Roman" w:eastAsia="Times New Roman" w:hAnsi="Times New Roman" w:cs="Times New Roman"/>
                <w:color w:val="000000"/>
                <w:sz w:val="18"/>
                <w:szCs w:val="18"/>
              </w:rPr>
            </w:pPr>
          </w:p>
          <w:p w14:paraId="65477AE4" w14:textId="77777777" w:rsidR="001D6F67" w:rsidRDefault="001D6F67" w:rsidP="008A6466">
            <w:pPr>
              <w:rPr>
                <w:rFonts w:ascii="Times New Roman" w:eastAsia="Times New Roman" w:hAnsi="Times New Roman" w:cs="Times New Roman"/>
                <w:color w:val="000000"/>
                <w:sz w:val="18"/>
                <w:szCs w:val="18"/>
              </w:rPr>
            </w:pPr>
          </w:p>
          <w:p w14:paraId="02426462" w14:textId="77777777" w:rsidR="001D6F67" w:rsidRDefault="001D6F67" w:rsidP="005479C3">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Increased awareness of clinic location &amp; services among 18-24 adults in target neighborhoods </w:t>
            </w:r>
          </w:p>
          <w:p w14:paraId="4811B820" w14:textId="77777777" w:rsidR="001D6F67" w:rsidRDefault="001D6F67" w:rsidP="005479C3">
            <w:pPr>
              <w:rPr>
                <w:rFonts w:ascii="Times New Roman" w:eastAsia="Times New Roman" w:hAnsi="Times New Roman" w:cs="Times New Roman"/>
                <w:color w:val="000000"/>
                <w:sz w:val="20"/>
                <w:szCs w:val="20"/>
              </w:rPr>
            </w:pPr>
          </w:p>
          <w:p w14:paraId="6AD18A21" w14:textId="77777777" w:rsidR="001D6F67" w:rsidRPr="00190E2D" w:rsidRDefault="001D6F67" w:rsidP="005479C3">
            <w:pPr>
              <w:rPr>
                <w:rFonts w:ascii="Times New Roman" w:eastAsia="Times New Roman" w:hAnsi="Times New Roman" w:cs="Times New Roman"/>
                <w:color w:val="000000"/>
                <w:sz w:val="20"/>
                <w:szCs w:val="20"/>
              </w:rPr>
            </w:pPr>
            <w:r w:rsidRPr="00190E2D">
              <w:rPr>
                <w:rFonts w:ascii="Times New Roman" w:eastAsia="Times New Roman" w:hAnsi="Times New Roman" w:cs="Times New Roman"/>
                <w:color w:val="000000"/>
                <w:sz w:val="20"/>
                <w:szCs w:val="20"/>
              </w:rPr>
              <w:t>Increase</w:t>
            </w:r>
            <w:r>
              <w:rPr>
                <w:rFonts w:ascii="Times New Roman" w:eastAsia="Times New Roman" w:hAnsi="Times New Roman" w:cs="Times New Roman"/>
                <w:color w:val="000000"/>
                <w:sz w:val="20"/>
                <w:szCs w:val="20"/>
              </w:rPr>
              <w:t xml:space="preserve"> in </w:t>
            </w:r>
            <w:r w:rsidRPr="00190E2D">
              <w:rPr>
                <w:rFonts w:ascii="Times New Roman" w:eastAsia="Times New Roman" w:hAnsi="Times New Roman" w:cs="Times New Roman"/>
                <w:color w:val="000000"/>
                <w:sz w:val="20"/>
                <w:szCs w:val="20"/>
              </w:rPr>
              <w:t xml:space="preserve">stock of variety of contraceptives and EC </w:t>
            </w:r>
            <w:r>
              <w:rPr>
                <w:rFonts w:ascii="Times New Roman" w:eastAsia="Times New Roman" w:hAnsi="Times New Roman" w:cs="Times New Roman"/>
                <w:color w:val="000000"/>
                <w:sz w:val="20"/>
                <w:szCs w:val="20"/>
              </w:rPr>
              <w:t>from 75% to 90% at clinic</w:t>
            </w:r>
          </w:p>
          <w:p w14:paraId="03ACF10E" w14:textId="77777777" w:rsidR="001D6F67" w:rsidRPr="00190E2D" w:rsidRDefault="001D6F67" w:rsidP="005479C3">
            <w:pPr>
              <w:rPr>
                <w:rFonts w:ascii="Times New Roman" w:eastAsia="Times New Roman" w:hAnsi="Times New Roman" w:cs="Times New Roman"/>
                <w:color w:val="000000"/>
                <w:sz w:val="20"/>
                <w:szCs w:val="20"/>
              </w:rPr>
            </w:pPr>
          </w:p>
          <w:p w14:paraId="1CA84A47" w14:textId="77777777" w:rsidR="001D6F67" w:rsidRDefault="001D6F67" w:rsidP="005479C3">
            <w:pPr>
              <w:rPr>
                <w:rFonts w:ascii="Times New Roman" w:eastAsia="Times New Roman" w:hAnsi="Times New Roman" w:cs="Times New Roman"/>
                <w:color w:val="000000"/>
                <w:sz w:val="20"/>
                <w:szCs w:val="20"/>
              </w:rPr>
            </w:pPr>
            <w:r w:rsidRPr="00190E2D">
              <w:rPr>
                <w:rFonts w:ascii="Times New Roman" w:eastAsia="Times New Roman" w:hAnsi="Times New Roman" w:cs="Times New Roman"/>
                <w:color w:val="000000"/>
                <w:sz w:val="20"/>
                <w:szCs w:val="20"/>
              </w:rPr>
              <w:t xml:space="preserve"> % Staff implementing new contraceptive and EC protocols </w:t>
            </w:r>
            <w:r>
              <w:rPr>
                <w:rFonts w:ascii="Times New Roman" w:eastAsia="Times New Roman" w:hAnsi="Times New Roman" w:cs="Times New Roman"/>
                <w:color w:val="000000"/>
                <w:sz w:val="20"/>
                <w:szCs w:val="20"/>
              </w:rPr>
              <w:t>during client visits</w:t>
            </w:r>
          </w:p>
          <w:p w14:paraId="7F36555D" w14:textId="77777777" w:rsidR="001D6F67" w:rsidRDefault="001D6F67" w:rsidP="005479C3">
            <w:pPr>
              <w:rPr>
                <w:rFonts w:ascii="Times New Roman" w:eastAsia="Times New Roman" w:hAnsi="Times New Roman" w:cs="Times New Roman"/>
                <w:color w:val="000000"/>
                <w:sz w:val="20"/>
                <w:szCs w:val="20"/>
              </w:rPr>
            </w:pPr>
          </w:p>
          <w:p w14:paraId="6275CD3D" w14:textId="77777777" w:rsidR="001D6F67" w:rsidRDefault="001D6F67" w:rsidP="005479C3">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Increased use of reproductive life plan among of 18-24 adults from 85% to 100%</w:t>
            </w:r>
          </w:p>
          <w:p w14:paraId="5C4F921F" w14:textId="77777777" w:rsidR="001D6F67" w:rsidRPr="008A6466" w:rsidRDefault="001D6F67" w:rsidP="004E00BD">
            <w:pPr>
              <w:rPr>
                <w:rFonts w:ascii="Times New Roman" w:eastAsia="Times New Roman" w:hAnsi="Times New Roman" w:cs="Times New Roman"/>
                <w:color w:val="000000"/>
                <w:sz w:val="18"/>
                <w:szCs w:val="18"/>
              </w:rPr>
            </w:pPr>
          </w:p>
        </w:tc>
        <w:tc>
          <w:tcPr>
            <w:tcW w:w="2070" w:type="dxa"/>
            <w:shd w:val="clear" w:color="auto" w:fill="D9D9D9"/>
          </w:tcPr>
          <w:p w14:paraId="73A59DDA" w14:textId="77777777" w:rsidR="001D6F67" w:rsidRDefault="001D6F67" w:rsidP="008A6466">
            <w:pPr>
              <w:rPr>
                <w:rFonts w:ascii="Times New Roman" w:eastAsia="Times New Roman" w:hAnsi="Times New Roman" w:cs="Times New Roman"/>
                <w:color w:val="000000"/>
                <w:sz w:val="18"/>
                <w:szCs w:val="18"/>
              </w:rPr>
            </w:pPr>
          </w:p>
          <w:p w14:paraId="33A5B84C" w14:textId="77777777" w:rsidR="001D6F67" w:rsidRDefault="001D6F67" w:rsidP="008A6466">
            <w:pPr>
              <w:rPr>
                <w:rFonts w:ascii="Times New Roman" w:eastAsia="Times New Roman" w:hAnsi="Times New Roman" w:cs="Times New Roman"/>
                <w:color w:val="000000"/>
                <w:sz w:val="18"/>
                <w:szCs w:val="18"/>
              </w:rPr>
            </w:pPr>
          </w:p>
          <w:p w14:paraId="779BF813" w14:textId="77777777" w:rsidR="001D6F67" w:rsidRDefault="001D6F67" w:rsidP="008A6466">
            <w:pPr>
              <w:rPr>
                <w:rFonts w:ascii="Times New Roman" w:eastAsia="Times New Roman" w:hAnsi="Times New Roman" w:cs="Times New Roman"/>
                <w:color w:val="000000"/>
                <w:sz w:val="18"/>
                <w:szCs w:val="18"/>
              </w:rPr>
            </w:pPr>
          </w:p>
          <w:p w14:paraId="3588E125" w14:textId="77777777" w:rsidR="001D6F67" w:rsidRDefault="001D6F67" w:rsidP="008A6466">
            <w:pPr>
              <w:rPr>
                <w:rFonts w:ascii="Times New Roman" w:eastAsia="Times New Roman" w:hAnsi="Times New Roman" w:cs="Times New Roman"/>
                <w:color w:val="000000"/>
                <w:sz w:val="18"/>
                <w:szCs w:val="18"/>
              </w:rPr>
            </w:pPr>
          </w:p>
          <w:p w14:paraId="5F32262D" w14:textId="77777777" w:rsidR="001D6F67" w:rsidRDefault="001D6F67" w:rsidP="008A6466">
            <w:pPr>
              <w:rPr>
                <w:rFonts w:ascii="Times New Roman" w:eastAsia="Times New Roman" w:hAnsi="Times New Roman" w:cs="Times New Roman"/>
                <w:color w:val="000000"/>
                <w:sz w:val="18"/>
                <w:szCs w:val="18"/>
              </w:rPr>
            </w:pPr>
          </w:p>
          <w:p w14:paraId="21EF6F1B" w14:textId="77777777" w:rsidR="001D6F67" w:rsidRDefault="001D6F67" w:rsidP="008A6466">
            <w:pPr>
              <w:rPr>
                <w:rFonts w:ascii="Times New Roman" w:eastAsia="Times New Roman" w:hAnsi="Times New Roman" w:cs="Times New Roman"/>
                <w:color w:val="000000"/>
                <w:sz w:val="18"/>
                <w:szCs w:val="18"/>
              </w:rPr>
            </w:pPr>
          </w:p>
          <w:p w14:paraId="798621B7" w14:textId="77777777" w:rsidR="001D6F67" w:rsidRDefault="001D6F67" w:rsidP="008A6466">
            <w:pPr>
              <w:rPr>
                <w:rFonts w:ascii="Times New Roman" w:eastAsia="Times New Roman" w:hAnsi="Times New Roman" w:cs="Times New Roman"/>
                <w:color w:val="000000"/>
                <w:sz w:val="18"/>
                <w:szCs w:val="18"/>
              </w:rPr>
            </w:pPr>
          </w:p>
          <w:p w14:paraId="29C8718D" w14:textId="77777777" w:rsidR="001D6F67" w:rsidRDefault="001D6F67" w:rsidP="005479C3">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Of young adults sustained on I &amp; E Committee </w:t>
            </w:r>
          </w:p>
          <w:p w14:paraId="09B902AC" w14:textId="77777777" w:rsidR="001D6F67" w:rsidRDefault="001D6F67" w:rsidP="005479C3">
            <w:pPr>
              <w:rPr>
                <w:rFonts w:ascii="Times New Roman" w:eastAsia="Times New Roman" w:hAnsi="Times New Roman" w:cs="Times New Roman"/>
                <w:color w:val="000000"/>
                <w:sz w:val="20"/>
                <w:szCs w:val="20"/>
              </w:rPr>
            </w:pPr>
          </w:p>
          <w:p w14:paraId="19A828CC" w14:textId="77777777" w:rsidR="001D6F67" w:rsidRDefault="001D6F67" w:rsidP="005479C3">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Increased visits to clinic among clients aged 18-24 </w:t>
            </w:r>
          </w:p>
          <w:p w14:paraId="6331E94F" w14:textId="77777777" w:rsidR="001D6F67" w:rsidRDefault="001D6F67" w:rsidP="005479C3">
            <w:pPr>
              <w:rPr>
                <w:rFonts w:ascii="Times New Roman" w:eastAsia="Times New Roman" w:hAnsi="Times New Roman" w:cs="Times New Roman"/>
                <w:color w:val="000000"/>
                <w:sz w:val="20"/>
                <w:szCs w:val="20"/>
              </w:rPr>
            </w:pPr>
          </w:p>
          <w:p w14:paraId="0CD05551" w14:textId="77777777" w:rsidR="001D6F67" w:rsidRDefault="001D6F67" w:rsidP="005479C3">
            <w:pPr>
              <w:rPr>
                <w:rFonts w:ascii="Times New Roman" w:eastAsia="Times New Roman" w:hAnsi="Times New Roman" w:cs="Times New Roman"/>
                <w:color w:val="000000"/>
                <w:sz w:val="20"/>
                <w:szCs w:val="20"/>
              </w:rPr>
            </w:pPr>
            <w:r w:rsidRPr="00190E2D">
              <w:rPr>
                <w:rFonts w:ascii="Times New Roman" w:eastAsia="Times New Roman" w:hAnsi="Times New Roman" w:cs="Times New Roman"/>
                <w:color w:val="000000"/>
                <w:sz w:val="20"/>
                <w:szCs w:val="20"/>
              </w:rPr>
              <w:t xml:space="preserve">Increased use of contraceptive services </w:t>
            </w:r>
            <w:r>
              <w:rPr>
                <w:rFonts w:ascii="Times New Roman" w:eastAsia="Times New Roman" w:hAnsi="Times New Roman" w:cs="Times New Roman"/>
                <w:color w:val="000000"/>
                <w:sz w:val="20"/>
                <w:szCs w:val="20"/>
              </w:rPr>
              <w:t xml:space="preserve">among young adults </w:t>
            </w:r>
            <w:r w:rsidRPr="00190E2D">
              <w:rPr>
                <w:rFonts w:ascii="Times New Roman" w:eastAsia="Times New Roman" w:hAnsi="Times New Roman" w:cs="Times New Roman"/>
                <w:color w:val="000000"/>
                <w:sz w:val="20"/>
                <w:szCs w:val="20"/>
              </w:rPr>
              <w:t>from 65% to 80%</w:t>
            </w:r>
            <w:r>
              <w:rPr>
                <w:rFonts w:ascii="Times New Roman" w:eastAsia="Times New Roman" w:hAnsi="Times New Roman" w:cs="Times New Roman"/>
                <w:color w:val="000000"/>
                <w:sz w:val="20"/>
                <w:szCs w:val="20"/>
              </w:rPr>
              <w:t xml:space="preserve"> in priority neighborhoods </w:t>
            </w:r>
          </w:p>
          <w:p w14:paraId="2F65C132" w14:textId="77777777" w:rsidR="001D6F67" w:rsidRDefault="001D6F67" w:rsidP="005479C3">
            <w:pPr>
              <w:rPr>
                <w:rFonts w:ascii="Times New Roman" w:eastAsia="Times New Roman" w:hAnsi="Times New Roman" w:cs="Times New Roman"/>
                <w:color w:val="000000"/>
                <w:sz w:val="20"/>
                <w:szCs w:val="20"/>
              </w:rPr>
            </w:pPr>
          </w:p>
          <w:p w14:paraId="6DB15A8D" w14:textId="77777777" w:rsidR="001D6F67" w:rsidRPr="008A6466" w:rsidRDefault="001D6F67" w:rsidP="005479C3">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0"/>
                <w:szCs w:val="20"/>
              </w:rPr>
              <w:t>Increased birth spacing interval from 12 months to 18 months among clients aged 18-24</w:t>
            </w:r>
          </w:p>
        </w:tc>
      </w:tr>
    </w:tbl>
    <w:p w14:paraId="3B322455" w14:textId="77777777" w:rsidR="001D6F67" w:rsidRDefault="001D6F67" w:rsidP="00760BDE">
      <w:pPr>
        <w:rPr>
          <w:rFonts w:ascii="Times New Roman" w:eastAsia="Times New Roman" w:hAnsi="Times New Roman" w:cs="Times New Roman"/>
          <w:b/>
          <w:color w:val="000000"/>
          <w:sz w:val="18"/>
          <w:szCs w:val="18"/>
        </w:rPr>
      </w:pPr>
    </w:p>
    <w:p w14:paraId="2A7FFFF3" w14:textId="77777777" w:rsidR="0015152C" w:rsidRPr="0015152C" w:rsidRDefault="0015152C" w:rsidP="001D6F67">
      <w:pPr>
        <w:ind w:left="1199"/>
      </w:pPr>
    </w:p>
    <w:p w14:paraId="0B8AE566" w14:textId="77777777" w:rsidR="0015152C" w:rsidRPr="0015152C" w:rsidRDefault="0015152C" w:rsidP="0015152C"/>
    <w:bookmarkEnd w:id="23"/>
    <w:p w14:paraId="6563DC33" w14:textId="77777777" w:rsidR="00C90CCD" w:rsidRDefault="00C90CCD">
      <w:pPr>
        <w:sectPr w:rsidR="00C90CCD" w:rsidSect="001D6F67">
          <w:headerReference w:type="default" r:id="rId44"/>
          <w:footerReference w:type="default" r:id="rId45"/>
          <w:pgSz w:w="15840" w:h="12240" w:orient="landscape"/>
          <w:pgMar w:top="480" w:right="1740" w:bottom="580" w:left="280" w:header="720" w:footer="720" w:gutter="0"/>
          <w:cols w:space="720"/>
          <w:docGrid w:linePitch="299"/>
        </w:sectPr>
      </w:pPr>
    </w:p>
    <w:p w14:paraId="2E16DB90" w14:textId="77777777" w:rsidR="00C90CCD" w:rsidRDefault="00C90CCD" w:rsidP="00301B64">
      <w:pPr>
        <w:jc w:val="center"/>
        <w:rPr>
          <w:b/>
          <w:sz w:val="28"/>
          <w:szCs w:val="28"/>
        </w:rPr>
      </w:pPr>
      <w:r>
        <w:rPr>
          <w:b/>
          <w:sz w:val="28"/>
          <w:szCs w:val="28"/>
        </w:rPr>
        <w:lastRenderedPageBreak/>
        <w:t xml:space="preserve"> </w:t>
      </w:r>
    </w:p>
    <w:p w14:paraId="3DF1EF24" w14:textId="77777777" w:rsidR="00C90CCD" w:rsidRPr="00E85A74" w:rsidRDefault="00C90CCD" w:rsidP="00F72B5C">
      <w:pPr>
        <w:jc w:val="center"/>
        <w:rPr>
          <w:b/>
          <w:sz w:val="28"/>
          <w:szCs w:val="28"/>
        </w:rPr>
      </w:pPr>
    </w:p>
    <w:tbl>
      <w:tblPr>
        <w:tblStyle w:val="TableGrid"/>
        <w:tblW w:w="0" w:type="auto"/>
        <w:tblLook w:val="04A0" w:firstRow="1" w:lastRow="0" w:firstColumn="1" w:lastColumn="0" w:noHBand="0" w:noVBand="1"/>
      </w:tblPr>
      <w:tblGrid>
        <w:gridCol w:w="7758"/>
        <w:gridCol w:w="5418"/>
      </w:tblGrid>
      <w:tr w:rsidR="00C90CCD" w14:paraId="3663C1F1" w14:textId="77777777" w:rsidTr="00AA5DD7">
        <w:tc>
          <w:tcPr>
            <w:tcW w:w="13176" w:type="dxa"/>
            <w:gridSpan w:val="2"/>
            <w:shd w:val="clear" w:color="auto" w:fill="D9D9D9" w:themeFill="background1" w:themeFillShade="D9"/>
          </w:tcPr>
          <w:p w14:paraId="05700B07" w14:textId="77777777" w:rsidR="00C90CCD" w:rsidRPr="00AA5DD7" w:rsidRDefault="00C90CCD" w:rsidP="00AA5DD7">
            <w:pPr>
              <w:pStyle w:val="Normal11pt"/>
              <w:rPr>
                <w:b/>
                <w:sz w:val="24"/>
                <w:szCs w:val="24"/>
              </w:rPr>
            </w:pPr>
            <w:r w:rsidRPr="00AA5DD7">
              <w:rPr>
                <w:b/>
                <w:sz w:val="24"/>
                <w:szCs w:val="24"/>
              </w:rPr>
              <w:t>Applicant Information</w:t>
            </w:r>
          </w:p>
        </w:tc>
      </w:tr>
      <w:tr w:rsidR="00C90CCD" w14:paraId="011B169C" w14:textId="77777777" w:rsidTr="00AA5DD7">
        <w:trPr>
          <w:trHeight w:val="539"/>
        </w:trPr>
        <w:tc>
          <w:tcPr>
            <w:tcW w:w="7758" w:type="dxa"/>
          </w:tcPr>
          <w:p w14:paraId="2C140F72" w14:textId="77777777" w:rsidR="00C90CCD" w:rsidRPr="00AA5DD7" w:rsidRDefault="00C90CCD" w:rsidP="00F72B5C">
            <w:pPr>
              <w:pStyle w:val="Normal11pt"/>
              <w:jc w:val="left"/>
              <w:rPr>
                <w:sz w:val="24"/>
                <w:szCs w:val="24"/>
              </w:rPr>
            </w:pPr>
            <w:r w:rsidRPr="00AA5DD7">
              <w:rPr>
                <w:sz w:val="24"/>
                <w:szCs w:val="24"/>
              </w:rPr>
              <w:t>Applicant Agency</w:t>
            </w:r>
            <w:r>
              <w:rPr>
                <w:sz w:val="24"/>
                <w:szCs w:val="24"/>
              </w:rPr>
              <w:t xml:space="preserve">: </w:t>
            </w:r>
          </w:p>
        </w:tc>
        <w:tc>
          <w:tcPr>
            <w:tcW w:w="5418" w:type="dxa"/>
          </w:tcPr>
          <w:p w14:paraId="18A15A8A" w14:textId="77777777" w:rsidR="00C90CCD" w:rsidRPr="00AA5DD7" w:rsidRDefault="00C90CCD" w:rsidP="00F72B5C">
            <w:pPr>
              <w:pStyle w:val="Normal11pt"/>
              <w:jc w:val="left"/>
              <w:rPr>
                <w:sz w:val="24"/>
                <w:szCs w:val="24"/>
              </w:rPr>
            </w:pPr>
            <w:r w:rsidRPr="00AA5DD7">
              <w:rPr>
                <w:sz w:val="24"/>
                <w:szCs w:val="24"/>
              </w:rPr>
              <w:t>Amount Requested</w:t>
            </w:r>
            <w:r>
              <w:rPr>
                <w:sz w:val="24"/>
                <w:szCs w:val="24"/>
              </w:rPr>
              <w:t>:</w:t>
            </w:r>
          </w:p>
        </w:tc>
      </w:tr>
      <w:tr w:rsidR="00C90CCD" w14:paraId="00871143" w14:textId="77777777" w:rsidTr="00AA5DD7">
        <w:trPr>
          <w:trHeight w:val="620"/>
        </w:trPr>
        <w:tc>
          <w:tcPr>
            <w:tcW w:w="7758" w:type="dxa"/>
          </w:tcPr>
          <w:p w14:paraId="073F142D" w14:textId="77777777" w:rsidR="00C90CCD" w:rsidRPr="00AA5DD7" w:rsidRDefault="00C90CCD" w:rsidP="00F72B5C">
            <w:pPr>
              <w:pStyle w:val="Normal11pt"/>
              <w:jc w:val="left"/>
              <w:rPr>
                <w:sz w:val="24"/>
                <w:szCs w:val="24"/>
              </w:rPr>
            </w:pPr>
            <w:r w:rsidRPr="00AA5DD7">
              <w:rPr>
                <w:sz w:val="24"/>
                <w:szCs w:val="24"/>
              </w:rPr>
              <w:t>County(s)</w:t>
            </w:r>
            <w:r>
              <w:rPr>
                <w:sz w:val="24"/>
                <w:szCs w:val="24"/>
              </w:rPr>
              <w:t>:</w:t>
            </w:r>
          </w:p>
        </w:tc>
        <w:tc>
          <w:tcPr>
            <w:tcW w:w="5418" w:type="dxa"/>
          </w:tcPr>
          <w:p w14:paraId="19F5A9FD" w14:textId="77777777" w:rsidR="00C90CCD" w:rsidRPr="00AA5DD7" w:rsidRDefault="00C90CCD" w:rsidP="00F72B5C">
            <w:pPr>
              <w:pStyle w:val="Normal11pt"/>
              <w:jc w:val="left"/>
              <w:rPr>
                <w:sz w:val="24"/>
                <w:szCs w:val="24"/>
              </w:rPr>
            </w:pPr>
            <w:r w:rsidRPr="00AA5DD7">
              <w:rPr>
                <w:sz w:val="24"/>
                <w:szCs w:val="24"/>
              </w:rPr>
              <w:t xml:space="preserve">GMIS </w:t>
            </w:r>
            <w:r>
              <w:rPr>
                <w:sz w:val="24"/>
                <w:szCs w:val="24"/>
              </w:rPr>
              <w:t>Grant</w:t>
            </w:r>
            <w:r w:rsidRPr="00AA5DD7">
              <w:rPr>
                <w:sz w:val="24"/>
                <w:szCs w:val="24"/>
              </w:rPr>
              <w:t xml:space="preserve"> #</w:t>
            </w:r>
            <w:r>
              <w:rPr>
                <w:sz w:val="24"/>
                <w:szCs w:val="24"/>
              </w:rPr>
              <w:t>:</w:t>
            </w:r>
          </w:p>
        </w:tc>
      </w:tr>
    </w:tbl>
    <w:p w14:paraId="58ADF7F7" w14:textId="77777777" w:rsidR="00C90CCD" w:rsidRDefault="00C90CCD" w:rsidP="00F72B5C">
      <w:pPr>
        <w:pStyle w:val="a"/>
        <w:tabs>
          <w:tab w:val="left" w:pos="1080"/>
          <w:tab w:val="right" w:leader="dot" w:pos="9144"/>
        </w:tabs>
        <w:ind w:left="540" w:hanging="540"/>
        <w:jc w:val="both"/>
        <w:rPr>
          <w:i w:val="0"/>
          <w:snapToGrid/>
          <w:sz w:val="22"/>
          <w:szCs w:val="22"/>
        </w:rPr>
      </w:pPr>
    </w:p>
    <w:p w14:paraId="250E9EE7" w14:textId="77777777" w:rsidR="00C90CCD" w:rsidRPr="00AA5DD7" w:rsidRDefault="00C90CCD" w:rsidP="00AA5DD7">
      <w:pPr>
        <w:pStyle w:val="a"/>
        <w:tabs>
          <w:tab w:val="left" w:pos="1080"/>
          <w:tab w:val="right" w:leader="dot" w:pos="9144"/>
        </w:tabs>
        <w:ind w:left="0" w:firstLine="0"/>
        <w:jc w:val="both"/>
        <w:rPr>
          <w:i w:val="0"/>
          <w:snapToGrid/>
          <w:sz w:val="22"/>
          <w:szCs w:val="22"/>
        </w:rPr>
      </w:pPr>
    </w:p>
    <w:p w14:paraId="3CF2DB49" w14:textId="77777777" w:rsidR="00C90CCD" w:rsidRPr="00AA5DD7" w:rsidRDefault="00C90CCD" w:rsidP="00F72B5C">
      <w:pPr>
        <w:pStyle w:val="a"/>
        <w:tabs>
          <w:tab w:val="left" w:pos="1080"/>
          <w:tab w:val="right" w:leader="dot" w:pos="9144"/>
        </w:tabs>
        <w:ind w:left="540" w:hanging="540"/>
        <w:jc w:val="both"/>
        <w:rPr>
          <w:b/>
          <w:i w:val="0"/>
          <w:szCs w:val="24"/>
        </w:rPr>
      </w:pPr>
      <w:r w:rsidRPr="00AA5DD7">
        <w:rPr>
          <w:i w:val="0"/>
          <w:szCs w:val="24"/>
        </w:rPr>
        <w:t>Applications should be judged according to the extent to which the proposal:</w:t>
      </w:r>
    </w:p>
    <w:p w14:paraId="4BD3516A" w14:textId="77777777" w:rsidR="00C90CCD" w:rsidRPr="00AA5DD7" w:rsidRDefault="00C90CCD" w:rsidP="00F72B5C">
      <w:pPr>
        <w:pStyle w:val="a"/>
        <w:tabs>
          <w:tab w:val="right" w:leader="dot" w:pos="9144"/>
        </w:tabs>
        <w:ind w:left="0" w:firstLine="0"/>
        <w:jc w:val="both"/>
        <w:rPr>
          <w:b/>
          <w:i w:val="0"/>
          <w:szCs w:val="24"/>
        </w:rPr>
      </w:pPr>
    </w:p>
    <w:p w14:paraId="04E73DCE" w14:textId="77777777" w:rsidR="00C90CCD" w:rsidRPr="00B856CB" w:rsidRDefault="00C90CCD" w:rsidP="0026023F">
      <w:pPr>
        <w:pStyle w:val="ListParagraph"/>
        <w:numPr>
          <w:ilvl w:val="0"/>
          <w:numId w:val="22"/>
        </w:numPr>
        <w:tabs>
          <w:tab w:val="left" w:pos="840"/>
        </w:tabs>
        <w:spacing w:before="122"/>
        <w:ind w:hanging="361"/>
      </w:pPr>
      <w:r w:rsidRPr="00B856CB">
        <w:rPr>
          <w:color w:val="231F20"/>
        </w:rPr>
        <w:t>Contributes</w:t>
      </w:r>
      <w:r w:rsidRPr="00B856CB">
        <w:rPr>
          <w:color w:val="231F20"/>
          <w:spacing w:val="-1"/>
        </w:rPr>
        <w:t xml:space="preserve"> </w:t>
      </w:r>
      <w:r w:rsidRPr="00B856CB">
        <w:rPr>
          <w:color w:val="231F20"/>
        </w:rPr>
        <w:t>to the advancement</w:t>
      </w:r>
      <w:r w:rsidRPr="00B856CB">
        <w:rPr>
          <w:color w:val="231F20"/>
          <w:spacing w:val="-1"/>
        </w:rPr>
        <w:t xml:space="preserve"> </w:t>
      </w:r>
      <w:r w:rsidRPr="00B856CB">
        <w:rPr>
          <w:color w:val="231F20"/>
        </w:rPr>
        <w:t>and/or improvement</w:t>
      </w:r>
      <w:r w:rsidRPr="00B856CB">
        <w:rPr>
          <w:color w:val="231F20"/>
          <w:spacing w:val="-3"/>
        </w:rPr>
        <w:t xml:space="preserve"> </w:t>
      </w:r>
      <w:r w:rsidRPr="00B856CB">
        <w:rPr>
          <w:color w:val="231F20"/>
        </w:rPr>
        <w:t>of</w:t>
      </w:r>
      <w:r w:rsidRPr="00B856CB">
        <w:rPr>
          <w:color w:val="231F20"/>
          <w:spacing w:val="-1"/>
        </w:rPr>
        <w:t xml:space="preserve"> </w:t>
      </w:r>
      <w:r w:rsidRPr="00B856CB">
        <w:rPr>
          <w:color w:val="231F20"/>
        </w:rPr>
        <w:t>the health</w:t>
      </w:r>
      <w:r w:rsidRPr="00B856CB">
        <w:rPr>
          <w:color w:val="231F20"/>
          <w:spacing w:val="-3"/>
        </w:rPr>
        <w:t xml:space="preserve"> </w:t>
      </w:r>
      <w:r w:rsidRPr="00B856CB">
        <w:rPr>
          <w:color w:val="231F20"/>
        </w:rPr>
        <w:t>of</w:t>
      </w:r>
      <w:r w:rsidRPr="00B856CB">
        <w:rPr>
          <w:color w:val="231F20"/>
          <w:spacing w:val="-11"/>
        </w:rPr>
        <w:t xml:space="preserve"> </w:t>
      </w:r>
      <w:r w:rsidRPr="00B856CB">
        <w:rPr>
          <w:color w:val="231F20"/>
        </w:rPr>
        <w:t>Ohioans;</w:t>
      </w:r>
    </w:p>
    <w:p w14:paraId="363AC9B3" w14:textId="77777777" w:rsidR="00C90CCD" w:rsidRPr="00B856CB" w:rsidRDefault="00C90CCD" w:rsidP="0026023F">
      <w:pPr>
        <w:pStyle w:val="ListParagraph"/>
        <w:numPr>
          <w:ilvl w:val="0"/>
          <w:numId w:val="22"/>
        </w:numPr>
        <w:tabs>
          <w:tab w:val="left" w:pos="840"/>
        </w:tabs>
        <w:spacing w:line="264" w:lineRule="auto"/>
        <w:ind w:right="118"/>
      </w:pPr>
      <w:r w:rsidRPr="00B856CB">
        <w:rPr>
          <w:color w:val="231F20"/>
        </w:rPr>
        <w:t>Is</w:t>
      </w:r>
      <w:r w:rsidRPr="00B856CB">
        <w:rPr>
          <w:color w:val="231F20"/>
          <w:spacing w:val="34"/>
        </w:rPr>
        <w:t xml:space="preserve"> </w:t>
      </w:r>
      <w:r w:rsidRPr="00B856CB">
        <w:rPr>
          <w:color w:val="231F20"/>
        </w:rPr>
        <w:t>responsive</w:t>
      </w:r>
      <w:r w:rsidRPr="00B856CB">
        <w:rPr>
          <w:color w:val="231F20"/>
          <w:spacing w:val="34"/>
        </w:rPr>
        <w:t xml:space="preserve"> </w:t>
      </w:r>
      <w:r w:rsidRPr="00B856CB">
        <w:rPr>
          <w:color w:val="231F20"/>
        </w:rPr>
        <w:t>to</w:t>
      </w:r>
      <w:r w:rsidRPr="00B856CB">
        <w:rPr>
          <w:color w:val="231F20"/>
          <w:spacing w:val="34"/>
        </w:rPr>
        <w:t xml:space="preserve"> </w:t>
      </w:r>
      <w:r w:rsidRPr="00B856CB">
        <w:rPr>
          <w:color w:val="231F20"/>
        </w:rPr>
        <w:t>policy</w:t>
      </w:r>
      <w:r w:rsidRPr="00B856CB">
        <w:rPr>
          <w:color w:val="231F20"/>
          <w:spacing w:val="34"/>
        </w:rPr>
        <w:t xml:space="preserve"> </w:t>
      </w:r>
      <w:r w:rsidRPr="00B856CB">
        <w:rPr>
          <w:color w:val="231F20"/>
        </w:rPr>
        <w:t>concerns</w:t>
      </w:r>
      <w:r w:rsidRPr="00B856CB">
        <w:rPr>
          <w:color w:val="231F20"/>
          <w:spacing w:val="35"/>
        </w:rPr>
        <w:t xml:space="preserve"> </w:t>
      </w:r>
      <w:r w:rsidRPr="00B856CB">
        <w:rPr>
          <w:color w:val="231F20"/>
        </w:rPr>
        <w:t>and</w:t>
      </w:r>
      <w:r w:rsidRPr="00B856CB">
        <w:rPr>
          <w:color w:val="231F20"/>
          <w:spacing w:val="34"/>
        </w:rPr>
        <w:t xml:space="preserve"> </w:t>
      </w:r>
      <w:r w:rsidRPr="00B856CB">
        <w:rPr>
          <w:color w:val="231F20"/>
        </w:rPr>
        <w:t>program</w:t>
      </w:r>
      <w:r w:rsidRPr="00B856CB">
        <w:rPr>
          <w:color w:val="231F20"/>
          <w:spacing w:val="32"/>
        </w:rPr>
        <w:t xml:space="preserve"> </w:t>
      </w:r>
      <w:r w:rsidRPr="00B856CB">
        <w:rPr>
          <w:color w:val="231F20"/>
        </w:rPr>
        <w:t>objectives</w:t>
      </w:r>
      <w:r w:rsidRPr="00B856CB">
        <w:rPr>
          <w:color w:val="231F20"/>
          <w:spacing w:val="32"/>
        </w:rPr>
        <w:t xml:space="preserve"> </w:t>
      </w:r>
      <w:r w:rsidRPr="00B856CB">
        <w:rPr>
          <w:color w:val="231F20"/>
        </w:rPr>
        <w:t>of</w:t>
      </w:r>
      <w:r w:rsidRPr="00B856CB">
        <w:rPr>
          <w:color w:val="231F20"/>
          <w:spacing w:val="35"/>
        </w:rPr>
        <w:t xml:space="preserve"> </w:t>
      </w:r>
      <w:r w:rsidRPr="00B856CB">
        <w:rPr>
          <w:color w:val="231F20"/>
        </w:rPr>
        <w:t>the</w:t>
      </w:r>
      <w:r w:rsidRPr="00B856CB">
        <w:rPr>
          <w:color w:val="231F20"/>
          <w:spacing w:val="34"/>
        </w:rPr>
        <w:t xml:space="preserve"> </w:t>
      </w:r>
      <w:r w:rsidRPr="00B856CB">
        <w:rPr>
          <w:color w:val="231F20"/>
        </w:rPr>
        <w:t>initiative/program/</w:t>
      </w:r>
      <w:r w:rsidRPr="00B856CB">
        <w:rPr>
          <w:color w:val="231F20"/>
          <w:spacing w:val="34"/>
        </w:rPr>
        <w:t xml:space="preserve"> </w:t>
      </w:r>
      <w:r w:rsidRPr="00B856CB">
        <w:rPr>
          <w:color w:val="231F20"/>
        </w:rPr>
        <w:t>activity</w:t>
      </w:r>
      <w:r w:rsidRPr="00B856CB">
        <w:rPr>
          <w:color w:val="231F20"/>
          <w:spacing w:val="34"/>
        </w:rPr>
        <w:t xml:space="preserve"> </w:t>
      </w:r>
      <w:r w:rsidRPr="00B856CB">
        <w:rPr>
          <w:color w:val="231F20"/>
        </w:rPr>
        <w:t>for</w:t>
      </w:r>
      <w:r w:rsidRPr="00B856CB">
        <w:rPr>
          <w:color w:val="231F20"/>
          <w:spacing w:val="-58"/>
        </w:rPr>
        <w:t xml:space="preserve"> </w:t>
      </w:r>
      <w:r w:rsidRPr="00B856CB">
        <w:rPr>
          <w:color w:val="231F20"/>
        </w:rPr>
        <w:t>which grant dollars are being made available;</w:t>
      </w:r>
    </w:p>
    <w:p w14:paraId="0858A4E8" w14:textId="77777777" w:rsidR="00C90CCD" w:rsidRPr="00B856CB" w:rsidRDefault="00C90CCD" w:rsidP="0026023F">
      <w:pPr>
        <w:pStyle w:val="ListParagraph"/>
        <w:numPr>
          <w:ilvl w:val="0"/>
          <w:numId w:val="22"/>
        </w:numPr>
        <w:tabs>
          <w:tab w:val="left" w:pos="840"/>
        </w:tabs>
        <w:spacing w:before="2"/>
        <w:ind w:hanging="361"/>
      </w:pPr>
      <w:r w:rsidRPr="00B856CB">
        <w:rPr>
          <w:color w:val="231F20"/>
        </w:rPr>
        <w:t>Is</w:t>
      </w:r>
      <w:r w:rsidRPr="00B856CB">
        <w:rPr>
          <w:color w:val="231F20"/>
          <w:spacing w:val="-1"/>
        </w:rPr>
        <w:t xml:space="preserve"> </w:t>
      </w:r>
      <w:r w:rsidRPr="00B856CB">
        <w:rPr>
          <w:color w:val="231F20"/>
        </w:rPr>
        <w:t>well</w:t>
      </w:r>
      <w:r w:rsidRPr="00B856CB">
        <w:rPr>
          <w:color w:val="231F20"/>
          <w:spacing w:val="-4"/>
        </w:rPr>
        <w:t xml:space="preserve"> </w:t>
      </w:r>
      <w:r w:rsidRPr="00B856CB">
        <w:rPr>
          <w:color w:val="231F20"/>
        </w:rPr>
        <w:t>executed</w:t>
      </w:r>
      <w:r w:rsidRPr="00B856CB">
        <w:rPr>
          <w:color w:val="231F20"/>
          <w:spacing w:val="-1"/>
        </w:rPr>
        <w:t xml:space="preserve"> </w:t>
      </w:r>
      <w:r w:rsidRPr="00B856CB">
        <w:rPr>
          <w:color w:val="231F20"/>
        </w:rPr>
        <w:t>and</w:t>
      </w:r>
      <w:r w:rsidRPr="00B856CB">
        <w:rPr>
          <w:color w:val="231F20"/>
          <w:spacing w:val="-1"/>
        </w:rPr>
        <w:t xml:space="preserve"> </w:t>
      </w:r>
      <w:r w:rsidRPr="00B856CB">
        <w:rPr>
          <w:color w:val="231F20"/>
        </w:rPr>
        <w:t>is capable</w:t>
      </w:r>
      <w:r w:rsidRPr="00B856CB">
        <w:rPr>
          <w:color w:val="231F20"/>
          <w:spacing w:val="-4"/>
        </w:rPr>
        <w:t xml:space="preserve"> </w:t>
      </w:r>
      <w:r w:rsidRPr="00B856CB">
        <w:rPr>
          <w:color w:val="231F20"/>
        </w:rPr>
        <w:t>of</w:t>
      </w:r>
      <w:r w:rsidRPr="00B856CB">
        <w:rPr>
          <w:color w:val="231F20"/>
          <w:spacing w:val="-1"/>
        </w:rPr>
        <w:t xml:space="preserve"> </w:t>
      </w:r>
      <w:r w:rsidRPr="00B856CB">
        <w:rPr>
          <w:color w:val="231F20"/>
        </w:rPr>
        <w:t>attaining</w:t>
      </w:r>
      <w:r w:rsidRPr="00B856CB">
        <w:rPr>
          <w:color w:val="231F20"/>
          <w:spacing w:val="-1"/>
        </w:rPr>
        <w:t xml:space="preserve"> </w:t>
      </w:r>
      <w:r w:rsidRPr="00B856CB">
        <w:rPr>
          <w:color w:val="231F20"/>
        </w:rPr>
        <w:t>program</w:t>
      </w:r>
      <w:r w:rsidRPr="00B856CB">
        <w:rPr>
          <w:color w:val="231F20"/>
          <w:spacing w:val="-4"/>
        </w:rPr>
        <w:t xml:space="preserve"> </w:t>
      </w:r>
      <w:r w:rsidRPr="00B856CB">
        <w:rPr>
          <w:color w:val="231F20"/>
        </w:rPr>
        <w:t>objectives;</w:t>
      </w:r>
    </w:p>
    <w:p w14:paraId="4BBB19B1" w14:textId="77777777" w:rsidR="00C90CCD" w:rsidRPr="00B856CB" w:rsidRDefault="00C90CCD" w:rsidP="0026023F">
      <w:pPr>
        <w:pStyle w:val="ListParagraph"/>
        <w:numPr>
          <w:ilvl w:val="0"/>
          <w:numId w:val="22"/>
        </w:numPr>
        <w:tabs>
          <w:tab w:val="left" w:pos="840"/>
        </w:tabs>
        <w:spacing w:line="264" w:lineRule="auto"/>
        <w:ind w:right="117"/>
      </w:pPr>
      <w:r w:rsidRPr="00B856CB">
        <w:rPr>
          <w:color w:val="231F20"/>
        </w:rPr>
        <w:t>Describe</w:t>
      </w:r>
      <w:r w:rsidRPr="00B856CB">
        <w:rPr>
          <w:color w:val="231F20"/>
          <w:spacing w:val="25"/>
        </w:rPr>
        <w:t xml:space="preserve"> </w:t>
      </w:r>
      <w:r w:rsidRPr="00B856CB">
        <w:rPr>
          <w:color w:val="231F20"/>
        </w:rPr>
        <w:t>Specific,</w:t>
      </w:r>
      <w:r w:rsidRPr="00B856CB">
        <w:rPr>
          <w:color w:val="231F20"/>
          <w:spacing w:val="24"/>
        </w:rPr>
        <w:t xml:space="preserve"> </w:t>
      </w:r>
      <w:r w:rsidRPr="00B856CB">
        <w:rPr>
          <w:color w:val="231F20"/>
        </w:rPr>
        <w:t>Measurable,</w:t>
      </w:r>
      <w:r w:rsidRPr="00B856CB">
        <w:rPr>
          <w:color w:val="231F20"/>
          <w:spacing w:val="14"/>
        </w:rPr>
        <w:t xml:space="preserve"> </w:t>
      </w:r>
      <w:r w:rsidRPr="00B856CB">
        <w:rPr>
          <w:color w:val="231F20"/>
        </w:rPr>
        <w:t>Attainable,</w:t>
      </w:r>
      <w:r w:rsidRPr="00B856CB">
        <w:rPr>
          <w:color w:val="231F20"/>
          <w:spacing w:val="24"/>
        </w:rPr>
        <w:t xml:space="preserve"> </w:t>
      </w:r>
      <w:r w:rsidRPr="00B856CB">
        <w:rPr>
          <w:color w:val="231F20"/>
        </w:rPr>
        <w:t>Realistic</w:t>
      </w:r>
      <w:r w:rsidRPr="00B856CB">
        <w:rPr>
          <w:color w:val="231F20"/>
          <w:spacing w:val="24"/>
        </w:rPr>
        <w:t xml:space="preserve"> </w:t>
      </w:r>
      <w:r w:rsidRPr="00B856CB">
        <w:rPr>
          <w:color w:val="231F20"/>
        </w:rPr>
        <w:t>&amp;</w:t>
      </w:r>
      <w:r w:rsidRPr="00B856CB">
        <w:rPr>
          <w:color w:val="231F20"/>
          <w:spacing w:val="46"/>
        </w:rPr>
        <w:t xml:space="preserve"> </w:t>
      </w:r>
      <w:r w:rsidRPr="00B856CB">
        <w:rPr>
          <w:color w:val="231F20"/>
        </w:rPr>
        <w:t>Time-Phased</w:t>
      </w:r>
      <w:r w:rsidRPr="00B856CB">
        <w:rPr>
          <w:color w:val="231F20"/>
          <w:spacing w:val="24"/>
        </w:rPr>
        <w:t xml:space="preserve"> </w:t>
      </w:r>
      <w:r w:rsidRPr="00B856CB">
        <w:rPr>
          <w:color w:val="231F20"/>
        </w:rPr>
        <w:t>(S.M.A.R.T.)</w:t>
      </w:r>
      <w:r w:rsidRPr="00B856CB">
        <w:rPr>
          <w:color w:val="231F20"/>
          <w:spacing w:val="22"/>
        </w:rPr>
        <w:t xml:space="preserve"> </w:t>
      </w:r>
      <w:r w:rsidRPr="00B856CB">
        <w:rPr>
          <w:color w:val="231F20"/>
        </w:rPr>
        <w:t>objectives,</w:t>
      </w:r>
      <w:r w:rsidRPr="00B856CB">
        <w:rPr>
          <w:color w:val="231F20"/>
          <w:spacing w:val="-59"/>
        </w:rPr>
        <w:t xml:space="preserve"> </w:t>
      </w:r>
      <w:r w:rsidRPr="00B856CB">
        <w:rPr>
          <w:color w:val="231F20"/>
        </w:rPr>
        <w:t>activities, milestones, and</w:t>
      </w:r>
      <w:r w:rsidRPr="00B856CB">
        <w:rPr>
          <w:color w:val="231F20"/>
          <w:spacing w:val="-3"/>
        </w:rPr>
        <w:t xml:space="preserve"> </w:t>
      </w:r>
      <w:r w:rsidRPr="00B856CB">
        <w:rPr>
          <w:color w:val="231F20"/>
        </w:rPr>
        <w:t>outcomes with respect to timelines and resources;</w:t>
      </w:r>
    </w:p>
    <w:p w14:paraId="63D58B18" w14:textId="77777777" w:rsidR="00C90CCD" w:rsidRPr="00B856CB" w:rsidRDefault="00C90CCD" w:rsidP="0026023F">
      <w:pPr>
        <w:pStyle w:val="ListParagraph"/>
        <w:numPr>
          <w:ilvl w:val="0"/>
          <w:numId w:val="22"/>
        </w:numPr>
        <w:tabs>
          <w:tab w:val="left" w:pos="840"/>
        </w:tabs>
        <w:spacing w:before="2"/>
        <w:ind w:hanging="361"/>
      </w:pPr>
      <w:r w:rsidRPr="00B856CB">
        <w:rPr>
          <w:color w:val="231F20"/>
        </w:rPr>
        <w:t>Estimates reasonable cost to the</w:t>
      </w:r>
      <w:r w:rsidRPr="00B856CB">
        <w:rPr>
          <w:color w:val="231F20"/>
          <w:spacing w:val="-11"/>
        </w:rPr>
        <w:t xml:space="preserve"> </w:t>
      </w:r>
      <w:r w:rsidRPr="00B856CB">
        <w:rPr>
          <w:color w:val="231F20"/>
        </w:rPr>
        <w:t>ODH, considering the anticipated results;</w:t>
      </w:r>
    </w:p>
    <w:p w14:paraId="1245F1DC" w14:textId="77777777" w:rsidR="00C90CCD" w:rsidRPr="00B856CB" w:rsidRDefault="00C90CCD" w:rsidP="0026023F">
      <w:pPr>
        <w:pStyle w:val="ListParagraph"/>
        <w:numPr>
          <w:ilvl w:val="0"/>
          <w:numId w:val="22"/>
        </w:numPr>
        <w:tabs>
          <w:tab w:val="left" w:pos="840"/>
        </w:tabs>
        <w:spacing w:before="93" w:line="264" w:lineRule="auto"/>
        <w:ind w:right="117"/>
      </w:pPr>
      <w:r w:rsidRPr="00B856CB">
        <w:rPr>
          <w:color w:val="231F20"/>
        </w:rPr>
        <w:t>Indicates</w:t>
      </w:r>
      <w:r w:rsidRPr="00B856CB">
        <w:rPr>
          <w:color w:val="231F20"/>
          <w:spacing w:val="-6"/>
        </w:rPr>
        <w:t xml:space="preserve"> </w:t>
      </w:r>
      <w:r w:rsidRPr="00B856CB">
        <w:rPr>
          <w:color w:val="231F20"/>
        </w:rPr>
        <w:t>that</w:t>
      </w:r>
      <w:r w:rsidRPr="00B856CB">
        <w:rPr>
          <w:color w:val="231F20"/>
          <w:spacing w:val="-5"/>
        </w:rPr>
        <w:t xml:space="preserve"> </w:t>
      </w:r>
      <w:r w:rsidRPr="00B856CB">
        <w:rPr>
          <w:color w:val="231F20"/>
        </w:rPr>
        <w:t>program</w:t>
      </w:r>
      <w:r w:rsidRPr="00B856CB">
        <w:rPr>
          <w:color w:val="231F20"/>
          <w:spacing w:val="-5"/>
        </w:rPr>
        <w:t xml:space="preserve"> </w:t>
      </w:r>
      <w:r w:rsidRPr="00B856CB">
        <w:rPr>
          <w:color w:val="231F20"/>
        </w:rPr>
        <w:t>personnel</w:t>
      </w:r>
      <w:r w:rsidRPr="00B856CB">
        <w:rPr>
          <w:color w:val="231F20"/>
          <w:spacing w:val="-5"/>
        </w:rPr>
        <w:t xml:space="preserve"> </w:t>
      </w:r>
      <w:r w:rsidRPr="00B856CB">
        <w:rPr>
          <w:color w:val="231F20"/>
        </w:rPr>
        <w:t>are</w:t>
      </w:r>
      <w:r w:rsidRPr="00B856CB">
        <w:rPr>
          <w:color w:val="231F20"/>
          <w:spacing w:val="-5"/>
        </w:rPr>
        <w:t xml:space="preserve"> </w:t>
      </w:r>
      <w:r w:rsidRPr="00B856CB">
        <w:rPr>
          <w:color w:val="231F20"/>
        </w:rPr>
        <w:t>well</w:t>
      </w:r>
      <w:r w:rsidRPr="00B856CB">
        <w:rPr>
          <w:color w:val="231F20"/>
          <w:spacing w:val="-5"/>
        </w:rPr>
        <w:t xml:space="preserve"> </w:t>
      </w:r>
      <w:r w:rsidRPr="00B856CB">
        <w:rPr>
          <w:color w:val="231F20"/>
        </w:rPr>
        <w:t>qualified</w:t>
      </w:r>
      <w:r w:rsidRPr="00B856CB">
        <w:rPr>
          <w:color w:val="231F20"/>
          <w:spacing w:val="-5"/>
        </w:rPr>
        <w:t xml:space="preserve"> </w:t>
      </w:r>
      <w:r w:rsidRPr="00B856CB">
        <w:rPr>
          <w:color w:val="231F20"/>
        </w:rPr>
        <w:t>by</w:t>
      </w:r>
      <w:r w:rsidRPr="00B856CB">
        <w:rPr>
          <w:color w:val="231F20"/>
          <w:spacing w:val="-5"/>
        </w:rPr>
        <w:t xml:space="preserve"> </w:t>
      </w:r>
      <w:r w:rsidRPr="00B856CB">
        <w:rPr>
          <w:color w:val="231F20"/>
        </w:rPr>
        <w:t>training</w:t>
      </w:r>
      <w:r w:rsidRPr="00B856CB">
        <w:rPr>
          <w:color w:val="231F20"/>
          <w:spacing w:val="-5"/>
        </w:rPr>
        <w:t xml:space="preserve"> </w:t>
      </w:r>
      <w:r w:rsidRPr="00B856CB">
        <w:rPr>
          <w:color w:val="231F20"/>
        </w:rPr>
        <w:t>and/or</w:t>
      </w:r>
      <w:r w:rsidRPr="00B856CB">
        <w:rPr>
          <w:color w:val="231F20"/>
          <w:spacing w:val="-7"/>
        </w:rPr>
        <w:t xml:space="preserve"> </w:t>
      </w:r>
      <w:r w:rsidRPr="00B856CB">
        <w:rPr>
          <w:color w:val="231F20"/>
        </w:rPr>
        <w:t>experience</w:t>
      </w:r>
      <w:r w:rsidRPr="00B856CB">
        <w:rPr>
          <w:color w:val="231F20"/>
          <w:spacing w:val="-5"/>
        </w:rPr>
        <w:t xml:space="preserve"> </w:t>
      </w:r>
      <w:r w:rsidRPr="00B856CB">
        <w:rPr>
          <w:color w:val="231F20"/>
        </w:rPr>
        <w:t>for</w:t>
      </w:r>
      <w:r w:rsidRPr="00B856CB">
        <w:rPr>
          <w:color w:val="231F20"/>
          <w:spacing w:val="-5"/>
        </w:rPr>
        <w:t xml:space="preserve"> </w:t>
      </w:r>
      <w:r w:rsidRPr="00B856CB">
        <w:rPr>
          <w:color w:val="231F20"/>
        </w:rPr>
        <w:t>their</w:t>
      </w:r>
      <w:r w:rsidRPr="00B856CB">
        <w:rPr>
          <w:color w:val="231F20"/>
          <w:spacing w:val="-5"/>
        </w:rPr>
        <w:t xml:space="preserve"> </w:t>
      </w:r>
      <w:r w:rsidRPr="00B856CB">
        <w:rPr>
          <w:color w:val="231F20"/>
        </w:rPr>
        <w:t>roles</w:t>
      </w:r>
      <w:r w:rsidRPr="00B856CB">
        <w:rPr>
          <w:color w:val="231F20"/>
          <w:spacing w:val="-5"/>
        </w:rPr>
        <w:t xml:space="preserve"> </w:t>
      </w:r>
      <w:r w:rsidRPr="00B856CB">
        <w:rPr>
          <w:color w:val="231F20"/>
        </w:rPr>
        <w:t>in</w:t>
      </w:r>
      <w:r w:rsidRPr="00B856CB">
        <w:rPr>
          <w:color w:val="231F20"/>
          <w:spacing w:val="-59"/>
        </w:rPr>
        <w:t xml:space="preserve"> </w:t>
      </w:r>
      <w:r w:rsidRPr="00B856CB">
        <w:rPr>
          <w:color w:val="231F20"/>
        </w:rPr>
        <w:t>the program and the applicant</w:t>
      </w:r>
      <w:r w:rsidRPr="00B856CB">
        <w:rPr>
          <w:color w:val="231F20"/>
          <w:spacing w:val="-3"/>
        </w:rPr>
        <w:t xml:space="preserve"> </w:t>
      </w:r>
      <w:r w:rsidRPr="00B856CB">
        <w:rPr>
          <w:color w:val="231F20"/>
        </w:rPr>
        <w:t>organization has adequate facilities</w:t>
      </w:r>
      <w:r w:rsidRPr="00B856CB">
        <w:rPr>
          <w:color w:val="231F20"/>
          <w:spacing w:val="1"/>
        </w:rPr>
        <w:t xml:space="preserve"> </w:t>
      </w:r>
      <w:r w:rsidRPr="00B856CB">
        <w:rPr>
          <w:color w:val="231F20"/>
        </w:rPr>
        <w:t>and personnel;</w:t>
      </w:r>
    </w:p>
    <w:p w14:paraId="205C4C1B" w14:textId="77777777" w:rsidR="00C90CCD" w:rsidRPr="00B856CB" w:rsidRDefault="00C90CCD" w:rsidP="0026023F">
      <w:pPr>
        <w:pStyle w:val="ListParagraph"/>
        <w:numPr>
          <w:ilvl w:val="0"/>
          <w:numId w:val="22"/>
        </w:numPr>
        <w:tabs>
          <w:tab w:val="left" w:pos="839"/>
          <w:tab w:val="left" w:pos="840"/>
        </w:tabs>
        <w:spacing w:before="2"/>
      </w:pPr>
      <w:r w:rsidRPr="00B856CB">
        <w:rPr>
          <w:color w:val="231F20"/>
        </w:rPr>
        <w:t>Provides</w:t>
      </w:r>
      <w:r w:rsidRPr="00B856CB">
        <w:rPr>
          <w:color w:val="231F20"/>
          <w:spacing w:val="-1"/>
        </w:rPr>
        <w:t xml:space="preserve"> </w:t>
      </w:r>
      <w:r w:rsidRPr="00B856CB">
        <w:rPr>
          <w:color w:val="231F20"/>
        </w:rPr>
        <w:t>an</w:t>
      </w:r>
      <w:r w:rsidRPr="00B856CB">
        <w:rPr>
          <w:color w:val="231F20"/>
          <w:spacing w:val="-4"/>
        </w:rPr>
        <w:t xml:space="preserve"> </w:t>
      </w:r>
      <w:r w:rsidRPr="00B856CB">
        <w:rPr>
          <w:color w:val="231F20"/>
        </w:rPr>
        <w:t>evaluation plan,</w:t>
      </w:r>
      <w:r w:rsidRPr="00B856CB">
        <w:rPr>
          <w:color w:val="231F20"/>
          <w:spacing w:val="-1"/>
        </w:rPr>
        <w:t xml:space="preserve"> </w:t>
      </w:r>
      <w:r w:rsidRPr="00B856CB">
        <w:rPr>
          <w:color w:val="231F20"/>
        </w:rPr>
        <w:t>including</w:t>
      </w:r>
      <w:r w:rsidRPr="00B856CB">
        <w:rPr>
          <w:color w:val="231F20"/>
          <w:spacing w:val="-1"/>
        </w:rPr>
        <w:t xml:space="preserve"> </w:t>
      </w:r>
      <w:r w:rsidRPr="00B856CB">
        <w:rPr>
          <w:color w:val="231F20"/>
        </w:rPr>
        <w:t>a design</w:t>
      </w:r>
      <w:r w:rsidRPr="00B856CB">
        <w:rPr>
          <w:color w:val="231F20"/>
          <w:spacing w:val="-1"/>
        </w:rPr>
        <w:t xml:space="preserve"> </w:t>
      </w:r>
      <w:r w:rsidRPr="00B856CB">
        <w:rPr>
          <w:color w:val="231F20"/>
        </w:rPr>
        <w:t>for</w:t>
      </w:r>
      <w:r w:rsidRPr="00B856CB">
        <w:rPr>
          <w:color w:val="231F20"/>
          <w:spacing w:val="-1"/>
        </w:rPr>
        <w:t xml:space="preserve"> </w:t>
      </w:r>
      <w:r w:rsidRPr="00B856CB">
        <w:rPr>
          <w:color w:val="231F20"/>
        </w:rPr>
        <w:t>determining program</w:t>
      </w:r>
      <w:r w:rsidRPr="00B856CB">
        <w:rPr>
          <w:color w:val="231F20"/>
          <w:spacing w:val="-1"/>
        </w:rPr>
        <w:t xml:space="preserve"> </w:t>
      </w:r>
      <w:r w:rsidRPr="00B856CB">
        <w:rPr>
          <w:color w:val="231F20"/>
        </w:rPr>
        <w:t>success;</w:t>
      </w:r>
    </w:p>
    <w:p w14:paraId="0FE070B8" w14:textId="77777777" w:rsidR="00C90CCD" w:rsidRPr="00B856CB" w:rsidRDefault="00C90CCD" w:rsidP="0026023F">
      <w:pPr>
        <w:pStyle w:val="ListParagraph"/>
        <w:numPr>
          <w:ilvl w:val="0"/>
          <w:numId w:val="22"/>
        </w:numPr>
        <w:tabs>
          <w:tab w:val="left" w:pos="840"/>
        </w:tabs>
        <w:spacing w:before="29"/>
      </w:pPr>
      <w:r w:rsidRPr="00B856CB">
        <w:rPr>
          <w:color w:val="231F20"/>
        </w:rPr>
        <w:t>Is</w:t>
      </w:r>
      <w:r w:rsidRPr="00B856CB">
        <w:rPr>
          <w:color w:val="231F20"/>
          <w:spacing w:val="-1"/>
        </w:rPr>
        <w:t xml:space="preserve"> </w:t>
      </w:r>
      <w:r w:rsidRPr="00B856CB">
        <w:rPr>
          <w:color w:val="231F20"/>
        </w:rPr>
        <w:t>responsive to the</w:t>
      </w:r>
      <w:r w:rsidRPr="00B856CB">
        <w:rPr>
          <w:color w:val="231F20"/>
          <w:spacing w:val="-1"/>
        </w:rPr>
        <w:t xml:space="preserve"> </w:t>
      </w:r>
      <w:r w:rsidRPr="00B856CB">
        <w:rPr>
          <w:color w:val="231F20"/>
        </w:rPr>
        <w:t>special concerns and</w:t>
      </w:r>
      <w:r w:rsidRPr="00B856CB">
        <w:rPr>
          <w:color w:val="231F20"/>
          <w:spacing w:val="-1"/>
        </w:rPr>
        <w:t xml:space="preserve"> </w:t>
      </w:r>
      <w:r w:rsidRPr="00B856CB">
        <w:rPr>
          <w:color w:val="231F20"/>
        </w:rPr>
        <w:t>program priorities specified</w:t>
      </w:r>
      <w:r w:rsidRPr="00B856CB">
        <w:rPr>
          <w:color w:val="231F20"/>
          <w:spacing w:val="-1"/>
        </w:rPr>
        <w:t xml:space="preserve"> </w:t>
      </w:r>
      <w:r w:rsidRPr="00B856CB">
        <w:rPr>
          <w:color w:val="231F20"/>
        </w:rPr>
        <w:t>in the Solicitation;</w:t>
      </w:r>
    </w:p>
    <w:p w14:paraId="3050EC35" w14:textId="77777777" w:rsidR="00C90CCD" w:rsidRPr="00B856CB" w:rsidRDefault="00C90CCD" w:rsidP="0026023F">
      <w:pPr>
        <w:pStyle w:val="ListParagraph"/>
        <w:numPr>
          <w:ilvl w:val="0"/>
          <w:numId w:val="22"/>
        </w:numPr>
        <w:tabs>
          <w:tab w:val="left" w:pos="840"/>
        </w:tabs>
        <w:spacing w:line="264" w:lineRule="auto"/>
        <w:ind w:right="117"/>
      </w:pPr>
      <w:r w:rsidRPr="00B856CB">
        <w:rPr>
          <w:color w:val="231F20"/>
        </w:rPr>
        <w:t>Has</w:t>
      </w:r>
      <w:r w:rsidRPr="00B856CB">
        <w:rPr>
          <w:color w:val="231F20"/>
          <w:spacing w:val="21"/>
        </w:rPr>
        <w:t xml:space="preserve"> </w:t>
      </w:r>
      <w:r w:rsidRPr="00B856CB">
        <w:rPr>
          <w:color w:val="231F20"/>
        </w:rPr>
        <w:t>demonstrated</w:t>
      </w:r>
      <w:r w:rsidRPr="00B856CB">
        <w:rPr>
          <w:color w:val="231F20"/>
          <w:spacing w:val="21"/>
        </w:rPr>
        <w:t xml:space="preserve"> </w:t>
      </w:r>
      <w:r w:rsidRPr="00B856CB">
        <w:rPr>
          <w:color w:val="231F20"/>
        </w:rPr>
        <w:t>acceptable</w:t>
      </w:r>
      <w:r w:rsidRPr="00B856CB">
        <w:rPr>
          <w:color w:val="231F20"/>
          <w:spacing w:val="21"/>
        </w:rPr>
        <w:t xml:space="preserve"> </w:t>
      </w:r>
      <w:r w:rsidRPr="00B856CB">
        <w:rPr>
          <w:color w:val="231F20"/>
        </w:rPr>
        <w:t>past</w:t>
      </w:r>
      <w:r w:rsidRPr="00B856CB">
        <w:rPr>
          <w:color w:val="231F20"/>
          <w:spacing w:val="21"/>
        </w:rPr>
        <w:t xml:space="preserve"> </w:t>
      </w:r>
      <w:r w:rsidRPr="00B856CB">
        <w:rPr>
          <w:color w:val="231F20"/>
        </w:rPr>
        <w:t>performance</w:t>
      </w:r>
      <w:r w:rsidRPr="00B856CB">
        <w:rPr>
          <w:color w:val="231F20"/>
          <w:spacing w:val="21"/>
        </w:rPr>
        <w:t xml:space="preserve"> </w:t>
      </w:r>
      <w:r w:rsidRPr="00B856CB">
        <w:rPr>
          <w:color w:val="231F20"/>
        </w:rPr>
        <w:t>in</w:t>
      </w:r>
      <w:r w:rsidRPr="00B856CB">
        <w:rPr>
          <w:color w:val="231F20"/>
          <w:spacing w:val="21"/>
        </w:rPr>
        <w:t xml:space="preserve"> </w:t>
      </w:r>
      <w:r w:rsidRPr="00B856CB">
        <w:rPr>
          <w:color w:val="231F20"/>
        </w:rPr>
        <w:t>areas</w:t>
      </w:r>
      <w:r w:rsidRPr="00B856CB">
        <w:rPr>
          <w:color w:val="231F20"/>
          <w:spacing w:val="21"/>
        </w:rPr>
        <w:t xml:space="preserve"> </w:t>
      </w:r>
      <w:r w:rsidRPr="00B856CB">
        <w:rPr>
          <w:color w:val="231F20"/>
        </w:rPr>
        <w:t>related</w:t>
      </w:r>
      <w:r w:rsidRPr="00B856CB">
        <w:rPr>
          <w:color w:val="231F20"/>
          <w:spacing w:val="21"/>
        </w:rPr>
        <w:t xml:space="preserve"> </w:t>
      </w:r>
      <w:r w:rsidRPr="00B856CB">
        <w:rPr>
          <w:color w:val="231F20"/>
        </w:rPr>
        <w:t>to</w:t>
      </w:r>
      <w:r w:rsidRPr="00B856CB">
        <w:rPr>
          <w:color w:val="231F20"/>
          <w:spacing w:val="21"/>
        </w:rPr>
        <w:t xml:space="preserve"> </w:t>
      </w:r>
      <w:r w:rsidRPr="00B856CB">
        <w:rPr>
          <w:color w:val="231F20"/>
        </w:rPr>
        <w:t>programmatic</w:t>
      </w:r>
      <w:r w:rsidRPr="00B856CB">
        <w:rPr>
          <w:color w:val="231F20"/>
          <w:spacing w:val="21"/>
        </w:rPr>
        <w:t xml:space="preserve"> </w:t>
      </w:r>
      <w:r w:rsidRPr="00B856CB">
        <w:rPr>
          <w:color w:val="231F20"/>
        </w:rPr>
        <w:t>and</w:t>
      </w:r>
      <w:r w:rsidRPr="00B856CB">
        <w:rPr>
          <w:color w:val="231F20"/>
          <w:spacing w:val="21"/>
        </w:rPr>
        <w:t xml:space="preserve"> </w:t>
      </w:r>
      <w:r w:rsidRPr="00B856CB">
        <w:rPr>
          <w:color w:val="231F20"/>
        </w:rPr>
        <w:t>financial</w:t>
      </w:r>
      <w:r w:rsidRPr="00B856CB">
        <w:rPr>
          <w:color w:val="231F20"/>
          <w:spacing w:val="-59"/>
        </w:rPr>
        <w:t xml:space="preserve"> </w:t>
      </w:r>
      <w:r w:rsidRPr="00B856CB">
        <w:rPr>
          <w:color w:val="231F20"/>
        </w:rPr>
        <w:t>stewardship</w:t>
      </w:r>
      <w:r w:rsidRPr="00B856CB">
        <w:rPr>
          <w:color w:val="231F20"/>
          <w:spacing w:val="-4"/>
        </w:rPr>
        <w:t xml:space="preserve"> </w:t>
      </w:r>
      <w:r w:rsidRPr="00B856CB">
        <w:rPr>
          <w:color w:val="231F20"/>
        </w:rPr>
        <w:t>of grant funds;</w:t>
      </w:r>
    </w:p>
    <w:p w14:paraId="2B826AEC" w14:textId="77777777" w:rsidR="00C90CCD" w:rsidRPr="00B856CB" w:rsidRDefault="00C90CCD" w:rsidP="0026023F">
      <w:pPr>
        <w:pStyle w:val="ListParagraph"/>
        <w:numPr>
          <w:ilvl w:val="0"/>
          <w:numId w:val="22"/>
        </w:numPr>
        <w:tabs>
          <w:tab w:val="left" w:pos="840"/>
        </w:tabs>
        <w:spacing w:before="2"/>
      </w:pPr>
      <w:r w:rsidRPr="00B856CB">
        <w:rPr>
          <w:color w:val="231F20"/>
        </w:rPr>
        <w:t>Has demonstrated compliance to</w:t>
      </w:r>
      <w:r w:rsidRPr="00B856CB">
        <w:rPr>
          <w:color w:val="231F20"/>
          <w:spacing w:val="-11"/>
        </w:rPr>
        <w:t xml:space="preserve"> </w:t>
      </w:r>
      <w:r w:rsidRPr="00B856CB">
        <w:rPr>
          <w:color w:val="231F20"/>
        </w:rPr>
        <w:t>OGAPP;</w:t>
      </w:r>
    </w:p>
    <w:p w14:paraId="454CA604" w14:textId="77777777" w:rsidR="00C90CCD" w:rsidRPr="00B856CB" w:rsidRDefault="00C90CCD" w:rsidP="0026023F">
      <w:pPr>
        <w:pStyle w:val="ListParagraph"/>
        <w:numPr>
          <w:ilvl w:val="0"/>
          <w:numId w:val="22"/>
        </w:numPr>
        <w:tabs>
          <w:tab w:val="left" w:pos="840"/>
        </w:tabs>
        <w:spacing w:line="264" w:lineRule="auto"/>
        <w:ind w:right="117"/>
        <w:jc w:val="both"/>
      </w:pPr>
      <w:r w:rsidRPr="00B856CB">
        <w:rPr>
          <w:color w:val="231F20"/>
        </w:rPr>
        <w:t>Explicitly identifies specific groups in the service area who experience a disproportionate burden</w:t>
      </w:r>
      <w:r w:rsidRPr="00B856CB">
        <w:rPr>
          <w:color w:val="231F20"/>
          <w:spacing w:val="-59"/>
        </w:rPr>
        <w:t xml:space="preserve"> </w:t>
      </w:r>
      <w:r w:rsidRPr="00B856CB">
        <w:rPr>
          <w:color w:val="231F20"/>
        </w:rPr>
        <w:t>of</w:t>
      </w:r>
      <w:r w:rsidRPr="00B856CB">
        <w:rPr>
          <w:color w:val="231F20"/>
          <w:spacing w:val="-10"/>
        </w:rPr>
        <w:t xml:space="preserve"> </w:t>
      </w:r>
      <w:r w:rsidRPr="00B856CB">
        <w:rPr>
          <w:color w:val="231F20"/>
        </w:rPr>
        <w:t>the</w:t>
      </w:r>
      <w:r w:rsidRPr="00B856CB">
        <w:rPr>
          <w:color w:val="231F20"/>
          <w:spacing w:val="-10"/>
        </w:rPr>
        <w:t xml:space="preserve"> </w:t>
      </w:r>
      <w:r w:rsidRPr="00B856CB">
        <w:rPr>
          <w:color w:val="231F20"/>
        </w:rPr>
        <w:t>diseases;</w:t>
      </w:r>
      <w:r w:rsidRPr="00B856CB">
        <w:rPr>
          <w:color w:val="231F20"/>
          <w:spacing w:val="-10"/>
        </w:rPr>
        <w:t xml:space="preserve"> </w:t>
      </w:r>
      <w:r w:rsidRPr="00B856CB">
        <w:rPr>
          <w:color w:val="231F20"/>
        </w:rPr>
        <w:t>health</w:t>
      </w:r>
      <w:r w:rsidRPr="00B856CB">
        <w:rPr>
          <w:color w:val="231F20"/>
          <w:spacing w:val="-10"/>
        </w:rPr>
        <w:t xml:space="preserve"> </w:t>
      </w:r>
      <w:r w:rsidRPr="00B856CB">
        <w:rPr>
          <w:color w:val="231F20"/>
        </w:rPr>
        <w:t>condition(s);</w:t>
      </w:r>
      <w:r w:rsidRPr="00B856CB">
        <w:rPr>
          <w:color w:val="231F20"/>
          <w:spacing w:val="-12"/>
        </w:rPr>
        <w:t xml:space="preserve"> </w:t>
      </w:r>
      <w:r w:rsidRPr="00B856CB">
        <w:rPr>
          <w:color w:val="231F20"/>
        </w:rPr>
        <w:t>or</w:t>
      </w:r>
      <w:r w:rsidRPr="00B856CB">
        <w:rPr>
          <w:color w:val="231F20"/>
          <w:spacing w:val="-10"/>
        </w:rPr>
        <w:t xml:space="preserve"> </w:t>
      </w:r>
      <w:r w:rsidRPr="00B856CB">
        <w:rPr>
          <w:color w:val="231F20"/>
        </w:rPr>
        <w:t>who</w:t>
      </w:r>
      <w:r w:rsidRPr="00B856CB">
        <w:rPr>
          <w:color w:val="231F20"/>
          <w:spacing w:val="-10"/>
        </w:rPr>
        <w:t xml:space="preserve"> </w:t>
      </w:r>
      <w:r w:rsidRPr="00B856CB">
        <w:rPr>
          <w:color w:val="231F20"/>
        </w:rPr>
        <w:t>are</w:t>
      </w:r>
      <w:r w:rsidRPr="00B856CB">
        <w:rPr>
          <w:color w:val="231F20"/>
          <w:spacing w:val="-10"/>
        </w:rPr>
        <w:t xml:space="preserve"> </w:t>
      </w:r>
      <w:r w:rsidRPr="00B856CB">
        <w:rPr>
          <w:color w:val="231F20"/>
        </w:rPr>
        <w:t>at</w:t>
      </w:r>
      <w:r w:rsidRPr="00B856CB">
        <w:rPr>
          <w:color w:val="231F20"/>
          <w:spacing w:val="-10"/>
        </w:rPr>
        <w:t xml:space="preserve"> </w:t>
      </w:r>
      <w:r w:rsidRPr="00B856CB">
        <w:rPr>
          <w:color w:val="231F20"/>
        </w:rPr>
        <w:t>an</w:t>
      </w:r>
      <w:r w:rsidRPr="00B856CB">
        <w:rPr>
          <w:color w:val="231F20"/>
          <w:spacing w:val="-10"/>
        </w:rPr>
        <w:t xml:space="preserve"> </w:t>
      </w:r>
      <w:r w:rsidRPr="00B856CB">
        <w:rPr>
          <w:color w:val="231F20"/>
        </w:rPr>
        <w:t>increased</w:t>
      </w:r>
      <w:r w:rsidRPr="00B856CB">
        <w:rPr>
          <w:color w:val="231F20"/>
          <w:spacing w:val="-10"/>
        </w:rPr>
        <w:t xml:space="preserve"> </w:t>
      </w:r>
      <w:r w:rsidRPr="00B856CB">
        <w:rPr>
          <w:color w:val="231F20"/>
        </w:rPr>
        <w:t>risk</w:t>
      </w:r>
      <w:r w:rsidRPr="00B856CB">
        <w:rPr>
          <w:color w:val="231F20"/>
          <w:spacing w:val="-10"/>
        </w:rPr>
        <w:t xml:space="preserve"> </w:t>
      </w:r>
      <w:r w:rsidRPr="00B856CB">
        <w:rPr>
          <w:color w:val="231F20"/>
        </w:rPr>
        <w:t>for</w:t>
      </w:r>
      <w:r w:rsidRPr="00B856CB">
        <w:rPr>
          <w:color w:val="231F20"/>
          <w:spacing w:val="-10"/>
        </w:rPr>
        <w:t xml:space="preserve"> </w:t>
      </w:r>
      <w:r w:rsidRPr="00B856CB">
        <w:rPr>
          <w:color w:val="231F20"/>
        </w:rPr>
        <w:t>problems</w:t>
      </w:r>
      <w:r w:rsidRPr="00B856CB">
        <w:rPr>
          <w:color w:val="231F20"/>
          <w:spacing w:val="-10"/>
        </w:rPr>
        <w:t xml:space="preserve"> </w:t>
      </w:r>
      <w:r w:rsidRPr="00B856CB">
        <w:rPr>
          <w:color w:val="231F20"/>
        </w:rPr>
        <w:t>addressed</w:t>
      </w:r>
      <w:r w:rsidRPr="00B856CB">
        <w:rPr>
          <w:color w:val="231F20"/>
          <w:spacing w:val="-10"/>
        </w:rPr>
        <w:t xml:space="preserve"> </w:t>
      </w:r>
      <w:r w:rsidRPr="00B856CB">
        <w:rPr>
          <w:color w:val="231F20"/>
        </w:rPr>
        <w:t>by</w:t>
      </w:r>
      <w:r w:rsidRPr="00B856CB">
        <w:rPr>
          <w:color w:val="231F20"/>
          <w:spacing w:val="-10"/>
        </w:rPr>
        <w:t xml:space="preserve"> </w:t>
      </w:r>
      <w:r w:rsidRPr="00B856CB">
        <w:rPr>
          <w:color w:val="231F20"/>
        </w:rPr>
        <w:t>this</w:t>
      </w:r>
      <w:r w:rsidRPr="00B856CB">
        <w:rPr>
          <w:color w:val="231F20"/>
          <w:spacing w:val="-59"/>
        </w:rPr>
        <w:t xml:space="preserve"> </w:t>
      </w:r>
      <w:r w:rsidRPr="00B856CB">
        <w:rPr>
          <w:color w:val="231F20"/>
        </w:rPr>
        <w:t>funding</w:t>
      </w:r>
      <w:r w:rsidRPr="00B856CB">
        <w:rPr>
          <w:color w:val="231F20"/>
          <w:spacing w:val="-4"/>
        </w:rPr>
        <w:t xml:space="preserve"> </w:t>
      </w:r>
      <w:r w:rsidRPr="00B856CB">
        <w:rPr>
          <w:color w:val="231F20"/>
        </w:rPr>
        <w:t>opportunity; and,</w:t>
      </w:r>
    </w:p>
    <w:p w14:paraId="2889CFD4" w14:textId="77777777" w:rsidR="00C90CCD" w:rsidRPr="00232DE3" w:rsidRDefault="00C90CCD" w:rsidP="0026023F">
      <w:pPr>
        <w:pStyle w:val="ListParagraph"/>
        <w:numPr>
          <w:ilvl w:val="0"/>
          <w:numId w:val="22"/>
        </w:numPr>
        <w:tabs>
          <w:tab w:val="left" w:pos="840"/>
        </w:tabs>
        <w:spacing w:before="3" w:line="264" w:lineRule="auto"/>
        <w:ind w:right="118"/>
        <w:jc w:val="both"/>
      </w:pPr>
      <w:r w:rsidRPr="00B856CB">
        <w:rPr>
          <w:color w:val="231F20"/>
          <w:spacing w:val="-1"/>
        </w:rPr>
        <w:t>Describe</w:t>
      </w:r>
      <w:r w:rsidRPr="00B856CB">
        <w:rPr>
          <w:color w:val="231F20"/>
          <w:spacing w:val="-17"/>
        </w:rPr>
        <w:t xml:space="preserve"> </w:t>
      </w:r>
      <w:r w:rsidRPr="00B856CB">
        <w:rPr>
          <w:color w:val="231F20"/>
          <w:spacing w:val="-1"/>
        </w:rPr>
        <w:t>activities</w:t>
      </w:r>
      <w:r w:rsidRPr="00B856CB">
        <w:rPr>
          <w:color w:val="231F20"/>
          <w:spacing w:val="-17"/>
        </w:rPr>
        <w:t xml:space="preserve"> </w:t>
      </w:r>
      <w:r w:rsidRPr="00B856CB">
        <w:rPr>
          <w:color w:val="231F20"/>
        </w:rPr>
        <w:t>which</w:t>
      </w:r>
      <w:r w:rsidRPr="00B856CB">
        <w:rPr>
          <w:color w:val="231F20"/>
          <w:spacing w:val="-16"/>
        </w:rPr>
        <w:t xml:space="preserve"> </w:t>
      </w:r>
      <w:r w:rsidRPr="00B856CB">
        <w:rPr>
          <w:color w:val="231F20"/>
        </w:rPr>
        <w:t>support</w:t>
      </w:r>
      <w:r w:rsidRPr="00B856CB">
        <w:rPr>
          <w:color w:val="231F20"/>
          <w:spacing w:val="-17"/>
        </w:rPr>
        <w:t xml:space="preserve"> </w:t>
      </w:r>
      <w:r w:rsidRPr="00B856CB">
        <w:rPr>
          <w:color w:val="231F20"/>
        </w:rPr>
        <w:t>the</w:t>
      </w:r>
      <w:r w:rsidRPr="00B856CB">
        <w:rPr>
          <w:color w:val="231F20"/>
          <w:spacing w:val="-16"/>
        </w:rPr>
        <w:t xml:space="preserve"> </w:t>
      </w:r>
      <w:r w:rsidRPr="00B856CB">
        <w:rPr>
          <w:color w:val="231F20"/>
        </w:rPr>
        <w:t>requirements</w:t>
      </w:r>
      <w:r w:rsidRPr="00B856CB">
        <w:rPr>
          <w:color w:val="231F20"/>
          <w:spacing w:val="-19"/>
        </w:rPr>
        <w:t xml:space="preserve"> </w:t>
      </w:r>
      <w:r w:rsidRPr="00B856CB">
        <w:rPr>
          <w:color w:val="231F20"/>
        </w:rPr>
        <w:t>outlined</w:t>
      </w:r>
      <w:r w:rsidRPr="00B856CB">
        <w:rPr>
          <w:color w:val="231F20"/>
          <w:spacing w:val="-16"/>
        </w:rPr>
        <w:t xml:space="preserve"> </w:t>
      </w:r>
      <w:r w:rsidRPr="00B856CB">
        <w:rPr>
          <w:color w:val="231F20"/>
        </w:rPr>
        <w:t>in</w:t>
      </w:r>
      <w:r w:rsidRPr="00B856CB">
        <w:rPr>
          <w:color w:val="231F20"/>
          <w:spacing w:val="-17"/>
        </w:rPr>
        <w:t xml:space="preserve"> </w:t>
      </w:r>
      <w:r w:rsidRPr="00B856CB">
        <w:rPr>
          <w:color w:val="231F20"/>
        </w:rPr>
        <w:t>sections</w:t>
      </w:r>
      <w:r w:rsidRPr="00B856CB">
        <w:rPr>
          <w:color w:val="231F20"/>
          <w:spacing w:val="-16"/>
        </w:rPr>
        <w:t xml:space="preserve"> </w:t>
      </w:r>
      <w:r w:rsidRPr="00B856CB">
        <w:rPr>
          <w:color w:val="231F20"/>
        </w:rPr>
        <w:t>I.</w:t>
      </w:r>
      <w:r w:rsidRPr="00B856CB">
        <w:rPr>
          <w:color w:val="231F20"/>
          <w:spacing w:val="-17"/>
        </w:rPr>
        <w:t xml:space="preserve"> </w:t>
      </w:r>
      <w:r w:rsidRPr="00B856CB">
        <w:rPr>
          <w:color w:val="231F20"/>
        </w:rPr>
        <w:t>thru</w:t>
      </w:r>
      <w:r w:rsidRPr="00B856CB">
        <w:rPr>
          <w:color w:val="231F20"/>
          <w:spacing w:val="-16"/>
        </w:rPr>
        <w:t xml:space="preserve"> </w:t>
      </w:r>
      <w:r w:rsidRPr="00B856CB">
        <w:rPr>
          <w:color w:val="231F20"/>
        </w:rPr>
        <w:t>M.</w:t>
      </w:r>
      <w:r w:rsidRPr="00B856CB">
        <w:rPr>
          <w:color w:val="231F20"/>
          <w:spacing w:val="-19"/>
        </w:rPr>
        <w:t xml:space="preserve"> </w:t>
      </w:r>
      <w:r w:rsidRPr="00B856CB">
        <w:rPr>
          <w:color w:val="231F20"/>
        </w:rPr>
        <w:t>of</w:t>
      </w:r>
      <w:r w:rsidRPr="00B856CB">
        <w:rPr>
          <w:color w:val="231F20"/>
          <w:spacing w:val="-16"/>
        </w:rPr>
        <w:t xml:space="preserve"> </w:t>
      </w:r>
      <w:r w:rsidRPr="00B856CB">
        <w:rPr>
          <w:color w:val="231F20"/>
        </w:rPr>
        <w:t>this</w:t>
      </w:r>
      <w:r w:rsidRPr="00B856CB">
        <w:rPr>
          <w:color w:val="231F20"/>
          <w:spacing w:val="-17"/>
        </w:rPr>
        <w:t xml:space="preserve"> </w:t>
      </w:r>
      <w:r w:rsidRPr="00B856CB">
        <w:rPr>
          <w:color w:val="231F20"/>
        </w:rPr>
        <w:t>Solicitation</w:t>
      </w:r>
      <w:r w:rsidRPr="00B856CB">
        <w:rPr>
          <w:color w:val="231F20"/>
          <w:spacing w:val="-58"/>
        </w:rPr>
        <w:t xml:space="preserve"> </w:t>
      </w:r>
      <w:r>
        <w:rPr>
          <w:color w:val="231F20"/>
          <w:spacing w:val="-58"/>
        </w:rPr>
        <w:t xml:space="preserve">  </w:t>
      </w:r>
      <w:r>
        <w:rPr>
          <w:color w:val="231F20"/>
        </w:rPr>
        <w:t>.</w:t>
      </w:r>
    </w:p>
    <w:p w14:paraId="49F6D2D4" w14:textId="77777777" w:rsidR="00C90CCD" w:rsidRDefault="00C90CCD" w:rsidP="00232DE3">
      <w:pPr>
        <w:tabs>
          <w:tab w:val="left" w:pos="840"/>
        </w:tabs>
        <w:spacing w:before="3" w:line="264" w:lineRule="auto"/>
        <w:ind w:right="118"/>
        <w:jc w:val="both"/>
      </w:pPr>
    </w:p>
    <w:p w14:paraId="1D02EE8D" w14:textId="77777777" w:rsidR="00C90CCD" w:rsidRDefault="00C90CCD" w:rsidP="00232DE3">
      <w:pPr>
        <w:tabs>
          <w:tab w:val="left" w:pos="840"/>
        </w:tabs>
        <w:spacing w:before="3" w:line="264" w:lineRule="auto"/>
        <w:ind w:right="118"/>
        <w:jc w:val="both"/>
      </w:pPr>
    </w:p>
    <w:p w14:paraId="14866168" w14:textId="77777777" w:rsidR="00C90CCD" w:rsidRDefault="00C90CCD" w:rsidP="00232DE3">
      <w:pPr>
        <w:tabs>
          <w:tab w:val="left" w:pos="840"/>
        </w:tabs>
        <w:spacing w:before="3" w:line="264" w:lineRule="auto"/>
        <w:ind w:right="118"/>
        <w:jc w:val="both"/>
      </w:pPr>
    </w:p>
    <w:p w14:paraId="02537F84" w14:textId="5E386207" w:rsidR="00C90CCD" w:rsidRDefault="00C90CCD" w:rsidP="00232DE3">
      <w:pPr>
        <w:tabs>
          <w:tab w:val="left" w:pos="840"/>
        </w:tabs>
        <w:spacing w:before="3" w:line="264" w:lineRule="auto"/>
        <w:ind w:right="118"/>
        <w:jc w:val="both"/>
      </w:pPr>
    </w:p>
    <w:p w14:paraId="3415A09A" w14:textId="77777777" w:rsidR="00C90CCD" w:rsidRDefault="00C90CCD" w:rsidP="00232DE3">
      <w:pPr>
        <w:tabs>
          <w:tab w:val="left" w:pos="840"/>
        </w:tabs>
        <w:spacing w:before="3" w:line="264" w:lineRule="auto"/>
        <w:ind w:right="118"/>
        <w:jc w:val="both"/>
      </w:pPr>
    </w:p>
    <w:p w14:paraId="584FAF49" w14:textId="77777777" w:rsidR="00C90CCD" w:rsidRDefault="00C90CCD" w:rsidP="00232DE3">
      <w:pPr>
        <w:tabs>
          <w:tab w:val="left" w:pos="840"/>
        </w:tabs>
        <w:spacing w:before="3" w:line="264" w:lineRule="auto"/>
        <w:ind w:right="118"/>
        <w:jc w:val="both"/>
      </w:pPr>
    </w:p>
    <w:tbl>
      <w:tblPr>
        <w:tblStyle w:val="TableGrid"/>
        <w:tblW w:w="0" w:type="auto"/>
        <w:jc w:val="center"/>
        <w:tblLook w:val="04A0" w:firstRow="1" w:lastRow="0" w:firstColumn="1" w:lastColumn="0" w:noHBand="0" w:noVBand="1"/>
      </w:tblPr>
      <w:tblGrid>
        <w:gridCol w:w="7560"/>
        <w:gridCol w:w="2160"/>
        <w:gridCol w:w="3145"/>
      </w:tblGrid>
      <w:tr w:rsidR="00C90CCD" w:rsidRPr="00232DE3" w14:paraId="4A93650A" w14:textId="77777777" w:rsidTr="00C90CCD">
        <w:trPr>
          <w:jc w:val="center"/>
        </w:trPr>
        <w:tc>
          <w:tcPr>
            <w:tcW w:w="7560" w:type="dxa"/>
          </w:tcPr>
          <w:p w14:paraId="0404768A" w14:textId="77777777" w:rsidR="00C90CCD" w:rsidRPr="00232DE3" w:rsidRDefault="00C90CCD" w:rsidP="00232DE3">
            <w:pPr>
              <w:tabs>
                <w:tab w:val="left" w:pos="840"/>
              </w:tabs>
              <w:autoSpaceDE w:val="0"/>
              <w:autoSpaceDN w:val="0"/>
              <w:spacing w:before="3" w:line="264" w:lineRule="auto"/>
              <w:ind w:right="118"/>
              <w:rPr>
                <w:rFonts w:ascii="Arial" w:hAnsi="Arial" w:cs="Arial"/>
                <w:b/>
                <w:bCs/>
                <w:szCs w:val="16"/>
              </w:rPr>
            </w:pPr>
            <w:r w:rsidRPr="00232DE3">
              <w:rPr>
                <w:rFonts w:ascii="Arial" w:hAnsi="Arial" w:cs="Arial"/>
                <w:b/>
                <w:bCs/>
                <w:szCs w:val="16"/>
              </w:rPr>
              <w:lastRenderedPageBreak/>
              <w:t xml:space="preserve">Criterion (Total Points) </w:t>
            </w:r>
            <w:r>
              <w:rPr>
                <w:rFonts w:ascii="Arial" w:hAnsi="Arial" w:cs="Arial"/>
                <w:b/>
                <w:bCs/>
                <w:szCs w:val="16"/>
              </w:rPr>
              <w:t>140</w:t>
            </w:r>
            <w:r w:rsidRPr="00232DE3">
              <w:rPr>
                <w:rFonts w:ascii="Arial" w:hAnsi="Arial" w:cs="Arial"/>
                <w:b/>
                <w:bCs/>
                <w:szCs w:val="16"/>
              </w:rPr>
              <w:t>.</w:t>
            </w:r>
            <w:r w:rsidRPr="00232DE3">
              <w:rPr>
                <w:rFonts w:ascii="Arial" w:hAnsi="Arial" w:cs="Arial"/>
                <w:b/>
                <w:bCs/>
                <w:szCs w:val="16"/>
              </w:rPr>
              <w:br/>
            </w:r>
          </w:p>
          <w:p w14:paraId="3A444FA5"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sidRPr="00232DE3">
              <w:rPr>
                <w:rFonts w:ascii="Arial" w:hAnsi="Arial" w:cs="Arial"/>
                <w:b/>
                <w:bCs/>
                <w:szCs w:val="16"/>
              </w:rPr>
              <w:t xml:space="preserve">Must receive a score of </w:t>
            </w:r>
            <w:r>
              <w:rPr>
                <w:rFonts w:ascii="Arial" w:hAnsi="Arial" w:cs="Arial"/>
                <w:b/>
                <w:bCs/>
                <w:szCs w:val="16"/>
              </w:rPr>
              <w:t>98 (70%)</w:t>
            </w:r>
            <w:r w:rsidRPr="00232DE3">
              <w:rPr>
                <w:rFonts w:ascii="Arial" w:hAnsi="Arial" w:cs="Arial"/>
                <w:b/>
                <w:bCs/>
                <w:szCs w:val="16"/>
              </w:rPr>
              <w:t xml:space="preserve"> to be eligible for continuation of funding.</w:t>
            </w:r>
            <w:r w:rsidRPr="00232DE3">
              <w:rPr>
                <w:rFonts w:ascii="Arial" w:hAnsi="Arial" w:cs="Arial"/>
                <w:szCs w:val="16"/>
              </w:rPr>
              <w:t xml:space="preserve"> </w:t>
            </w:r>
            <w:r>
              <w:rPr>
                <w:rFonts w:ascii="Arial" w:hAnsi="Arial" w:cs="Arial"/>
                <w:szCs w:val="16"/>
              </w:rPr>
              <w:br/>
            </w:r>
          </w:p>
        </w:tc>
        <w:tc>
          <w:tcPr>
            <w:tcW w:w="2160" w:type="dxa"/>
          </w:tcPr>
          <w:p w14:paraId="69B039AA" w14:textId="77777777" w:rsidR="00C90CCD" w:rsidRPr="00BB3327" w:rsidRDefault="00C90CCD" w:rsidP="00725563">
            <w:pPr>
              <w:tabs>
                <w:tab w:val="left" w:pos="840"/>
              </w:tabs>
              <w:autoSpaceDE w:val="0"/>
              <w:autoSpaceDN w:val="0"/>
              <w:spacing w:before="3" w:line="264" w:lineRule="auto"/>
              <w:ind w:right="118"/>
              <w:jc w:val="center"/>
              <w:rPr>
                <w:rFonts w:ascii="Arial" w:hAnsi="Arial" w:cs="Arial"/>
                <w:b/>
                <w:bCs/>
                <w:szCs w:val="16"/>
              </w:rPr>
            </w:pPr>
            <w:r w:rsidRPr="00BB3327">
              <w:rPr>
                <w:rFonts w:ascii="Arial" w:hAnsi="Arial" w:cs="Arial"/>
                <w:b/>
                <w:bCs/>
                <w:szCs w:val="16"/>
              </w:rPr>
              <w:t>Score</w:t>
            </w:r>
          </w:p>
        </w:tc>
        <w:tc>
          <w:tcPr>
            <w:tcW w:w="3145" w:type="dxa"/>
          </w:tcPr>
          <w:p w14:paraId="28A12EF6" w14:textId="77777777" w:rsidR="00C90CCD" w:rsidRPr="00917002" w:rsidRDefault="00C90CCD" w:rsidP="00917002">
            <w:pPr>
              <w:tabs>
                <w:tab w:val="left" w:pos="840"/>
              </w:tabs>
              <w:autoSpaceDE w:val="0"/>
              <w:autoSpaceDN w:val="0"/>
              <w:spacing w:before="3" w:line="264" w:lineRule="auto"/>
              <w:ind w:right="118"/>
              <w:jc w:val="center"/>
              <w:rPr>
                <w:rFonts w:ascii="Arial" w:hAnsi="Arial" w:cs="Arial"/>
                <w:b/>
                <w:bCs/>
                <w:szCs w:val="16"/>
              </w:rPr>
            </w:pPr>
            <w:r w:rsidRPr="00917002">
              <w:rPr>
                <w:rFonts w:ascii="Arial" w:hAnsi="Arial" w:cs="Arial"/>
                <w:b/>
                <w:bCs/>
                <w:szCs w:val="16"/>
              </w:rPr>
              <w:t>Comments</w:t>
            </w:r>
          </w:p>
        </w:tc>
      </w:tr>
      <w:tr w:rsidR="00C90CCD" w:rsidRPr="00232DE3" w14:paraId="07867E46" w14:textId="77777777" w:rsidTr="00C90CCD">
        <w:trPr>
          <w:jc w:val="center"/>
        </w:trPr>
        <w:tc>
          <w:tcPr>
            <w:tcW w:w="7560" w:type="dxa"/>
            <w:shd w:val="clear" w:color="auto" w:fill="D9D9D9" w:themeFill="background1" w:themeFillShade="D9"/>
          </w:tcPr>
          <w:p w14:paraId="13980A06" w14:textId="77777777" w:rsidR="00C90CCD" w:rsidRPr="00725563" w:rsidRDefault="00C90CCD" w:rsidP="00232DE3">
            <w:pPr>
              <w:tabs>
                <w:tab w:val="left" w:pos="840"/>
              </w:tabs>
              <w:autoSpaceDE w:val="0"/>
              <w:autoSpaceDN w:val="0"/>
              <w:spacing w:before="3" w:line="264" w:lineRule="auto"/>
              <w:ind w:right="118"/>
              <w:jc w:val="both"/>
              <w:rPr>
                <w:rFonts w:ascii="Arial" w:hAnsi="Arial" w:cs="Arial"/>
                <w:b/>
                <w:bCs/>
                <w:szCs w:val="16"/>
              </w:rPr>
            </w:pPr>
            <w:r w:rsidRPr="00725563">
              <w:rPr>
                <w:rFonts w:ascii="Arial" w:hAnsi="Arial" w:cs="Arial"/>
                <w:b/>
                <w:bCs/>
                <w:szCs w:val="16"/>
              </w:rPr>
              <w:t>General Requirements</w:t>
            </w:r>
            <w:r>
              <w:rPr>
                <w:rFonts w:ascii="Arial" w:hAnsi="Arial" w:cs="Arial"/>
                <w:b/>
                <w:bCs/>
                <w:szCs w:val="16"/>
              </w:rPr>
              <w:t xml:space="preserve">: Application materials uploaded to GMIS </w:t>
            </w:r>
          </w:p>
        </w:tc>
        <w:tc>
          <w:tcPr>
            <w:tcW w:w="2160" w:type="dxa"/>
            <w:shd w:val="clear" w:color="auto" w:fill="D9D9D9" w:themeFill="background1" w:themeFillShade="D9"/>
          </w:tcPr>
          <w:p w14:paraId="4AC55668" w14:textId="77777777" w:rsidR="00C90CCD" w:rsidRPr="00725563" w:rsidRDefault="00C90CCD" w:rsidP="00725563">
            <w:pPr>
              <w:tabs>
                <w:tab w:val="left" w:pos="840"/>
              </w:tabs>
              <w:autoSpaceDE w:val="0"/>
              <w:autoSpaceDN w:val="0"/>
              <w:spacing w:before="3" w:line="264" w:lineRule="auto"/>
              <w:ind w:right="118"/>
              <w:jc w:val="center"/>
              <w:rPr>
                <w:rFonts w:ascii="Arial" w:hAnsi="Arial" w:cs="Arial"/>
                <w:b/>
                <w:bCs/>
                <w:szCs w:val="16"/>
              </w:rPr>
            </w:pPr>
            <w:r w:rsidRPr="00725563">
              <w:rPr>
                <w:rFonts w:ascii="Arial" w:hAnsi="Arial" w:cs="Arial"/>
                <w:b/>
                <w:bCs/>
                <w:szCs w:val="16"/>
              </w:rPr>
              <w:t xml:space="preserve"> 0</w:t>
            </w:r>
            <w:r>
              <w:rPr>
                <w:rFonts w:ascii="Arial" w:hAnsi="Arial" w:cs="Arial"/>
                <w:b/>
                <w:bCs/>
                <w:szCs w:val="16"/>
              </w:rPr>
              <w:t xml:space="preserve"> = No</w:t>
            </w:r>
          </w:p>
          <w:p w14:paraId="0F909F89" w14:textId="77777777" w:rsidR="00C90CCD" w:rsidRPr="00725563" w:rsidRDefault="00C90CCD" w:rsidP="00725563">
            <w:pPr>
              <w:tabs>
                <w:tab w:val="left" w:pos="840"/>
              </w:tabs>
              <w:autoSpaceDE w:val="0"/>
              <w:autoSpaceDN w:val="0"/>
              <w:spacing w:before="3" w:line="264" w:lineRule="auto"/>
              <w:ind w:right="118"/>
              <w:jc w:val="center"/>
              <w:rPr>
                <w:rFonts w:ascii="Arial" w:hAnsi="Arial" w:cs="Arial"/>
                <w:b/>
                <w:bCs/>
                <w:szCs w:val="16"/>
              </w:rPr>
            </w:pPr>
            <w:r w:rsidRPr="00725563">
              <w:rPr>
                <w:rFonts w:ascii="Arial" w:hAnsi="Arial" w:cs="Arial"/>
                <w:b/>
                <w:bCs/>
                <w:szCs w:val="16"/>
              </w:rPr>
              <w:t>2</w:t>
            </w:r>
            <w:r>
              <w:rPr>
                <w:rFonts w:ascii="Arial" w:hAnsi="Arial" w:cs="Arial"/>
                <w:b/>
                <w:bCs/>
                <w:szCs w:val="16"/>
              </w:rPr>
              <w:t xml:space="preserve"> = Yes</w:t>
            </w:r>
          </w:p>
        </w:tc>
        <w:tc>
          <w:tcPr>
            <w:tcW w:w="3145" w:type="dxa"/>
            <w:shd w:val="clear" w:color="auto" w:fill="D9D9D9" w:themeFill="background1" w:themeFillShade="D9"/>
          </w:tcPr>
          <w:p w14:paraId="3A4516BF" w14:textId="77777777" w:rsidR="00C90CCD" w:rsidRPr="00725563" w:rsidRDefault="00C90CCD" w:rsidP="00232DE3">
            <w:pPr>
              <w:tabs>
                <w:tab w:val="left" w:pos="840"/>
              </w:tabs>
              <w:autoSpaceDE w:val="0"/>
              <w:autoSpaceDN w:val="0"/>
              <w:spacing w:before="3" w:line="264" w:lineRule="auto"/>
              <w:ind w:right="118"/>
              <w:jc w:val="both"/>
              <w:rPr>
                <w:rFonts w:ascii="Arial" w:hAnsi="Arial" w:cs="Arial"/>
                <w:b/>
                <w:bCs/>
                <w:szCs w:val="16"/>
              </w:rPr>
            </w:pPr>
          </w:p>
        </w:tc>
      </w:tr>
      <w:tr w:rsidR="00C90CCD" w:rsidRPr="00232DE3" w14:paraId="42630FBC" w14:textId="77777777" w:rsidTr="00C90CCD">
        <w:trPr>
          <w:jc w:val="center"/>
        </w:trPr>
        <w:tc>
          <w:tcPr>
            <w:tcW w:w="7560" w:type="dxa"/>
          </w:tcPr>
          <w:p w14:paraId="4DA6F196" w14:textId="77777777" w:rsidR="00C90CCD" w:rsidRPr="00232DE3" w:rsidRDefault="00C90CCD" w:rsidP="00232DE3">
            <w:pPr>
              <w:rPr>
                <w:rFonts w:ascii="Arial" w:hAnsi="Arial" w:cs="Arial"/>
                <w:b/>
                <w:szCs w:val="24"/>
              </w:rPr>
            </w:pPr>
            <w:r w:rsidRPr="00232DE3">
              <w:rPr>
                <w:rFonts w:ascii="Arial" w:hAnsi="Arial" w:cs="Arial"/>
              </w:rPr>
              <w:t>GMIS application complete and on time</w:t>
            </w:r>
            <w:r w:rsidRPr="00232DE3">
              <w:rPr>
                <w:rFonts w:ascii="Arial" w:hAnsi="Arial" w:cs="Arial"/>
                <w:b/>
              </w:rPr>
              <w:t>: Due Monday, December 5, 2022, by 4pm</w:t>
            </w:r>
          </w:p>
        </w:tc>
        <w:tc>
          <w:tcPr>
            <w:tcW w:w="2160" w:type="dxa"/>
          </w:tcPr>
          <w:p w14:paraId="188EDD23"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3BC652CB"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097DF0C5" w14:textId="77777777" w:rsidTr="00C90CCD">
        <w:trPr>
          <w:jc w:val="center"/>
        </w:trPr>
        <w:tc>
          <w:tcPr>
            <w:tcW w:w="7560" w:type="dxa"/>
          </w:tcPr>
          <w:p w14:paraId="6D5F7EE7"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ODH Reproductive Health and Wellness Program Assurances </w:t>
            </w:r>
          </w:p>
        </w:tc>
        <w:tc>
          <w:tcPr>
            <w:tcW w:w="2160" w:type="dxa"/>
          </w:tcPr>
          <w:p w14:paraId="03945B6F"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6D845A02"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585CD0AB" w14:textId="77777777" w:rsidTr="00C90CCD">
        <w:trPr>
          <w:jc w:val="center"/>
        </w:trPr>
        <w:tc>
          <w:tcPr>
            <w:tcW w:w="7560" w:type="dxa"/>
          </w:tcPr>
          <w:p w14:paraId="3F8A7ABA"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ODH Reproductive Health and Wellness Program Budget Overview</w:t>
            </w:r>
          </w:p>
        </w:tc>
        <w:tc>
          <w:tcPr>
            <w:tcW w:w="2160" w:type="dxa"/>
          </w:tcPr>
          <w:p w14:paraId="3E92FE26"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282CC3B5"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41AE59E7" w14:textId="77777777" w:rsidTr="00C90CCD">
        <w:trPr>
          <w:jc w:val="center"/>
        </w:trPr>
        <w:tc>
          <w:tcPr>
            <w:tcW w:w="7560" w:type="dxa"/>
          </w:tcPr>
          <w:p w14:paraId="7BBE08C2" w14:textId="77777777" w:rsidR="00C90CCD"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ODH Reproductive Health and Wellness Program Budget Justification/Narrative</w:t>
            </w:r>
          </w:p>
        </w:tc>
        <w:tc>
          <w:tcPr>
            <w:tcW w:w="2160" w:type="dxa"/>
          </w:tcPr>
          <w:p w14:paraId="4462F61C" w14:textId="77777777" w:rsidR="00C90CCD"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23885EEC"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666B9FA0" w14:textId="77777777" w:rsidTr="00C90CCD">
        <w:trPr>
          <w:jc w:val="center"/>
        </w:trPr>
        <w:tc>
          <w:tcPr>
            <w:tcW w:w="7560" w:type="dxa"/>
          </w:tcPr>
          <w:p w14:paraId="58BBC869"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ODH Reproductive Health and Wellness Program Itemized Budget</w:t>
            </w:r>
          </w:p>
        </w:tc>
        <w:tc>
          <w:tcPr>
            <w:tcW w:w="2160" w:type="dxa"/>
          </w:tcPr>
          <w:p w14:paraId="370447A6"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3A3D8D89"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06FAA9DC" w14:textId="77777777" w:rsidTr="00C90CCD">
        <w:trPr>
          <w:jc w:val="center"/>
        </w:trPr>
        <w:tc>
          <w:tcPr>
            <w:tcW w:w="7560" w:type="dxa"/>
          </w:tcPr>
          <w:p w14:paraId="49D7BBAE"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ODH Reproductive Health and Wellness Program Site and Service Form</w:t>
            </w:r>
          </w:p>
        </w:tc>
        <w:tc>
          <w:tcPr>
            <w:tcW w:w="2160" w:type="dxa"/>
          </w:tcPr>
          <w:p w14:paraId="7447D408"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029E1E3D"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5DFEB79A" w14:textId="77777777" w:rsidTr="00C90CCD">
        <w:trPr>
          <w:jc w:val="center"/>
        </w:trPr>
        <w:tc>
          <w:tcPr>
            <w:tcW w:w="7560" w:type="dxa"/>
          </w:tcPr>
          <w:p w14:paraId="59530A08"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ODH Reproductive Health and Wellness Program Work Plan, with Outreach Plan explained</w:t>
            </w:r>
          </w:p>
        </w:tc>
        <w:tc>
          <w:tcPr>
            <w:tcW w:w="2160" w:type="dxa"/>
          </w:tcPr>
          <w:p w14:paraId="61B4ACB6"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6B52AE89"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428DB406" w14:textId="77777777" w:rsidTr="00C90CCD">
        <w:trPr>
          <w:jc w:val="center"/>
        </w:trPr>
        <w:tc>
          <w:tcPr>
            <w:tcW w:w="7560" w:type="dxa"/>
          </w:tcPr>
          <w:p w14:paraId="0FD67646"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ODH Reproductive Health and Wellness Program Fee Management Form</w:t>
            </w:r>
          </w:p>
        </w:tc>
        <w:tc>
          <w:tcPr>
            <w:tcW w:w="2160" w:type="dxa"/>
          </w:tcPr>
          <w:p w14:paraId="3184216A"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3502AC03"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2D62630E" w14:textId="77777777" w:rsidTr="00C90CCD">
        <w:trPr>
          <w:jc w:val="center"/>
        </w:trPr>
        <w:tc>
          <w:tcPr>
            <w:tcW w:w="7560" w:type="dxa"/>
          </w:tcPr>
          <w:p w14:paraId="51402837" w14:textId="77777777" w:rsidR="00C90CCD" w:rsidRPr="00232DE3" w:rsidRDefault="00C90CCD" w:rsidP="009772C8">
            <w:pPr>
              <w:tabs>
                <w:tab w:val="left" w:pos="840"/>
              </w:tabs>
              <w:autoSpaceDE w:val="0"/>
              <w:autoSpaceDN w:val="0"/>
              <w:spacing w:before="3" w:line="264" w:lineRule="auto"/>
              <w:ind w:right="118"/>
              <w:rPr>
                <w:rFonts w:ascii="Arial" w:hAnsi="Arial" w:cs="Arial"/>
                <w:szCs w:val="16"/>
              </w:rPr>
            </w:pPr>
            <w:r>
              <w:rPr>
                <w:rFonts w:ascii="Arial" w:hAnsi="Arial" w:cs="Arial"/>
                <w:szCs w:val="16"/>
              </w:rPr>
              <w:t>ODH Reproductive Health and Wellness Program Evidence of Health Equity Strategies Form</w:t>
            </w:r>
          </w:p>
        </w:tc>
        <w:tc>
          <w:tcPr>
            <w:tcW w:w="2160" w:type="dxa"/>
          </w:tcPr>
          <w:p w14:paraId="25539E3F"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13EAAFAE"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0A3E8083" w14:textId="77777777" w:rsidTr="00C90CCD">
        <w:trPr>
          <w:jc w:val="center"/>
        </w:trPr>
        <w:tc>
          <w:tcPr>
            <w:tcW w:w="7560" w:type="dxa"/>
          </w:tcPr>
          <w:p w14:paraId="327ED672"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ODH Reproductive Health and Wellness Program Culturally and Linguistically Appropriate Services (CLAS) Strategic Plan </w:t>
            </w:r>
          </w:p>
        </w:tc>
        <w:tc>
          <w:tcPr>
            <w:tcW w:w="2160" w:type="dxa"/>
          </w:tcPr>
          <w:p w14:paraId="46F59C65"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0     2</w:t>
            </w:r>
          </w:p>
        </w:tc>
        <w:tc>
          <w:tcPr>
            <w:tcW w:w="3145" w:type="dxa"/>
          </w:tcPr>
          <w:p w14:paraId="577DA562"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77F503AE" w14:textId="77777777" w:rsidTr="00C90CCD">
        <w:trPr>
          <w:jc w:val="center"/>
        </w:trPr>
        <w:tc>
          <w:tcPr>
            <w:tcW w:w="7560" w:type="dxa"/>
            <w:shd w:val="clear" w:color="auto" w:fill="D9D9D9" w:themeFill="background1" w:themeFillShade="D9"/>
          </w:tcPr>
          <w:p w14:paraId="1AD4E840" w14:textId="77777777" w:rsidR="00C90CCD" w:rsidRPr="00556630" w:rsidRDefault="00C90CCD" w:rsidP="00232DE3">
            <w:pPr>
              <w:tabs>
                <w:tab w:val="left" w:pos="840"/>
              </w:tabs>
              <w:autoSpaceDE w:val="0"/>
              <w:autoSpaceDN w:val="0"/>
              <w:spacing w:before="3" w:line="264" w:lineRule="auto"/>
              <w:ind w:right="118"/>
              <w:jc w:val="both"/>
              <w:rPr>
                <w:rFonts w:ascii="Arial" w:hAnsi="Arial" w:cs="Arial"/>
                <w:b/>
                <w:bCs/>
                <w:szCs w:val="16"/>
              </w:rPr>
            </w:pPr>
            <w:r w:rsidRPr="00556630">
              <w:rPr>
                <w:rFonts w:ascii="Arial" w:hAnsi="Arial" w:cs="Arial"/>
                <w:b/>
                <w:bCs/>
                <w:szCs w:val="16"/>
              </w:rPr>
              <w:t>Budget</w:t>
            </w:r>
          </w:p>
        </w:tc>
        <w:tc>
          <w:tcPr>
            <w:tcW w:w="2160" w:type="dxa"/>
            <w:shd w:val="clear" w:color="auto" w:fill="D9D9D9" w:themeFill="background1" w:themeFillShade="D9"/>
          </w:tcPr>
          <w:p w14:paraId="74DE9DBD" w14:textId="77777777" w:rsidR="00C90CCD" w:rsidRPr="00725563" w:rsidRDefault="00C90CCD" w:rsidP="00937FA1">
            <w:pPr>
              <w:tabs>
                <w:tab w:val="left" w:pos="840"/>
              </w:tabs>
              <w:autoSpaceDE w:val="0"/>
              <w:autoSpaceDN w:val="0"/>
              <w:spacing w:before="3" w:line="264" w:lineRule="auto"/>
              <w:ind w:right="118"/>
              <w:jc w:val="center"/>
              <w:rPr>
                <w:rFonts w:ascii="Arial" w:hAnsi="Arial" w:cs="Arial"/>
                <w:b/>
                <w:bCs/>
                <w:szCs w:val="16"/>
              </w:rPr>
            </w:pPr>
            <w:r w:rsidRPr="00725563">
              <w:rPr>
                <w:rFonts w:ascii="Arial" w:hAnsi="Arial" w:cs="Arial"/>
                <w:b/>
                <w:bCs/>
                <w:szCs w:val="16"/>
              </w:rPr>
              <w:t>0</w:t>
            </w:r>
            <w:r>
              <w:rPr>
                <w:rFonts w:ascii="Arial" w:hAnsi="Arial" w:cs="Arial"/>
                <w:b/>
                <w:bCs/>
                <w:szCs w:val="16"/>
              </w:rPr>
              <w:t xml:space="preserve"> = Not provided, incorrect, or inadequate</w:t>
            </w:r>
          </w:p>
          <w:p w14:paraId="1B56483C" w14:textId="77777777" w:rsidR="00C90CCD" w:rsidRDefault="00C90CCD" w:rsidP="00937FA1">
            <w:pPr>
              <w:tabs>
                <w:tab w:val="left" w:pos="840"/>
              </w:tabs>
              <w:autoSpaceDE w:val="0"/>
              <w:autoSpaceDN w:val="0"/>
              <w:spacing w:before="3" w:line="264" w:lineRule="auto"/>
              <w:ind w:right="118"/>
              <w:jc w:val="center"/>
              <w:rPr>
                <w:rFonts w:ascii="Arial" w:hAnsi="Arial" w:cs="Arial"/>
                <w:b/>
                <w:bCs/>
                <w:szCs w:val="16"/>
              </w:rPr>
            </w:pPr>
            <w:r>
              <w:rPr>
                <w:rFonts w:ascii="Arial" w:hAnsi="Arial" w:cs="Arial"/>
                <w:b/>
                <w:bCs/>
                <w:szCs w:val="16"/>
              </w:rPr>
              <w:t>1 = partially correct</w:t>
            </w:r>
          </w:p>
          <w:p w14:paraId="581DE0EA" w14:textId="77777777" w:rsidR="00C90CCD" w:rsidRPr="00556630" w:rsidRDefault="00C90CCD" w:rsidP="00937FA1">
            <w:pPr>
              <w:tabs>
                <w:tab w:val="left" w:pos="840"/>
              </w:tabs>
              <w:autoSpaceDE w:val="0"/>
              <w:autoSpaceDN w:val="0"/>
              <w:spacing w:before="3" w:line="264" w:lineRule="auto"/>
              <w:ind w:right="118"/>
              <w:jc w:val="center"/>
              <w:rPr>
                <w:rFonts w:ascii="Arial" w:hAnsi="Arial" w:cs="Arial"/>
                <w:b/>
                <w:bCs/>
                <w:szCs w:val="16"/>
              </w:rPr>
            </w:pPr>
            <w:r w:rsidRPr="00725563">
              <w:rPr>
                <w:rFonts w:ascii="Arial" w:hAnsi="Arial" w:cs="Arial"/>
                <w:b/>
                <w:bCs/>
                <w:szCs w:val="16"/>
              </w:rPr>
              <w:t>2</w:t>
            </w:r>
            <w:r>
              <w:rPr>
                <w:rFonts w:ascii="Arial" w:hAnsi="Arial" w:cs="Arial"/>
                <w:b/>
                <w:bCs/>
                <w:szCs w:val="16"/>
              </w:rPr>
              <w:t xml:space="preserve"> = fully correct</w:t>
            </w:r>
          </w:p>
        </w:tc>
        <w:tc>
          <w:tcPr>
            <w:tcW w:w="3145" w:type="dxa"/>
            <w:shd w:val="clear" w:color="auto" w:fill="D9D9D9" w:themeFill="background1" w:themeFillShade="D9"/>
          </w:tcPr>
          <w:p w14:paraId="0D4A56EA" w14:textId="77777777" w:rsidR="00C90CCD" w:rsidRPr="00556630" w:rsidRDefault="00C90CCD" w:rsidP="00232DE3">
            <w:pPr>
              <w:tabs>
                <w:tab w:val="left" w:pos="840"/>
              </w:tabs>
              <w:autoSpaceDE w:val="0"/>
              <w:autoSpaceDN w:val="0"/>
              <w:spacing w:before="3" w:line="264" w:lineRule="auto"/>
              <w:ind w:right="118"/>
              <w:jc w:val="both"/>
              <w:rPr>
                <w:rFonts w:ascii="Arial" w:hAnsi="Arial" w:cs="Arial"/>
                <w:b/>
                <w:bCs/>
                <w:szCs w:val="16"/>
              </w:rPr>
            </w:pPr>
          </w:p>
        </w:tc>
      </w:tr>
      <w:tr w:rsidR="00C90CCD" w:rsidRPr="00232DE3" w14:paraId="1775839F" w14:textId="77777777" w:rsidTr="00C90CCD">
        <w:trPr>
          <w:jc w:val="center"/>
        </w:trPr>
        <w:tc>
          <w:tcPr>
            <w:tcW w:w="7560" w:type="dxa"/>
          </w:tcPr>
          <w:p w14:paraId="0D9B1EA7"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Application information (overview and address) in GMIS</w:t>
            </w:r>
          </w:p>
        </w:tc>
        <w:tc>
          <w:tcPr>
            <w:tcW w:w="2160" w:type="dxa"/>
          </w:tcPr>
          <w:p w14:paraId="12F3AAA3"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28E5EB02"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764DD17B" w14:textId="77777777" w:rsidTr="00C90CCD">
        <w:trPr>
          <w:jc w:val="center"/>
        </w:trPr>
        <w:tc>
          <w:tcPr>
            <w:tcW w:w="7560" w:type="dxa"/>
          </w:tcPr>
          <w:p w14:paraId="124720B7"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Budget only contains allowable costs </w:t>
            </w:r>
            <w:r w:rsidRPr="00917002">
              <w:rPr>
                <w:rFonts w:ascii="Arial" w:hAnsi="Arial" w:cs="Arial"/>
                <w:sz w:val="16"/>
                <w:szCs w:val="12"/>
              </w:rPr>
              <w:t>(refer to Solicitation and OGAPP manual)</w:t>
            </w:r>
          </w:p>
        </w:tc>
        <w:tc>
          <w:tcPr>
            <w:tcW w:w="2160" w:type="dxa"/>
          </w:tcPr>
          <w:p w14:paraId="4DBEB790"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2894FA29"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5C9FC5DF" w14:textId="77777777" w:rsidTr="00C90CCD">
        <w:trPr>
          <w:jc w:val="center"/>
        </w:trPr>
        <w:tc>
          <w:tcPr>
            <w:tcW w:w="7560" w:type="dxa"/>
          </w:tcPr>
          <w:p w14:paraId="226A4CAD"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Budget includes program income</w:t>
            </w:r>
          </w:p>
        </w:tc>
        <w:tc>
          <w:tcPr>
            <w:tcW w:w="2160" w:type="dxa"/>
          </w:tcPr>
          <w:p w14:paraId="630C5F63"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6CB4514C"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4962F4D7" w14:textId="77777777" w:rsidTr="00C90CCD">
        <w:trPr>
          <w:jc w:val="center"/>
        </w:trPr>
        <w:tc>
          <w:tcPr>
            <w:tcW w:w="7560" w:type="dxa"/>
          </w:tcPr>
          <w:p w14:paraId="7876E030"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Other Direct Costs amounts are correct in GMIS </w:t>
            </w:r>
            <w:r w:rsidRPr="00917002">
              <w:rPr>
                <w:rFonts w:ascii="Arial" w:hAnsi="Arial" w:cs="Arial"/>
                <w:sz w:val="16"/>
                <w:szCs w:val="12"/>
              </w:rPr>
              <w:t>(Amounts must match - deliverable allocation, budget overview, and direct costs screen.)</w:t>
            </w:r>
          </w:p>
        </w:tc>
        <w:tc>
          <w:tcPr>
            <w:tcW w:w="2160" w:type="dxa"/>
          </w:tcPr>
          <w:p w14:paraId="03838C06"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689F7BF2" w14:textId="77777777" w:rsidR="00C90CCD" w:rsidRPr="00232DE3" w:rsidRDefault="00C90CCD" w:rsidP="0071487F">
            <w:pPr>
              <w:tabs>
                <w:tab w:val="left" w:pos="840"/>
              </w:tabs>
              <w:autoSpaceDE w:val="0"/>
              <w:autoSpaceDN w:val="0"/>
              <w:spacing w:before="3" w:line="264" w:lineRule="auto"/>
              <w:ind w:right="118"/>
              <w:rPr>
                <w:rFonts w:ascii="Arial" w:hAnsi="Arial" w:cs="Arial"/>
                <w:szCs w:val="16"/>
              </w:rPr>
            </w:pPr>
          </w:p>
        </w:tc>
      </w:tr>
      <w:tr w:rsidR="00C90CCD" w:rsidRPr="00232DE3" w14:paraId="352135AE" w14:textId="77777777" w:rsidTr="00C90CCD">
        <w:trPr>
          <w:jc w:val="center"/>
        </w:trPr>
        <w:tc>
          <w:tcPr>
            <w:tcW w:w="7560" w:type="dxa"/>
          </w:tcPr>
          <w:p w14:paraId="7457B498"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Compliance questions answered in GMIS </w:t>
            </w:r>
            <w:r w:rsidRPr="00917002">
              <w:rPr>
                <w:rFonts w:ascii="Arial" w:hAnsi="Arial" w:cs="Arial"/>
                <w:sz w:val="16"/>
                <w:szCs w:val="12"/>
              </w:rPr>
              <w:t xml:space="preserve">(Will say </w:t>
            </w:r>
            <w:r w:rsidRPr="00917002">
              <w:rPr>
                <w:rFonts w:ascii="Arial" w:hAnsi="Arial" w:cs="Arial"/>
                <w:i/>
                <w:iCs/>
                <w:sz w:val="16"/>
                <w:szCs w:val="12"/>
              </w:rPr>
              <w:t>subgrantee completed</w:t>
            </w:r>
            <w:r w:rsidRPr="00917002">
              <w:rPr>
                <w:rFonts w:ascii="Arial" w:hAnsi="Arial" w:cs="Arial"/>
                <w:sz w:val="16"/>
                <w:szCs w:val="12"/>
              </w:rPr>
              <w:t xml:space="preserve"> when complete.)</w:t>
            </w:r>
          </w:p>
        </w:tc>
        <w:tc>
          <w:tcPr>
            <w:tcW w:w="2160" w:type="dxa"/>
          </w:tcPr>
          <w:p w14:paraId="63B818E9"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28A09FDA"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6A2D9FA4" w14:textId="77777777" w:rsidTr="00C90CCD">
        <w:trPr>
          <w:jc w:val="center"/>
        </w:trPr>
        <w:tc>
          <w:tcPr>
            <w:tcW w:w="7560" w:type="dxa"/>
          </w:tcPr>
          <w:p w14:paraId="561512A0"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sidRPr="002C61A5">
              <w:rPr>
                <w:rFonts w:ascii="Arial" w:hAnsi="Arial" w:cs="Arial"/>
                <w:szCs w:val="16"/>
              </w:rPr>
              <w:t>EEO</w:t>
            </w:r>
            <w:r>
              <w:rPr>
                <w:rFonts w:ascii="Arial" w:hAnsi="Arial" w:cs="Arial"/>
                <w:szCs w:val="16"/>
              </w:rPr>
              <w:t xml:space="preserve"> Survey</w:t>
            </w:r>
          </w:p>
        </w:tc>
        <w:tc>
          <w:tcPr>
            <w:tcW w:w="2160" w:type="dxa"/>
          </w:tcPr>
          <w:p w14:paraId="017869BB"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037CEA1A"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3282D090" w14:textId="77777777" w:rsidTr="00C90CCD">
        <w:trPr>
          <w:jc w:val="center"/>
        </w:trPr>
        <w:tc>
          <w:tcPr>
            <w:tcW w:w="7560" w:type="dxa"/>
          </w:tcPr>
          <w:p w14:paraId="735244C1"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FFATA reporting form </w:t>
            </w:r>
          </w:p>
        </w:tc>
        <w:tc>
          <w:tcPr>
            <w:tcW w:w="2160" w:type="dxa"/>
          </w:tcPr>
          <w:p w14:paraId="36248977" w14:textId="77777777" w:rsidR="00C90CCD" w:rsidRPr="00232DE3"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32BA5CB1"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p>
        </w:tc>
      </w:tr>
      <w:tr w:rsidR="00C90CCD" w:rsidRPr="00232DE3" w14:paraId="02A9C033" w14:textId="77777777" w:rsidTr="00C90CCD">
        <w:trPr>
          <w:jc w:val="center"/>
        </w:trPr>
        <w:tc>
          <w:tcPr>
            <w:tcW w:w="7560" w:type="dxa"/>
          </w:tcPr>
          <w:p w14:paraId="5F87EB1E" w14:textId="77777777" w:rsidR="00C90CCD" w:rsidRDefault="00C90CCD" w:rsidP="00232DE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Budget Justification/Narrative </w:t>
            </w:r>
          </w:p>
          <w:p w14:paraId="7C53D0AF" w14:textId="77777777" w:rsidR="00C90CCD" w:rsidRDefault="00C90CCD" w:rsidP="0026023F">
            <w:pPr>
              <w:pStyle w:val="ListParagraph"/>
              <w:numPr>
                <w:ilvl w:val="0"/>
                <w:numId w:val="23"/>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Budget justification in same order as GMIS budget</w:t>
            </w:r>
          </w:p>
          <w:p w14:paraId="3679D444" w14:textId="77777777" w:rsidR="00C90CCD" w:rsidRDefault="00C90CCD" w:rsidP="0026023F">
            <w:pPr>
              <w:pStyle w:val="ListParagraph"/>
              <w:numPr>
                <w:ilvl w:val="0"/>
                <w:numId w:val="23"/>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Explains and justifies Deliverable 1</w:t>
            </w:r>
          </w:p>
          <w:p w14:paraId="7AD116EE" w14:textId="77777777" w:rsidR="00C90CCD" w:rsidRDefault="00C90CCD" w:rsidP="0026023F">
            <w:pPr>
              <w:pStyle w:val="ListParagraph"/>
              <w:numPr>
                <w:ilvl w:val="0"/>
                <w:numId w:val="23"/>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Explains and justifies Deliverable 2</w:t>
            </w:r>
          </w:p>
          <w:p w14:paraId="4269ADAF" w14:textId="77777777" w:rsidR="00C90CCD" w:rsidRDefault="00C90CCD" w:rsidP="0026023F">
            <w:pPr>
              <w:pStyle w:val="ListParagraph"/>
              <w:numPr>
                <w:ilvl w:val="0"/>
                <w:numId w:val="23"/>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lastRenderedPageBreak/>
              <w:t>Includes authorized representative’s certification language</w:t>
            </w:r>
          </w:p>
          <w:p w14:paraId="6B38EAEA" w14:textId="77777777" w:rsidR="00C90CCD" w:rsidRPr="004C68CE" w:rsidRDefault="00C90CCD" w:rsidP="0026023F">
            <w:pPr>
              <w:pStyle w:val="ListParagraph"/>
              <w:numPr>
                <w:ilvl w:val="0"/>
                <w:numId w:val="23"/>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Signed by the agency head listed in GMIS (must be the same person)</w:t>
            </w:r>
          </w:p>
        </w:tc>
        <w:tc>
          <w:tcPr>
            <w:tcW w:w="2160" w:type="dxa"/>
          </w:tcPr>
          <w:p w14:paraId="0198F2C5" w14:textId="77777777" w:rsidR="00C90CCD" w:rsidRDefault="00C90CCD" w:rsidP="00725563">
            <w:pPr>
              <w:tabs>
                <w:tab w:val="left" w:pos="840"/>
              </w:tabs>
              <w:autoSpaceDE w:val="0"/>
              <w:autoSpaceDN w:val="0"/>
              <w:spacing w:before="3" w:line="264" w:lineRule="auto"/>
              <w:ind w:right="118"/>
              <w:jc w:val="center"/>
              <w:rPr>
                <w:rFonts w:ascii="Arial" w:hAnsi="Arial" w:cs="Arial"/>
                <w:szCs w:val="16"/>
              </w:rPr>
            </w:pPr>
          </w:p>
          <w:p w14:paraId="63A6286F" w14:textId="77777777" w:rsidR="00C90CCD"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786A255B" w14:textId="77777777" w:rsidR="00C90CCD"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B28031B" w14:textId="77777777" w:rsidR="00C90CCD"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690BDDC6" w14:textId="77777777" w:rsidR="00C90CCD"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lastRenderedPageBreak/>
              <w:t>0      1      2</w:t>
            </w:r>
          </w:p>
          <w:p w14:paraId="0747F343" w14:textId="77777777" w:rsidR="00C90CCD" w:rsidRDefault="00C90CCD" w:rsidP="00725563">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6E4C0E41" w14:textId="77777777" w:rsidR="00C90CCD" w:rsidRPr="00232DE3" w:rsidRDefault="00C90CCD" w:rsidP="00C05A8B">
            <w:pPr>
              <w:tabs>
                <w:tab w:val="left" w:pos="840"/>
              </w:tabs>
              <w:autoSpaceDE w:val="0"/>
              <w:autoSpaceDN w:val="0"/>
              <w:spacing w:before="3" w:line="264" w:lineRule="auto"/>
              <w:ind w:right="118"/>
              <w:jc w:val="center"/>
              <w:rPr>
                <w:rFonts w:ascii="Arial" w:hAnsi="Arial" w:cs="Arial"/>
                <w:szCs w:val="16"/>
              </w:rPr>
            </w:pPr>
          </w:p>
        </w:tc>
        <w:tc>
          <w:tcPr>
            <w:tcW w:w="3145" w:type="dxa"/>
          </w:tcPr>
          <w:p w14:paraId="76CBC74D" w14:textId="77777777" w:rsidR="00C90CCD" w:rsidRPr="00232DE3" w:rsidRDefault="00C90CCD" w:rsidP="00232DE3">
            <w:pPr>
              <w:tabs>
                <w:tab w:val="left" w:pos="840"/>
              </w:tabs>
              <w:autoSpaceDE w:val="0"/>
              <w:autoSpaceDN w:val="0"/>
              <w:spacing w:before="3" w:line="264" w:lineRule="auto"/>
              <w:ind w:right="118"/>
              <w:jc w:val="both"/>
              <w:rPr>
                <w:rFonts w:ascii="Arial" w:hAnsi="Arial" w:cs="Arial"/>
                <w:szCs w:val="16"/>
              </w:rPr>
            </w:pPr>
            <w:r w:rsidRPr="00D82530">
              <w:rPr>
                <w:rFonts w:ascii="Arial" w:hAnsi="Arial" w:cs="Arial"/>
                <w:sz w:val="16"/>
                <w:szCs w:val="12"/>
              </w:rPr>
              <w:lastRenderedPageBreak/>
              <w:t>(Score 1 if repeat deliverable language. Score 2 if detail how funding will be spent.)</w:t>
            </w:r>
          </w:p>
        </w:tc>
      </w:tr>
      <w:tr w:rsidR="00C90CCD" w:rsidRPr="00232DE3" w14:paraId="2636AF8D" w14:textId="77777777" w:rsidTr="00C90CCD">
        <w:trPr>
          <w:jc w:val="center"/>
        </w:trPr>
        <w:tc>
          <w:tcPr>
            <w:tcW w:w="7560" w:type="dxa"/>
            <w:shd w:val="clear" w:color="auto" w:fill="D9D9D9" w:themeFill="background1" w:themeFillShade="D9"/>
          </w:tcPr>
          <w:p w14:paraId="453F154E" w14:textId="77777777" w:rsidR="00C90CCD" w:rsidRPr="000B4888" w:rsidRDefault="00C90CCD" w:rsidP="00232DE3">
            <w:pPr>
              <w:tabs>
                <w:tab w:val="left" w:pos="840"/>
              </w:tabs>
              <w:autoSpaceDE w:val="0"/>
              <w:autoSpaceDN w:val="0"/>
              <w:spacing w:before="3" w:line="264" w:lineRule="auto"/>
              <w:ind w:right="118"/>
              <w:jc w:val="both"/>
              <w:rPr>
                <w:rFonts w:ascii="Arial" w:hAnsi="Arial" w:cs="Arial"/>
                <w:b/>
                <w:bCs/>
                <w:szCs w:val="16"/>
              </w:rPr>
            </w:pPr>
            <w:r w:rsidRPr="000B4888">
              <w:rPr>
                <w:rFonts w:ascii="Arial" w:hAnsi="Arial" w:cs="Arial"/>
                <w:b/>
                <w:bCs/>
                <w:szCs w:val="16"/>
              </w:rPr>
              <w:t>Program Updates</w:t>
            </w:r>
          </w:p>
        </w:tc>
        <w:tc>
          <w:tcPr>
            <w:tcW w:w="2160" w:type="dxa"/>
            <w:shd w:val="clear" w:color="auto" w:fill="D9D9D9" w:themeFill="background1" w:themeFillShade="D9"/>
          </w:tcPr>
          <w:p w14:paraId="202134B2" w14:textId="77777777" w:rsidR="00C90CCD" w:rsidRPr="00725563" w:rsidRDefault="00C90CCD" w:rsidP="00ED7BF7">
            <w:pPr>
              <w:tabs>
                <w:tab w:val="left" w:pos="840"/>
              </w:tabs>
              <w:autoSpaceDE w:val="0"/>
              <w:autoSpaceDN w:val="0"/>
              <w:spacing w:before="3" w:line="264" w:lineRule="auto"/>
              <w:ind w:right="118"/>
              <w:jc w:val="center"/>
              <w:rPr>
                <w:rFonts w:ascii="Arial" w:hAnsi="Arial" w:cs="Arial"/>
                <w:b/>
                <w:bCs/>
                <w:szCs w:val="16"/>
              </w:rPr>
            </w:pPr>
            <w:r w:rsidRPr="00725563">
              <w:rPr>
                <w:rFonts w:ascii="Arial" w:hAnsi="Arial" w:cs="Arial"/>
                <w:b/>
                <w:bCs/>
                <w:szCs w:val="16"/>
              </w:rPr>
              <w:t>0</w:t>
            </w:r>
            <w:r>
              <w:rPr>
                <w:rFonts w:ascii="Arial" w:hAnsi="Arial" w:cs="Arial"/>
                <w:b/>
                <w:bCs/>
                <w:szCs w:val="16"/>
              </w:rPr>
              <w:t xml:space="preserve"> = Not provided, incorrect, or inadequate</w:t>
            </w:r>
          </w:p>
          <w:p w14:paraId="34EF5599" w14:textId="77777777" w:rsidR="00C90CCD" w:rsidRDefault="00C90CCD" w:rsidP="00ED7BF7">
            <w:pPr>
              <w:tabs>
                <w:tab w:val="left" w:pos="840"/>
              </w:tabs>
              <w:autoSpaceDE w:val="0"/>
              <w:autoSpaceDN w:val="0"/>
              <w:spacing w:before="3" w:line="264" w:lineRule="auto"/>
              <w:ind w:right="118"/>
              <w:jc w:val="center"/>
              <w:rPr>
                <w:rFonts w:ascii="Arial" w:hAnsi="Arial" w:cs="Arial"/>
                <w:b/>
                <w:bCs/>
                <w:szCs w:val="16"/>
              </w:rPr>
            </w:pPr>
            <w:r>
              <w:rPr>
                <w:rFonts w:ascii="Arial" w:hAnsi="Arial" w:cs="Arial"/>
                <w:b/>
                <w:bCs/>
                <w:szCs w:val="16"/>
              </w:rPr>
              <w:t>1 = Good</w:t>
            </w:r>
          </w:p>
          <w:p w14:paraId="5CB3AC9E" w14:textId="77777777" w:rsidR="00C90CCD" w:rsidRPr="000B4888" w:rsidRDefault="00C90CCD" w:rsidP="00ED7BF7">
            <w:pPr>
              <w:tabs>
                <w:tab w:val="left" w:pos="840"/>
              </w:tabs>
              <w:autoSpaceDE w:val="0"/>
              <w:autoSpaceDN w:val="0"/>
              <w:spacing w:before="3" w:line="264" w:lineRule="auto"/>
              <w:ind w:right="118"/>
              <w:jc w:val="center"/>
              <w:rPr>
                <w:rFonts w:ascii="Arial" w:hAnsi="Arial" w:cs="Arial"/>
                <w:b/>
                <w:bCs/>
                <w:szCs w:val="16"/>
              </w:rPr>
            </w:pPr>
            <w:r w:rsidRPr="00725563">
              <w:rPr>
                <w:rFonts w:ascii="Arial" w:hAnsi="Arial" w:cs="Arial"/>
                <w:b/>
                <w:bCs/>
                <w:szCs w:val="16"/>
              </w:rPr>
              <w:t>2</w:t>
            </w:r>
            <w:r>
              <w:rPr>
                <w:rFonts w:ascii="Arial" w:hAnsi="Arial" w:cs="Arial"/>
                <w:b/>
                <w:bCs/>
                <w:szCs w:val="16"/>
              </w:rPr>
              <w:t xml:space="preserve"> = Excellent </w:t>
            </w:r>
          </w:p>
        </w:tc>
        <w:tc>
          <w:tcPr>
            <w:tcW w:w="3145" w:type="dxa"/>
            <w:shd w:val="clear" w:color="auto" w:fill="D9D9D9" w:themeFill="background1" w:themeFillShade="D9"/>
          </w:tcPr>
          <w:p w14:paraId="73F201A9" w14:textId="77777777" w:rsidR="00C90CCD" w:rsidRPr="000B4888" w:rsidRDefault="00C90CCD" w:rsidP="00232DE3">
            <w:pPr>
              <w:tabs>
                <w:tab w:val="left" w:pos="840"/>
              </w:tabs>
              <w:autoSpaceDE w:val="0"/>
              <w:autoSpaceDN w:val="0"/>
              <w:spacing w:before="3" w:line="264" w:lineRule="auto"/>
              <w:ind w:right="118"/>
              <w:jc w:val="both"/>
              <w:rPr>
                <w:rFonts w:ascii="Arial" w:hAnsi="Arial" w:cs="Arial"/>
                <w:b/>
                <w:bCs/>
                <w:szCs w:val="16"/>
              </w:rPr>
            </w:pPr>
          </w:p>
        </w:tc>
      </w:tr>
      <w:tr w:rsidR="00C90CCD" w:rsidRPr="00232DE3" w14:paraId="77D0BF46" w14:textId="77777777" w:rsidTr="00C90CCD">
        <w:trPr>
          <w:jc w:val="center"/>
        </w:trPr>
        <w:tc>
          <w:tcPr>
            <w:tcW w:w="7560" w:type="dxa"/>
          </w:tcPr>
          <w:p w14:paraId="1AF97124" w14:textId="77777777" w:rsidR="00C90CCD" w:rsidRDefault="00C90CCD" w:rsidP="00FD226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Midyear Progress Report</w:t>
            </w:r>
          </w:p>
          <w:p w14:paraId="6E763F67" w14:textId="77777777" w:rsidR="00C90CCD" w:rsidRDefault="00C90CCD" w:rsidP="0026023F">
            <w:pPr>
              <w:pStyle w:val="ListParagraph"/>
              <w:numPr>
                <w:ilvl w:val="0"/>
                <w:numId w:val="24"/>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FY23 midyear progress report uploaded in GMIS by Oct. 15, 2022 (under  RH23 grant) </w:t>
            </w:r>
          </w:p>
          <w:p w14:paraId="496B3DA4" w14:textId="77777777" w:rsidR="00C90CCD" w:rsidRDefault="00C90CCD" w:rsidP="0026023F">
            <w:pPr>
              <w:pStyle w:val="ListParagraph"/>
              <w:numPr>
                <w:ilvl w:val="0"/>
                <w:numId w:val="24"/>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Program Plan progress </w:t>
            </w:r>
            <w:r>
              <w:rPr>
                <w:rFonts w:ascii="Arial" w:hAnsi="Arial" w:cs="Arial"/>
                <w:sz w:val="16"/>
                <w:szCs w:val="12"/>
              </w:rPr>
              <w:t xml:space="preserve">(proper evaluation and accomplishments) </w:t>
            </w:r>
          </w:p>
          <w:p w14:paraId="322893B9" w14:textId="77777777" w:rsidR="00C90CCD" w:rsidRDefault="00C90CCD" w:rsidP="0026023F">
            <w:pPr>
              <w:pStyle w:val="ListParagraph"/>
              <w:numPr>
                <w:ilvl w:val="0"/>
                <w:numId w:val="24"/>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Chart review summaries </w:t>
            </w:r>
            <w:r w:rsidRPr="000B4888">
              <w:rPr>
                <w:rFonts w:ascii="Arial" w:hAnsi="Arial" w:cs="Arial"/>
                <w:sz w:val="16"/>
                <w:szCs w:val="12"/>
              </w:rPr>
              <w:t>(correct amount,</w:t>
            </w:r>
            <w:r>
              <w:rPr>
                <w:rFonts w:ascii="Arial" w:hAnsi="Arial" w:cs="Arial"/>
                <w:sz w:val="16"/>
                <w:szCs w:val="12"/>
              </w:rPr>
              <w:t xml:space="preserve"> </w:t>
            </w:r>
            <w:r w:rsidRPr="000B4888">
              <w:rPr>
                <w:rFonts w:ascii="Arial" w:hAnsi="Arial" w:cs="Arial"/>
                <w:sz w:val="16"/>
                <w:szCs w:val="12"/>
              </w:rPr>
              <w:t>plans to take corrective action if needed)</w:t>
            </w:r>
          </w:p>
          <w:p w14:paraId="59B7DD33" w14:textId="77777777" w:rsidR="00C90CCD" w:rsidRDefault="00C90CCD" w:rsidP="0026023F">
            <w:pPr>
              <w:pStyle w:val="ListParagraph"/>
              <w:numPr>
                <w:ilvl w:val="0"/>
                <w:numId w:val="24"/>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CLAS plan accomplishments</w:t>
            </w:r>
          </w:p>
          <w:p w14:paraId="7DADC1D1" w14:textId="77777777" w:rsidR="00C90CCD" w:rsidRDefault="00C90CCD" w:rsidP="0026023F">
            <w:pPr>
              <w:pStyle w:val="ListParagraph"/>
              <w:numPr>
                <w:ilvl w:val="0"/>
                <w:numId w:val="24"/>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Updated Itemized Budget</w:t>
            </w:r>
          </w:p>
          <w:p w14:paraId="0DF17C65" w14:textId="77777777" w:rsidR="00C90CCD" w:rsidRPr="00ED7BF7" w:rsidRDefault="00C90CCD" w:rsidP="0026023F">
            <w:pPr>
              <w:pStyle w:val="ListParagraph"/>
              <w:numPr>
                <w:ilvl w:val="0"/>
                <w:numId w:val="24"/>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Midyear narrative </w:t>
            </w:r>
          </w:p>
        </w:tc>
        <w:tc>
          <w:tcPr>
            <w:tcW w:w="2160" w:type="dxa"/>
          </w:tcPr>
          <w:p w14:paraId="043DDFC6"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54BE616E" w14:textId="77777777" w:rsidR="00C90CCD" w:rsidRDefault="00C90CCD" w:rsidP="00ED7BF7">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26ACA323" w14:textId="77777777" w:rsidR="00C90CCD" w:rsidRDefault="00C90CCD" w:rsidP="00ED7BF7">
            <w:pPr>
              <w:tabs>
                <w:tab w:val="left" w:pos="840"/>
              </w:tabs>
              <w:autoSpaceDE w:val="0"/>
              <w:autoSpaceDN w:val="0"/>
              <w:spacing w:before="3" w:line="264" w:lineRule="auto"/>
              <w:ind w:right="118"/>
              <w:jc w:val="center"/>
              <w:rPr>
                <w:rFonts w:ascii="Arial" w:hAnsi="Arial" w:cs="Arial"/>
                <w:szCs w:val="16"/>
              </w:rPr>
            </w:pPr>
          </w:p>
          <w:p w14:paraId="47FB37F4" w14:textId="77777777" w:rsidR="00C90CCD" w:rsidRDefault="00C90CCD" w:rsidP="00ED7BF7">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B9E5500" w14:textId="77777777" w:rsidR="00C90CCD" w:rsidRDefault="00C90CCD" w:rsidP="00ED7BF7">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542F8DCE" w14:textId="77777777" w:rsidR="00C90CCD" w:rsidRDefault="00C90CCD" w:rsidP="00ED7BF7">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3F600981" w14:textId="77777777" w:rsidR="00C90CCD" w:rsidRDefault="00C90CCD" w:rsidP="00ED7BF7">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62596264" w14:textId="77777777" w:rsidR="00C90CCD" w:rsidRDefault="00C90CCD" w:rsidP="00ED7BF7">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A208FF0" w14:textId="77777777" w:rsidR="00C90CCD" w:rsidRPr="00232DE3" w:rsidRDefault="00C90CCD" w:rsidP="00ED7BF7">
            <w:pPr>
              <w:tabs>
                <w:tab w:val="left" w:pos="840"/>
              </w:tabs>
              <w:autoSpaceDE w:val="0"/>
              <w:autoSpaceDN w:val="0"/>
              <w:spacing w:before="3" w:line="264" w:lineRule="auto"/>
              <w:ind w:right="118"/>
              <w:rPr>
                <w:rFonts w:ascii="Arial" w:hAnsi="Arial" w:cs="Arial"/>
                <w:szCs w:val="16"/>
              </w:rPr>
            </w:pPr>
          </w:p>
        </w:tc>
        <w:tc>
          <w:tcPr>
            <w:tcW w:w="3145" w:type="dxa"/>
          </w:tcPr>
          <w:p w14:paraId="6E3EBC75" w14:textId="77777777" w:rsidR="00C90CCD" w:rsidRPr="00232DE3" w:rsidRDefault="00C90CCD" w:rsidP="00FD2263">
            <w:pPr>
              <w:tabs>
                <w:tab w:val="left" w:pos="840"/>
              </w:tabs>
              <w:autoSpaceDE w:val="0"/>
              <w:autoSpaceDN w:val="0"/>
              <w:spacing w:before="3" w:line="264" w:lineRule="auto"/>
              <w:ind w:right="118"/>
              <w:jc w:val="both"/>
              <w:rPr>
                <w:rFonts w:ascii="Arial" w:hAnsi="Arial" w:cs="Arial"/>
                <w:szCs w:val="16"/>
              </w:rPr>
            </w:pPr>
          </w:p>
        </w:tc>
      </w:tr>
      <w:tr w:rsidR="00C90CCD" w:rsidRPr="00232DE3" w14:paraId="3CB43B5E" w14:textId="77777777" w:rsidTr="00C90CCD">
        <w:trPr>
          <w:jc w:val="center"/>
        </w:trPr>
        <w:tc>
          <w:tcPr>
            <w:tcW w:w="7560" w:type="dxa"/>
          </w:tcPr>
          <w:p w14:paraId="1E46DA7E" w14:textId="77777777" w:rsidR="00C90CCD" w:rsidRDefault="00C90CCD" w:rsidP="00FD226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Deliverable Progress – Ahlers data and deliverable reporting forms indicate 50% completion of deliverables (April 1 – September 30, 2022)</w:t>
            </w:r>
          </w:p>
          <w:p w14:paraId="1F38C335" w14:textId="77777777" w:rsidR="00C90CCD" w:rsidRDefault="00C90CCD" w:rsidP="0026023F">
            <w:pPr>
              <w:pStyle w:val="ListParagraph"/>
              <w:numPr>
                <w:ilvl w:val="0"/>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Has sufficient progress been made on Deliverable 1? </w:t>
            </w:r>
          </w:p>
          <w:p w14:paraId="5FA57AE7" w14:textId="77777777" w:rsidR="00C90CCD" w:rsidRDefault="00C90CCD" w:rsidP="0026023F">
            <w:pPr>
              <w:pStyle w:val="ListParagraph"/>
              <w:numPr>
                <w:ilvl w:val="1"/>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 w:val="16"/>
                <w:szCs w:val="12"/>
              </w:rPr>
              <w:t>(At least 50% of projected visits seen by September 30, 2022)</w:t>
            </w:r>
          </w:p>
          <w:p w14:paraId="6A68E807" w14:textId="77777777" w:rsidR="00C90CCD" w:rsidRDefault="00C90CCD" w:rsidP="0026023F">
            <w:pPr>
              <w:pStyle w:val="ListParagraph"/>
              <w:numPr>
                <w:ilvl w:val="0"/>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Has sufficient progress been made on Deliverable 2?</w:t>
            </w:r>
          </w:p>
          <w:p w14:paraId="559A34E6" w14:textId="77777777" w:rsidR="00C90CCD" w:rsidRDefault="00C90CCD" w:rsidP="0026023F">
            <w:pPr>
              <w:pStyle w:val="ListParagraph"/>
              <w:numPr>
                <w:ilvl w:val="0"/>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Has sufficient progress been made on Deliverable 3? </w:t>
            </w:r>
          </w:p>
          <w:p w14:paraId="17EC4C06" w14:textId="77777777" w:rsidR="00C90CCD" w:rsidRDefault="00C90CCD" w:rsidP="0026023F">
            <w:pPr>
              <w:pStyle w:val="ListParagraph"/>
              <w:numPr>
                <w:ilvl w:val="1"/>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 w:val="16"/>
                <w:szCs w:val="12"/>
              </w:rPr>
              <w:t>(At least one outreach event and both parts of QI project submitted.)</w:t>
            </w:r>
          </w:p>
          <w:p w14:paraId="5F2D4E4E" w14:textId="77777777" w:rsidR="00C90CCD" w:rsidRDefault="00C90CCD" w:rsidP="0026023F">
            <w:pPr>
              <w:pStyle w:val="ListParagraph"/>
              <w:numPr>
                <w:ilvl w:val="0"/>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Has sufficient progress been made on Deliverable 5?</w:t>
            </w:r>
          </w:p>
          <w:p w14:paraId="6821F527" w14:textId="77777777" w:rsidR="00C90CCD" w:rsidRDefault="00C90CCD" w:rsidP="0026023F">
            <w:pPr>
              <w:pStyle w:val="ListParagraph"/>
              <w:numPr>
                <w:ilvl w:val="1"/>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 w:val="16"/>
                <w:szCs w:val="12"/>
              </w:rPr>
              <w:t>(If NA, then 2). At least 100 special population visits reported by September 30, 2022, to Ahlers. Documentation of 20 hours per month of clinical services provider dedicated solely to Deliverable 5.</w:t>
            </w:r>
          </w:p>
          <w:p w14:paraId="79C6CBCE" w14:textId="77777777" w:rsidR="00C90CCD" w:rsidRDefault="00C90CCD" w:rsidP="0026023F">
            <w:pPr>
              <w:pStyle w:val="ListParagraph"/>
              <w:numPr>
                <w:ilvl w:val="0"/>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Has sufficient progress been made on Deliverable 6? </w:t>
            </w:r>
          </w:p>
          <w:p w14:paraId="5A859A97" w14:textId="77777777" w:rsidR="00C90CCD" w:rsidRPr="009F4D1F" w:rsidRDefault="00C90CCD" w:rsidP="0026023F">
            <w:pPr>
              <w:pStyle w:val="ListParagraph"/>
              <w:numPr>
                <w:ilvl w:val="1"/>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 w:val="16"/>
                <w:szCs w:val="12"/>
              </w:rPr>
              <w:t>(If NA, then 2). At least 100 faith-based organization visits reported by September 30, 2022, to Ahlers. Documentation of 20 hours per month of clinical services provider dedicated solely to Deliverable 6.</w:t>
            </w:r>
          </w:p>
          <w:p w14:paraId="52887D54" w14:textId="77777777" w:rsidR="00C90CCD" w:rsidRDefault="00C90CCD" w:rsidP="0026023F">
            <w:pPr>
              <w:pStyle w:val="ListParagraph"/>
              <w:numPr>
                <w:ilvl w:val="0"/>
                <w:numId w:val="25"/>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Has sufficient progress been made on Deliverable 7? </w:t>
            </w:r>
          </w:p>
          <w:p w14:paraId="593CDDA0" w14:textId="77777777" w:rsidR="00C90CCD" w:rsidRPr="005A3308" w:rsidRDefault="00C90CCD" w:rsidP="0026023F">
            <w:pPr>
              <w:pStyle w:val="ListParagraph"/>
              <w:numPr>
                <w:ilvl w:val="1"/>
                <w:numId w:val="25"/>
              </w:numPr>
              <w:tabs>
                <w:tab w:val="left" w:pos="840"/>
              </w:tabs>
              <w:autoSpaceDE w:val="0"/>
              <w:autoSpaceDN w:val="0"/>
              <w:spacing w:before="3" w:line="264" w:lineRule="auto"/>
              <w:ind w:right="118"/>
              <w:rPr>
                <w:rFonts w:ascii="Arial" w:hAnsi="Arial" w:cs="Arial"/>
                <w:szCs w:val="16"/>
              </w:rPr>
            </w:pPr>
            <w:r>
              <w:rPr>
                <w:rFonts w:ascii="Arial" w:hAnsi="Arial" w:cs="Arial"/>
                <w:sz w:val="16"/>
                <w:szCs w:val="12"/>
              </w:rPr>
              <w:t xml:space="preserve">(If NA, then 2). At least 50% of incentives purchased were distributed by September 30, 2022. Policy uploaded in GMIS. </w:t>
            </w:r>
            <w:r>
              <w:rPr>
                <w:rFonts w:ascii="Arial" w:hAnsi="Arial" w:cs="Arial"/>
                <w:sz w:val="16"/>
                <w:szCs w:val="12"/>
              </w:rPr>
              <w:br/>
            </w:r>
          </w:p>
        </w:tc>
        <w:tc>
          <w:tcPr>
            <w:tcW w:w="2160" w:type="dxa"/>
          </w:tcPr>
          <w:p w14:paraId="0F0F225D"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52A5F817"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442B6DEF" w14:textId="77777777" w:rsidR="00C90CCD" w:rsidRDefault="00C90CCD" w:rsidP="005A330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51255306"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1FEEE7EC" w14:textId="77777777" w:rsidR="00C90CCD" w:rsidRDefault="00C90CCD" w:rsidP="005A330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2B43FAF0"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69FE977C" w14:textId="77777777" w:rsidR="00C90CCD" w:rsidRDefault="00C90CCD" w:rsidP="005A330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67066921"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7BFC0534" w14:textId="77777777" w:rsidR="00C90CCD" w:rsidRDefault="00C90CCD" w:rsidP="005A330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E60A384"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2C6DA9BD" w14:textId="77777777" w:rsidR="00C90CCD" w:rsidRDefault="00C90CCD" w:rsidP="005A330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61586A3"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02DADFEE"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21CD503B" w14:textId="77777777" w:rsidR="00C90CCD" w:rsidRDefault="00C90CCD" w:rsidP="005A330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5C8BA5B3" w14:textId="77777777" w:rsidR="00C90CCD" w:rsidRPr="00232DE3" w:rsidRDefault="00C90CCD" w:rsidP="00FD2263">
            <w:pPr>
              <w:tabs>
                <w:tab w:val="left" w:pos="840"/>
              </w:tabs>
              <w:autoSpaceDE w:val="0"/>
              <w:autoSpaceDN w:val="0"/>
              <w:spacing w:before="3" w:line="264" w:lineRule="auto"/>
              <w:ind w:right="118"/>
              <w:jc w:val="center"/>
              <w:rPr>
                <w:rFonts w:ascii="Arial" w:hAnsi="Arial" w:cs="Arial"/>
                <w:szCs w:val="16"/>
              </w:rPr>
            </w:pPr>
          </w:p>
        </w:tc>
        <w:tc>
          <w:tcPr>
            <w:tcW w:w="3145" w:type="dxa"/>
          </w:tcPr>
          <w:p w14:paraId="7460B2B2" w14:textId="77777777" w:rsidR="00C90CCD" w:rsidRPr="00232DE3" w:rsidRDefault="00C90CCD" w:rsidP="00FD2263">
            <w:pPr>
              <w:tabs>
                <w:tab w:val="left" w:pos="840"/>
              </w:tabs>
              <w:autoSpaceDE w:val="0"/>
              <w:autoSpaceDN w:val="0"/>
              <w:spacing w:before="3" w:line="264" w:lineRule="auto"/>
              <w:ind w:right="118"/>
              <w:jc w:val="both"/>
              <w:rPr>
                <w:rFonts w:ascii="Arial" w:hAnsi="Arial" w:cs="Arial"/>
                <w:szCs w:val="16"/>
              </w:rPr>
            </w:pPr>
          </w:p>
        </w:tc>
      </w:tr>
      <w:tr w:rsidR="00C90CCD" w:rsidRPr="00232DE3" w14:paraId="389E5A47" w14:textId="77777777" w:rsidTr="00C90CCD">
        <w:trPr>
          <w:jc w:val="center"/>
        </w:trPr>
        <w:tc>
          <w:tcPr>
            <w:tcW w:w="7560" w:type="dxa"/>
          </w:tcPr>
          <w:p w14:paraId="695663C8" w14:textId="77777777" w:rsidR="00C90CCD" w:rsidRDefault="00C90CCD" w:rsidP="00FD226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Program Narrative</w:t>
            </w:r>
          </w:p>
          <w:p w14:paraId="323ED94E" w14:textId="77777777" w:rsidR="00C90CCD" w:rsidRDefault="00C90CCD" w:rsidP="0026023F">
            <w:pPr>
              <w:pStyle w:val="ListParagraph"/>
              <w:numPr>
                <w:ilvl w:val="0"/>
                <w:numId w:val="26"/>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Does not exceed 8 pages</w:t>
            </w:r>
          </w:p>
          <w:p w14:paraId="30236386" w14:textId="77777777" w:rsidR="00C90CCD" w:rsidRDefault="00C90CCD" w:rsidP="0026023F">
            <w:pPr>
              <w:pStyle w:val="ListParagraph"/>
              <w:numPr>
                <w:ilvl w:val="0"/>
                <w:numId w:val="26"/>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Addresses changes to scope of program, personnel, partnerships</w:t>
            </w:r>
          </w:p>
          <w:p w14:paraId="58ADCB84" w14:textId="77777777" w:rsidR="00C90CCD" w:rsidRDefault="00C90CCD" w:rsidP="0026023F">
            <w:pPr>
              <w:pStyle w:val="ListParagraph"/>
              <w:numPr>
                <w:ilvl w:val="0"/>
                <w:numId w:val="26"/>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Plan to address issues and/or continue to meet deliverables</w:t>
            </w:r>
          </w:p>
          <w:p w14:paraId="1E657DDE" w14:textId="77777777" w:rsidR="00C90CCD" w:rsidRDefault="00C90CCD" w:rsidP="0026023F">
            <w:pPr>
              <w:pStyle w:val="ListParagraph"/>
              <w:numPr>
                <w:ilvl w:val="0"/>
                <w:numId w:val="26"/>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lastRenderedPageBreak/>
              <w:t>Brief description of broad range of clinical services provided</w:t>
            </w:r>
          </w:p>
          <w:p w14:paraId="369A6B3E" w14:textId="77777777" w:rsidR="00C90CCD" w:rsidRDefault="00C90CCD" w:rsidP="0026023F">
            <w:pPr>
              <w:pStyle w:val="ListParagraph"/>
              <w:numPr>
                <w:ilvl w:val="0"/>
                <w:numId w:val="26"/>
              </w:numPr>
              <w:tabs>
                <w:tab w:val="left" w:pos="840"/>
              </w:tabs>
              <w:autoSpaceDE w:val="0"/>
              <w:autoSpaceDN w:val="0"/>
              <w:spacing w:before="3" w:line="264" w:lineRule="auto"/>
              <w:ind w:right="118"/>
              <w:rPr>
                <w:rFonts w:ascii="Arial" w:hAnsi="Arial" w:cs="Arial"/>
                <w:szCs w:val="16"/>
              </w:rPr>
            </w:pPr>
            <w:r>
              <w:rPr>
                <w:rFonts w:ascii="Arial" w:hAnsi="Arial" w:cs="Arial"/>
                <w:szCs w:val="16"/>
              </w:rPr>
              <w:t>Statement of adhering to all statutory and regulatory requirements/restrictions</w:t>
            </w:r>
          </w:p>
          <w:p w14:paraId="5D10E8D6" w14:textId="77777777" w:rsidR="00C90CCD" w:rsidRPr="00A858CA" w:rsidRDefault="00C90CCD" w:rsidP="0026023F">
            <w:pPr>
              <w:pStyle w:val="ListParagraph"/>
              <w:numPr>
                <w:ilvl w:val="0"/>
                <w:numId w:val="26"/>
              </w:numPr>
              <w:tabs>
                <w:tab w:val="left" w:pos="840"/>
              </w:tabs>
              <w:autoSpaceDE w:val="0"/>
              <w:autoSpaceDN w:val="0"/>
              <w:spacing w:before="3" w:line="264" w:lineRule="auto"/>
              <w:ind w:right="118"/>
              <w:rPr>
                <w:rFonts w:ascii="Arial" w:hAnsi="Arial" w:cs="Arial"/>
                <w:szCs w:val="16"/>
              </w:rPr>
            </w:pPr>
            <w:r>
              <w:rPr>
                <w:rFonts w:ascii="Arial" w:hAnsi="Arial" w:cs="Arial"/>
                <w:szCs w:val="16"/>
              </w:rPr>
              <w:t>Statement assuring abortion is not performed, promoted, or supported as a method of family planning</w:t>
            </w:r>
            <w:r>
              <w:rPr>
                <w:rFonts w:ascii="Arial" w:hAnsi="Arial" w:cs="Arial"/>
                <w:szCs w:val="16"/>
              </w:rPr>
              <w:br/>
            </w:r>
          </w:p>
        </w:tc>
        <w:tc>
          <w:tcPr>
            <w:tcW w:w="2160" w:type="dxa"/>
          </w:tcPr>
          <w:p w14:paraId="6CC1463C"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4DB06C99" w14:textId="77777777" w:rsidR="00C90CCD" w:rsidRDefault="00C90CCD" w:rsidP="005F6A5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4430CB7" w14:textId="77777777" w:rsidR="00C90CCD" w:rsidRDefault="00C90CCD" w:rsidP="005F6A5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B4B87DF" w14:textId="77777777" w:rsidR="00C90CCD" w:rsidRDefault="00C90CCD" w:rsidP="005F6A5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3BA8431D" w14:textId="77777777" w:rsidR="00C90CCD" w:rsidRDefault="00C90CCD" w:rsidP="005F6A5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lastRenderedPageBreak/>
              <w:t>0      1      2</w:t>
            </w:r>
          </w:p>
          <w:p w14:paraId="412385DA" w14:textId="77777777" w:rsidR="00C90CCD" w:rsidRDefault="00C90CCD" w:rsidP="005F6A5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AD2DFA1"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56D9D863" w14:textId="77777777" w:rsidR="00C90CCD" w:rsidRDefault="00C90CCD" w:rsidP="005F6A5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7E4F30F1" w14:textId="77777777" w:rsidR="00C90CCD" w:rsidRPr="00232DE3" w:rsidRDefault="00C90CCD" w:rsidP="00FD2263">
            <w:pPr>
              <w:tabs>
                <w:tab w:val="left" w:pos="840"/>
              </w:tabs>
              <w:autoSpaceDE w:val="0"/>
              <w:autoSpaceDN w:val="0"/>
              <w:spacing w:before="3" w:line="264" w:lineRule="auto"/>
              <w:ind w:right="118"/>
              <w:jc w:val="center"/>
              <w:rPr>
                <w:rFonts w:ascii="Arial" w:hAnsi="Arial" w:cs="Arial"/>
                <w:szCs w:val="16"/>
              </w:rPr>
            </w:pPr>
          </w:p>
        </w:tc>
        <w:tc>
          <w:tcPr>
            <w:tcW w:w="3145" w:type="dxa"/>
          </w:tcPr>
          <w:p w14:paraId="3F158BBB" w14:textId="77777777" w:rsidR="00C90CCD" w:rsidRPr="00D55A76" w:rsidRDefault="00C90CCD" w:rsidP="00FD2263">
            <w:pPr>
              <w:tabs>
                <w:tab w:val="left" w:pos="840"/>
              </w:tabs>
              <w:autoSpaceDE w:val="0"/>
              <w:autoSpaceDN w:val="0"/>
              <w:spacing w:before="3" w:line="264" w:lineRule="auto"/>
              <w:ind w:right="118"/>
              <w:jc w:val="both"/>
              <w:rPr>
                <w:rFonts w:ascii="Arial" w:hAnsi="Arial" w:cs="Arial"/>
                <w:sz w:val="16"/>
                <w:szCs w:val="12"/>
              </w:rPr>
            </w:pPr>
          </w:p>
        </w:tc>
      </w:tr>
      <w:tr w:rsidR="00C90CCD" w:rsidRPr="00232DE3" w14:paraId="33DB7842" w14:textId="77777777" w:rsidTr="00C90CCD">
        <w:trPr>
          <w:jc w:val="center"/>
        </w:trPr>
        <w:tc>
          <w:tcPr>
            <w:tcW w:w="7560" w:type="dxa"/>
          </w:tcPr>
          <w:p w14:paraId="2DFA2B5D" w14:textId="77777777" w:rsidR="00C90CCD" w:rsidRDefault="00C90CCD" w:rsidP="00FD2263">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Program Work Plan for FY24 </w:t>
            </w:r>
          </w:p>
          <w:p w14:paraId="715E52E4" w14:textId="77777777" w:rsidR="00C90CCD" w:rsidRDefault="00C90CCD" w:rsidP="0026023F">
            <w:pPr>
              <w:pStyle w:val="ListParagraph"/>
              <w:numPr>
                <w:ilvl w:val="0"/>
                <w:numId w:val="27"/>
              </w:numPr>
              <w:tabs>
                <w:tab w:val="left" w:pos="840"/>
              </w:tabs>
              <w:autoSpaceDE w:val="0"/>
              <w:autoSpaceDN w:val="0"/>
              <w:spacing w:before="3" w:line="264" w:lineRule="auto"/>
              <w:ind w:right="118"/>
              <w:rPr>
                <w:rFonts w:ascii="Arial" w:hAnsi="Arial" w:cs="Arial"/>
                <w:szCs w:val="16"/>
              </w:rPr>
            </w:pPr>
            <w:r>
              <w:rPr>
                <w:rFonts w:ascii="Arial" w:hAnsi="Arial" w:cs="Arial"/>
                <w:szCs w:val="16"/>
              </w:rPr>
              <w:t>Plan lists all activities and evaluation measures in the Goals and Deliverable Grid (Appendix E) for all deliverables seeking funding</w:t>
            </w:r>
          </w:p>
          <w:p w14:paraId="4A9EF94D" w14:textId="77777777" w:rsidR="00C90CCD" w:rsidRDefault="00C90CCD" w:rsidP="0026023F">
            <w:pPr>
              <w:pStyle w:val="ListParagraph"/>
              <w:numPr>
                <w:ilvl w:val="0"/>
                <w:numId w:val="27"/>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Appropriate and specific person or position listed for each activity</w:t>
            </w:r>
          </w:p>
          <w:p w14:paraId="4FCEDE35" w14:textId="77777777" w:rsidR="00C90CCD" w:rsidRPr="00AF7B95" w:rsidRDefault="00C90CCD" w:rsidP="0026023F">
            <w:pPr>
              <w:pStyle w:val="ListParagraph"/>
              <w:numPr>
                <w:ilvl w:val="0"/>
                <w:numId w:val="27"/>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 xml:space="preserve">Specific and variable timelines are provided </w:t>
            </w:r>
            <w:r>
              <w:rPr>
                <w:rFonts w:ascii="Arial" w:hAnsi="Arial" w:cs="Arial"/>
                <w:sz w:val="16"/>
                <w:szCs w:val="12"/>
              </w:rPr>
              <w:t>(All should not be April 1 – March 31)</w:t>
            </w:r>
          </w:p>
          <w:p w14:paraId="4E2F6BEC" w14:textId="77777777" w:rsidR="00C90CCD" w:rsidRPr="00AF7B95" w:rsidRDefault="00C90CCD" w:rsidP="0026023F">
            <w:pPr>
              <w:pStyle w:val="ListParagraph"/>
              <w:numPr>
                <w:ilvl w:val="0"/>
                <w:numId w:val="27"/>
              </w:numPr>
              <w:tabs>
                <w:tab w:val="left" w:pos="840"/>
              </w:tabs>
              <w:autoSpaceDE w:val="0"/>
              <w:autoSpaceDN w:val="0"/>
              <w:spacing w:before="3" w:line="264" w:lineRule="auto"/>
              <w:ind w:right="118"/>
              <w:rPr>
                <w:rFonts w:ascii="Arial" w:hAnsi="Arial" w:cs="Arial"/>
              </w:rPr>
            </w:pPr>
            <w:r w:rsidRPr="00AF7B95">
              <w:rPr>
                <w:rFonts w:ascii="Arial" w:hAnsi="Arial" w:cs="Arial"/>
                <w:szCs w:val="16"/>
              </w:rPr>
              <w:t>Specific</w:t>
            </w:r>
            <w:r>
              <w:rPr>
                <w:rFonts w:ascii="Arial" w:hAnsi="Arial" w:cs="Arial"/>
                <w:szCs w:val="16"/>
              </w:rPr>
              <w:t>, individualized</w:t>
            </w:r>
            <w:r w:rsidRPr="00AF7B95">
              <w:rPr>
                <w:rFonts w:ascii="Arial" w:hAnsi="Arial" w:cs="Arial"/>
                <w:szCs w:val="16"/>
              </w:rPr>
              <w:t xml:space="preserve"> outreach</w:t>
            </w:r>
            <w:r>
              <w:rPr>
                <w:rFonts w:ascii="Arial" w:hAnsi="Arial" w:cs="Arial"/>
                <w:szCs w:val="16"/>
              </w:rPr>
              <w:t xml:space="preserve"> plan is detailed within Deliverable 2, Objective 3</w:t>
            </w:r>
          </w:p>
          <w:p w14:paraId="0C4C2051" w14:textId="77777777" w:rsidR="00C90CCD" w:rsidRPr="00232DE3" w:rsidRDefault="00C90CCD" w:rsidP="00FD2263">
            <w:pPr>
              <w:tabs>
                <w:tab w:val="left" w:pos="840"/>
              </w:tabs>
              <w:autoSpaceDE w:val="0"/>
              <w:autoSpaceDN w:val="0"/>
              <w:spacing w:before="3" w:line="264" w:lineRule="auto"/>
              <w:ind w:right="118"/>
              <w:jc w:val="both"/>
              <w:rPr>
                <w:rFonts w:ascii="Arial" w:hAnsi="Arial" w:cs="Arial"/>
                <w:szCs w:val="16"/>
              </w:rPr>
            </w:pPr>
          </w:p>
        </w:tc>
        <w:tc>
          <w:tcPr>
            <w:tcW w:w="2160" w:type="dxa"/>
          </w:tcPr>
          <w:p w14:paraId="5F808643"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60AB9314" w14:textId="77777777" w:rsidR="00C90CCD" w:rsidRDefault="00C90CCD" w:rsidP="009E2F4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31363ED5" w14:textId="77777777" w:rsidR="00C90CCD" w:rsidRDefault="00C90CCD" w:rsidP="00FD2263">
            <w:pPr>
              <w:tabs>
                <w:tab w:val="left" w:pos="840"/>
              </w:tabs>
              <w:autoSpaceDE w:val="0"/>
              <w:autoSpaceDN w:val="0"/>
              <w:spacing w:before="3" w:line="264" w:lineRule="auto"/>
              <w:ind w:right="118"/>
              <w:jc w:val="center"/>
              <w:rPr>
                <w:rFonts w:ascii="Arial" w:hAnsi="Arial" w:cs="Arial"/>
                <w:szCs w:val="16"/>
              </w:rPr>
            </w:pPr>
          </w:p>
          <w:p w14:paraId="09153FAF" w14:textId="77777777" w:rsidR="00C90CCD" w:rsidRDefault="00C90CCD" w:rsidP="009E2F4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F38C8EF" w14:textId="77777777" w:rsidR="00C90CCD" w:rsidRDefault="00C90CCD" w:rsidP="009E2F4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08140AF" w14:textId="77777777" w:rsidR="00C90CCD" w:rsidRDefault="00C90CCD" w:rsidP="009E2F48">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499B3478" w14:textId="77777777" w:rsidR="00C90CCD" w:rsidRPr="00232DE3" w:rsidRDefault="00C90CCD" w:rsidP="00FD2263">
            <w:pPr>
              <w:tabs>
                <w:tab w:val="left" w:pos="840"/>
              </w:tabs>
              <w:autoSpaceDE w:val="0"/>
              <w:autoSpaceDN w:val="0"/>
              <w:spacing w:before="3" w:line="264" w:lineRule="auto"/>
              <w:ind w:right="118"/>
              <w:jc w:val="center"/>
              <w:rPr>
                <w:rFonts w:ascii="Arial" w:hAnsi="Arial" w:cs="Arial"/>
                <w:szCs w:val="16"/>
              </w:rPr>
            </w:pPr>
          </w:p>
        </w:tc>
        <w:tc>
          <w:tcPr>
            <w:tcW w:w="3145" w:type="dxa"/>
          </w:tcPr>
          <w:p w14:paraId="6238B097" w14:textId="77777777" w:rsidR="00C90CCD" w:rsidRPr="00AF7B95" w:rsidRDefault="00C90CCD" w:rsidP="00AF7B95">
            <w:pPr>
              <w:tabs>
                <w:tab w:val="left" w:pos="840"/>
              </w:tabs>
              <w:autoSpaceDE w:val="0"/>
              <w:autoSpaceDN w:val="0"/>
              <w:spacing w:before="3" w:line="264" w:lineRule="auto"/>
              <w:ind w:right="118"/>
              <w:rPr>
                <w:rFonts w:ascii="Arial" w:hAnsi="Arial" w:cs="Arial"/>
                <w:sz w:val="16"/>
                <w:szCs w:val="12"/>
              </w:rPr>
            </w:pPr>
            <w:r>
              <w:rPr>
                <w:rFonts w:ascii="Arial" w:hAnsi="Arial" w:cs="Arial"/>
                <w:sz w:val="16"/>
                <w:szCs w:val="12"/>
              </w:rPr>
              <w:t xml:space="preserve">Reviewer to pay special attention to requirements such as number of clinical provider hours required per month, clinical services offered, visit projections, etc. </w:t>
            </w:r>
          </w:p>
        </w:tc>
      </w:tr>
      <w:tr w:rsidR="00C90CCD" w:rsidRPr="00232DE3" w14:paraId="4F16EF96" w14:textId="77777777" w:rsidTr="00C90CCD">
        <w:trPr>
          <w:jc w:val="center"/>
        </w:trPr>
        <w:tc>
          <w:tcPr>
            <w:tcW w:w="7560" w:type="dxa"/>
            <w:shd w:val="clear" w:color="auto" w:fill="D9D9D9" w:themeFill="background1" w:themeFillShade="D9"/>
          </w:tcPr>
          <w:p w14:paraId="05A148EF" w14:textId="77777777" w:rsidR="00C90CCD" w:rsidRPr="000E6E03" w:rsidRDefault="00C90CCD" w:rsidP="004C68CE">
            <w:pPr>
              <w:tabs>
                <w:tab w:val="left" w:pos="840"/>
              </w:tabs>
              <w:autoSpaceDE w:val="0"/>
              <w:autoSpaceDN w:val="0"/>
              <w:spacing w:before="3" w:line="264" w:lineRule="auto"/>
              <w:ind w:right="118"/>
              <w:jc w:val="both"/>
              <w:rPr>
                <w:rFonts w:ascii="Arial" w:hAnsi="Arial" w:cs="Arial"/>
                <w:b/>
                <w:bCs/>
                <w:szCs w:val="16"/>
              </w:rPr>
            </w:pPr>
            <w:r w:rsidRPr="000E6E03">
              <w:rPr>
                <w:rFonts w:ascii="Arial" w:hAnsi="Arial" w:cs="Arial"/>
                <w:b/>
                <w:bCs/>
                <w:szCs w:val="16"/>
              </w:rPr>
              <w:t>Attachments</w:t>
            </w:r>
          </w:p>
        </w:tc>
        <w:tc>
          <w:tcPr>
            <w:tcW w:w="2160" w:type="dxa"/>
            <w:shd w:val="clear" w:color="auto" w:fill="D9D9D9" w:themeFill="background1" w:themeFillShade="D9"/>
          </w:tcPr>
          <w:p w14:paraId="17779AD8" w14:textId="77777777" w:rsidR="00C90CCD" w:rsidRDefault="00C90CCD" w:rsidP="004C68CE">
            <w:pPr>
              <w:tabs>
                <w:tab w:val="left" w:pos="840"/>
              </w:tabs>
              <w:autoSpaceDE w:val="0"/>
              <w:autoSpaceDN w:val="0"/>
              <w:spacing w:before="3" w:line="264" w:lineRule="auto"/>
              <w:ind w:right="118"/>
              <w:jc w:val="center"/>
              <w:rPr>
                <w:rFonts w:ascii="Arial" w:hAnsi="Arial" w:cs="Arial"/>
                <w:b/>
                <w:bCs/>
                <w:szCs w:val="16"/>
              </w:rPr>
            </w:pPr>
            <w:r>
              <w:rPr>
                <w:rFonts w:ascii="Arial" w:hAnsi="Arial" w:cs="Arial"/>
                <w:b/>
                <w:bCs/>
                <w:szCs w:val="16"/>
              </w:rPr>
              <w:t>0 = Not uploaded or blank</w:t>
            </w:r>
          </w:p>
          <w:p w14:paraId="627C15C7" w14:textId="77777777" w:rsidR="00C90CCD" w:rsidRDefault="00C90CCD" w:rsidP="004C68CE">
            <w:pPr>
              <w:tabs>
                <w:tab w:val="left" w:pos="840"/>
              </w:tabs>
              <w:autoSpaceDE w:val="0"/>
              <w:autoSpaceDN w:val="0"/>
              <w:spacing w:before="3" w:line="264" w:lineRule="auto"/>
              <w:ind w:right="118"/>
              <w:jc w:val="center"/>
              <w:rPr>
                <w:rFonts w:ascii="Arial" w:hAnsi="Arial" w:cs="Arial"/>
                <w:b/>
                <w:bCs/>
                <w:szCs w:val="16"/>
              </w:rPr>
            </w:pPr>
            <w:r>
              <w:rPr>
                <w:rFonts w:ascii="Arial" w:hAnsi="Arial" w:cs="Arial"/>
                <w:b/>
                <w:bCs/>
                <w:szCs w:val="16"/>
              </w:rPr>
              <w:t>1 = Issues noted</w:t>
            </w:r>
          </w:p>
          <w:p w14:paraId="4D5C4DCE" w14:textId="77777777" w:rsidR="00C90CCD" w:rsidRPr="000E6E03" w:rsidRDefault="00C90CCD" w:rsidP="004C68CE">
            <w:pPr>
              <w:tabs>
                <w:tab w:val="left" w:pos="840"/>
              </w:tabs>
              <w:autoSpaceDE w:val="0"/>
              <w:autoSpaceDN w:val="0"/>
              <w:spacing w:before="3" w:line="264" w:lineRule="auto"/>
              <w:ind w:right="118"/>
              <w:jc w:val="center"/>
              <w:rPr>
                <w:rFonts w:ascii="Arial" w:hAnsi="Arial" w:cs="Arial"/>
                <w:b/>
                <w:bCs/>
                <w:szCs w:val="16"/>
              </w:rPr>
            </w:pPr>
            <w:r>
              <w:rPr>
                <w:rFonts w:ascii="Arial" w:hAnsi="Arial" w:cs="Arial"/>
                <w:b/>
                <w:bCs/>
                <w:szCs w:val="16"/>
              </w:rPr>
              <w:t>2 = Fully correct</w:t>
            </w:r>
          </w:p>
        </w:tc>
        <w:tc>
          <w:tcPr>
            <w:tcW w:w="3145" w:type="dxa"/>
            <w:shd w:val="clear" w:color="auto" w:fill="D9D9D9" w:themeFill="background1" w:themeFillShade="D9"/>
          </w:tcPr>
          <w:p w14:paraId="6921C1DB" w14:textId="77777777" w:rsidR="00C90CCD" w:rsidRPr="000E6E03" w:rsidRDefault="00C90CCD" w:rsidP="004C68CE">
            <w:pPr>
              <w:tabs>
                <w:tab w:val="left" w:pos="840"/>
              </w:tabs>
              <w:autoSpaceDE w:val="0"/>
              <w:autoSpaceDN w:val="0"/>
              <w:spacing w:before="3" w:line="264" w:lineRule="auto"/>
              <w:ind w:right="118"/>
              <w:jc w:val="both"/>
              <w:rPr>
                <w:rFonts w:ascii="Arial" w:hAnsi="Arial" w:cs="Arial"/>
                <w:b/>
                <w:bCs/>
                <w:szCs w:val="16"/>
              </w:rPr>
            </w:pPr>
          </w:p>
        </w:tc>
      </w:tr>
      <w:tr w:rsidR="00C90CCD" w:rsidRPr="00232DE3" w14:paraId="40420AFD" w14:textId="77777777" w:rsidTr="00C90CCD">
        <w:trPr>
          <w:jc w:val="center"/>
        </w:trPr>
        <w:tc>
          <w:tcPr>
            <w:tcW w:w="7560" w:type="dxa"/>
            <w:shd w:val="clear" w:color="auto" w:fill="auto"/>
          </w:tcPr>
          <w:p w14:paraId="3DF21F17" w14:textId="77777777" w:rsidR="00C90CCD" w:rsidRDefault="00C90CCD" w:rsidP="004C68CE">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Attachment 1 – Assurances</w:t>
            </w:r>
          </w:p>
          <w:p w14:paraId="0C9F87C8" w14:textId="77777777" w:rsidR="00C90CCD" w:rsidRPr="00CF034E" w:rsidRDefault="00C90CCD" w:rsidP="0026023F">
            <w:pPr>
              <w:pStyle w:val="ListParagraph"/>
              <w:numPr>
                <w:ilvl w:val="0"/>
                <w:numId w:val="28"/>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Must be signed by agency head listed in GMIS</w:t>
            </w:r>
          </w:p>
        </w:tc>
        <w:tc>
          <w:tcPr>
            <w:tcW w:w="2160" w:type="dxa"/>
          </w:tcPr>
          <w:p w14:paraId="5F28AFA3" w14:textId="77777777" w:rsidR="00C90CCD" w:rsidRDefault="00C90CCD" w:rsidP="00CF034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36E6F1F5" w14:textId="77777777" w:rsidR="00C90CCD" w:rsidRPr="00232DE3" w:rsidRDefault="00C90CCD" w:rsidP="00CF034E">
            <w:pPr>
              <w:tabs>
                <w:tab w:val="left" w:pos="840"/>
              </w:tabs>
              <w:autoSpaceDE w:val="0"/>
              <w:autoSpaceDN w:val="0"/>
              <w:spacing w:before="3" w:line="264" w:lineRule="auto"/>
              <w:ind w:right="118"/>
              <w:jc w:val="center"/>
              <w:rPr>
                <w:rFonts w:ascii="Arial" w:hAnsi="Arial" w:cs="Arial"/>
                <w:szCs w:val="16"/>
              </w:rPr>
            </w:pPr>
          </w:p>
        </w:tc>
        <w:tc>
          <w:tcPr>
            <w:tcW w:w="3145" w:type="dxa"/>
          </w:tcPr>
          <w:p w14:paraId="54DD1380"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5599ED89" w14:textId="77777777" w:rsidTr="00C90CCD">
        <w:trPr>
          <w:jc w:val="center"/>
        </w:trPr>
        <w:tc>
          <w:tcPr>
            <w:tcW w:w="7560" w:type="dxa"/>
            <w:shd w:val="clear" w:color="auto" w:fill="auto"/>
          </w:tcPr>
          <w:p w14:paraId="40AC5E8E" w14:textId="77777777" w:rsidR="00C90CCD" w:rsidRDefault="00C90CCD" w:rsidP="00CF034E">
            <w:pPr>
              <w:tabs>
                <w:tab w:val="left" w:pos="840"/>
              </w:tabs>
              <w:autoSpaceDE w:val="0"/>
              <w:autoSpaceDN w:val="0"/>
              <w:spacing w:before="3" w:line="264" w:lineRule="auto"/>
              <w:ind w:right="118"/>
              <w:jc w:val="both"/>
              <w:rPr>
                <w:rFonts w:ascii="Arial" w:hAnsi="Arial" w:cs="Arial"/>
                <w:szCs w:val="16"/>
              </w:rPr>
            </w:pPr>
            <w:r w:rsidRPr="00CF034E">
              <w:rPr>
                <w:rFonts w:ascii="Arial" w:hAnsi="Arial" w:cs="Arial"/>
                <w:szCs w:val="16"/>
              </w:rPr>
              <w:t>Attachment 2 Budget Overview</w:t>
            </w:r>
          </w:p>
          <w:p w14:paraId="2FB454D7" w14:textId="77777777" w:rsidR="00C90CCD" w:rsidRDefault="00C90CCD" w:rsidP="0026023F">
            <w:pPr>
              <w:pStyle w:val="ListParagraph"/>
              <w:numPr>
                <w:ilvl w:val="0"/>
                <w:numId w:val="28"/>
              </w:numPr>
              <w:tabs>
                <w:tab w:val="left" w:pos="840"/>
              </w:tabs>
              <w:autoSpaceDE w:val="0"/>
              <w:autoSpaceDN w:val="0"/>
              <w:spacing w:before="3" w:line="264" w:lineRule="auto"/>
              <w:ind w:right="118"/>
              <w:jc w:val="both"/>
              <w:rPr>
                <w:rFonts w:ascii="Arial" w:hAnsi="Arial" w:cs="Arial"/>
                <w:szCs w:val="16"/>
              </w:rPr>
            </w:pPr>
            <w:r w:rsidRPr="00CF034E">
              <w:rPr>
                <w:rFonts w:ascii="Arial" w:hAnsi="Arial" w:cs="Arial"/>
                <w:szCs w:val="16"/>
              </w:rPr>
              <w:t xml:space="preserve">Deliverable funding amounts match amounts in Appendix </w:t>
            </w:r>
            <w:r>
              <w:rPr>
                <w:rFonts w:ascii="Arial" w:hAnsi="Arial" w:cs="Arial"/>
                <w:szCs w:val="16"/>
              </w:rPr>
              <w:t>B</w:t>
            </w:r>
            <w:r w:rsidRPr="00CF034E">
              <w:rPr>
                <w:rFonts w:ascii="Arial" w:hAnsi="Arial" w:cs="Arial"/>
                <w:szCs w:val="16"/>
              </w:rPr>
              <w:t xml:space="preserve">2 </w:t>
            </w:r>
          </w:p>
          <w:p w14:paraId="34277B1F" w14:textId="77777777" w:rsidR="00C90CCD" w:rsidRPr="00542FF0" w:rsidRDefault="00C90CCD" w:rsidP="0026023F">
            <w:pPr>
              <w:pStyle w:val="ListParagraph"/>
              <w:numPr>
                <w:ilvl w:val="0"/>
                <w:numId w:val="28"/>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C</w:t>
            </w:r>
            <w:r w:rsidRPr="00CF034E">
              <w:rPr>
                <w:rFonts w:ascii="Arial" w:hAnsi="Arial" w:cs="Arial"/>
                <w:szCs w:val="16"/>
              </w:rPr>
              <w:t>lient visits projected matches visits projected in Attachment 4</w:t>
            </w:r>
          </w:p>
        </w:tc>
        <w:tc>
          <w:tcPr>
            <w:tcW w:w="2160" w:type="dxa"/>
          </w:tcPr>
          <w:p w14:paraId="69AB24E2"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65B2DD06" w14:textId="77777777" w:rsidR="00C90CCD" w:rsidRDefault="00C90CCD" w:rsidP="00CF034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9D610BD" w14:textId="77777777" w:rsidR="00C90CCD" w:rsidRPr="00232DE3" w:rsidRDefault="00C90CCD" w:rsidP="00542FF0">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444CE92B"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539D8C85" w14:textId="77777777" w:rsidTr="00C90CCD">
        <w:trPr>
          <w:jc w:val="center"/>
        </w:trPr>
        <w:tc>
          <w:tcPr>
            <w:tcW w:w="7560" w:type="dxa"/>
            <w:shd w:val="clear" w:color="auto" w:fill="auto"/>
          </w:tcPr>
          <w:p w14:paraId="0D3A9596" w14:textId="77777777" w:rsidR="00C90CCD" w:rsidRPr="002B2B8A" w:rsidRDefault="00C90CCD" w:rsidP="002B2B8A">
            <w:pPr>
              <w:tabs>
                <w:tab w:val="left" w:pos="840"/>
              </w:tabs>
              <w:autoSpaceDE w:val="0"/>
              <w:autoSpaceDN w:val="0"/>
              <w:spacing w:before="3" w:line="264" w:lineRule="auto"/>
              <w:ind w:right="118"/>
              <w:jc w:val="both"/>
              <w:rPr>
                <w:rFonts w:ascii="Arial" w:hAnsi="Arial" w:cs="Arial"/>
                <w:szCs w:val="16"/>
              </w:rPr>
            </w:pPr>
            <w:r w:rsidRPr="002B2B8A">
              <w:rPr>
                <w:rFonts w:ascii="Arial" w:hAnsi="Arial" w:cs="Arial"/>
                <w:szCs w:val="16"/>
              </w:rPr>
              <w:t>Attachment 3 Itemized Budget</w:t>
            </w:r>
          </w:p>
          <w:p w14:paraId="1B8955CA" w14:textId="77777777" w:rsidR="00C90CCD" w:rsidRPr="002B2B8A" w:rsidRDefault="00C90CCD" w:rsidP="0026023F">
            <w:pPr>
              <w:numPr>
                <w:ilvl w:val="0"/>
                <w:numId w:val="21"/>
              </w:numPr>
              <w:tabs>
                <w:tab w:val="left" w:pos="840"/>
              </w:tabs>
              <w:autoSpaceDE w:val="0"/>
              <w:autoSpaceDN w:val="0"/>
              <w:spacing w:before="3" w:line="264" w:lineRule="auto"/>
              <w:ind w:right="118"/>
              <w:jc w:val="both"/>
              <w:rPr>
                <w:rFonts w:ascii="Arial" w:hAnsi="Arial" w:cs="Arial"/>
                <w:b/>
                <w:bCs/>
                <w:szCs w:val="16"/>
              </w:rPr>
            </w:pPr>
            <w:r w:rsidRPr="002B2B8A">
              <w:rPr>
                <w:rFonts w:ascii="Arial" w:hAnsi="Arial" w:cs="Arial"/>
                <w:szCs w:val="16"/>
              </w:rPr>
              <w:t>Funding requested and program income</w:t>
            </w:r>
            <w:r>
              <w:rPr>
                <w:rFonts w:ascii="Arial" w:hAnsi="Arial" w:cs="Arial"/>
                <w:szCs w:val="16"/>
              </w:rPr>
              <w:t xml:space="preserve"> </w:t>
            </w:r>
            <w:r w:rsidRPr="002B2B8A">
              <w:rPr>
                <w:rFonts w:ascii="Arial" w:hAnsi="Arial" w:cs="Arial"/>
                <w:szCs w:val="16"/>
              </w:rPr>
              <w:t>=</w:t>
            </w:r>
            <w:r>
              <w:rPr>
                <w:rFonts w:ascii="Arial" w:hAnsi="Arial" w:cs="Arial"/>
                <w:szCs w:val="16"/>
              </w:rPr>
              <w:t xml:space="preserve"> </w:t>
            </w:r>
            <w:r w:rsidRPr="002B2B8A">
              <w:rPr>
                <w:rFonts w:ascii="Arial" w:hAnsi="Arial" w:cs="Arial"/>
                <w:szCs w:val="16"/>
              </w:rPr>
              <w:t>total budget</w:t>
            </w:r>
          </w:p>
          <w:p w14:paraId="7EACE5FE" w14:textId="77777777" w:rsidR="00C90CCD" w:rsidRPr="002B2B8A" w:rsidRDefault="00C90CCD" w:rsidP="0026023F">
            <w:pPr>
              <w:numPr>
                <w:ilvl w:val="0"/>
                <w:numId w:val="21"/>
              </w:numPr>
              <w:tabs>
                <w:tab w:val="left" w:pos="840"/>
              </w:tabs>
              <w:autoSpaceDE w:val="0"/>
              <w:autoSpaceDN w:val="0"/>
              <w:spacing w:before="3" w:line="264" w:lineRule="auto"/>
              <w:ind w:right="118"/>
              <w:jc w:val="both"/>
              <w:rPr>
                <w:rFonts w:ascii="Arial" w:hAnsi="Arial" w:cs="Arial"/>
                <w:b/>
                <w:bCs/>
                <w:szCs w:val="16"/>
              </w:rPr>
            </w:pPr>
            <w:r w:rsidRPr="002B2B8A">
              <w:rPr>
                <w:rFonts w:ascii="Arial" w:hAnsi="Arial" w:cs="Arial"/>
                <w:szCs w:val="16"/>
              </w:rPr>
              <w:t>Budgeted amount column complete</w:t>
            </w:r>
          </w:p>
        </w:tc>
        <w:tc>
          <w:tcPr>
            <w:tcW w:w="2160" w:type="dxa"/>
          </w:tcPr>
          <w:p w14:paraId="4A0049A5"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081608E6" w14:textId="77777777" w:rsidR="00C90CCD" w:rsidRDefault="00C90CCD" w:rsidP="002B2B8A">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50601DBF" w14:textId="77777777" w:rsidR="00C90CCD" w:rsidRPr="00232DE3" w:rsidRDefault="00C90CCD" w:rsidP="002B2B8A">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1261F916"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7454AE40" w14:textId="77777777" w:rsidTr="00C90CCD">
        <w:trPr>
          <w:jc w:val="center"/>
        </w:trPr>
        <w:tc>
          <w:tcPr>
            <w:tcW w:w="7560" w:type="dxa"/>
            <w:shd w:val="clear" w:color="auto" w:fill="auto"/>
          </w:tcPr>
          <w:p w14:paraId="5E24A7C0" w14:textId="77777777" w:rsidR="00C90CCD" w:rsidRPr="00542FF0" w:rsidRDefault="00C90CCD" w:rsidP="00542FF0">
            <w:pPr>
              <w:tabs>
                <w:tab w:val="left" w:pos="840"/>
              </w:tabs>
              <w:autoSpaceDE w:val="0"/>
              <w:autoSpaceDN w:val="0"/>
              <w:spacing w:before="3" w:line="264" w:lineRule="auto"/>
              <w:ind w:right="118"/>
              <w:jc w:val="both"/>
              <w:rPr>
                <w:rFonts w:ascii="Arial" w:hAnsi="Arial" w:cs="Arial"/>
                <w:bCs/>
                <w:szCs w:val="16"/>
              </w:rPr>
            </w:pPr>
            <w:r w:rsidRPr="00542FF0">
              <w:rPr>
                <w:rFonts w:ascii="Arial" w:hAnsi="Arial" w:cs="Arial"/>
                <w:bCs/>
                <w:szCs w:val="16"/>
              </w:rPr>
              <w:t>Attachment 4 Site and Service Information</w:t>
            </w:r>
          </w:p>
          <w:p w14:paraId="3F445DFF" w14:textId="77777777" w:rsidR="00C90CCD" w:rsidRPr="00542FF0"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42FF0">
              <w:rPr>
                <w:rFonts w:ascii="Arial" w:hAnsi="Arial" w:cs="Arial"/>
                <w:szCs w:val="16"/>
              </w:rPr>
              <w:t>Service site(s) information completed</w:t>
            </w:r>
          </w:p>
          <w:p w14:paraId="3CD6D308" w14:textId="77777777" w:rsidR="00C90CCD" w:rsidRPr="00542FF0"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42FF0">
              <w:rPr>
                <w:rFonts w:ascii="Arial" w:hAnsi="Arial" w:cs="Arial"/>
                <w:szCs w:val="16"/>
              </w:rPr>
              <w:t>Client visits projected is in appropriate funding band</w:t>
            </w:r>
          </w:p>
          <w:p w14:paraId="186ABA1E" w14:textId="77777777" w:rsidR="00C90CCD"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42FF0">
              <w:rPr>
                <w:rFonts w:ascii="Arial" w:hAnsi="Arial" w:cs="Arial"/>
                <w:szCs w:val="16"/>
              </w:rPr>
              <w:t>Minimum of 16 provider/clinician hours per month</w:t>
            </w:r>
            <w:r>
              <w:rPr>
                <w:rFonts w:ascii="Arial" w:hAnsi="Arial" w:cs="Arial"/>
                <w:szCs w:val="16"/>
              </w:rPr>
              <w:t xml:space="preserve"> (Deliverable 1)</w:t>
            </w:r>
          </w:p>
          <w:p w14:paraId="5172CD11" w14:textId="77777777" w:rsidR="00C90CCD" w:rsidRPr="00542FF0"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42FF0">
              <w:rPr>
                <w:rFonts w:ascii="Arial" w:hAnsi="Arial" w:cs="Arial"/>
                <w:szCs w:val="16"/>
              </w:rPr>
              <w:t>Services provided section complete</w:t>
            </w:r>
          </w:p>
        </w:tc>
        <w:tc>
          <w:tcPr>
            <w:tcW w:w="2160" w:type="dxa"/>
          </w:tcPr>
          <w:p w14:paraId="3C31D98C"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5F739790"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708A68FE"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8EAD7E1"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3468931A" w14:textId="77777777" w:rsidR="00C90CCD" w:rsidRPr="00232DE3"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2AE02769"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7C4FB92A" w14:textId="77777777" w:rsidTr="00C90CCD">
        <w:trPr>
          <w:jc w:val="center"/>
        </w:trPr>
        <w:tc>
          <w:tcPr>
            <w:tcW w:w="7560" w:type="dxa"/>
            <w:shd w:val="clear" w:color="auto" w:fill="auto"/>
          </w:tcPr>
          <w:p w14:paraId="6FADB58C" w14:textId="77777777" w:rsidR="00C90CCD" w:rsidRPr="005A6E98" w:rsidRDefault="00C90CCD" w:rsidP="005A6E98">
            <w:pPr>
              <w:tabs>
                <w:tab w:val="left" w:pos="840"/>
              </w:tabs>
              <w:autoSpaceDE w:val="0"/>
              <w:autoSpaceDN w:val="0"/>
              <w:spacing w:before="3" w:line="264" w:lineRule="auto"/>
              <w:ind w:right="118"/>
              <w:jc w:val="both"/>
              <w:rPr>
                <w:rFonts w:ascii="Arial" w:hAnsi="Arial" w:cs="Arial"/>
                <w:bCs/>
                <w:szCs w:val="16"/>
              </w:rPr>
            </w:pPr>
            <w:r w:rsidRPr="005A6E98">
              <w:rPr>
                <w:rFonts w:ascii="Arial" w:hAnsi="Arial" w:cs="Arial"/>
                <w:bCs/>
                <w:szCs w:val="16"/>
              </w:rPr>
              <w:t>Attachment 5 Program Work Plan</w:t>
            </w:r>
          </w:p>
          <w:p w14:paraId="761AB610" w14:textId="77777777" w:rsidR="00C90CCD" w:rsidRPr="005A6E98" w:rsidRDefault="00C90CCD" w:rsidP="005A6E98">
            <w:pPr>
              <w:tabs>
                <w:tab w:val="left" w:pos="840"/>
              </w:tabs>
              <w:autoSpaceDE w:val="0"/>
              <w:autoSpaceDN w:val="0"/>
              <w:spacing w:before="3" w:line="264" w:lineRule="auto"/>
              <w:ind w:right="118"/>
              <w:jc w:val="both"/>
              <w:rPr>
                <w:rFonts w:ascii="Arial" w:hAnsi="Arial" w:cs="Arial"/>
                <w:szCs w:val="16"/>
              </w:rPr>
            </w:pPr>
            <w:r w:rsidRPr="005A6E98">
              <w:rPr>
                <w:rFonts w:ascii="Arial" w:hAnsi="Arial" w:cs="Arial"/>
                <w:szCs w:val="16"/>
              </w:rPr>
              <w:t>For all deliverables, are the following completed?</w:t>
            </w:r>
          </w:p>
          <w:p w14:paraId="79C78DE7" w14:textId="77777777" w:rsidR="00C90CCD" w:rsidRPr="005A6E98"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A6E98">
              <w:rPr>
                <w:rFonts w:ascii="Arial" w:hAnsi="Arial" w:cs="Arial"/>
                <w:bCs/>
                <w:szCs w:val="16"/>
              </w:rPr>
              <w:t>Activities</w:t>
            </w:r>
            <w:r w:rsidRPr="005A6E98">
              <w:rPr>
                <w:rFonts w:ascii="Arial" w:hAnsi="Arial" w:cs="Arial"/>
                <w:szCs w:val="16"/>
              </w:rPr>
              <w:t xml:space="preserve"> – are they appropriate for the objective and specific?</w:t>
            </w:r>
            <w:r>
              <w:rPr>
                <w:rFonts w:ascii="Arial" w:hAnsi="Arial" w:cs="Arial"/>
                <w:szCs w:val="16"/>
              </w:rPr>
              <w:t xml:space="preserve"> Complete?</w:t>
            </w:r>
          </w:p>
          <w:p w14:paraId="779BCE20" w14:textId="77777777" w:rsidR="00C90CCD" w:rsidRPr="005A6E98"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A6E98">
              <w:rPr>
                <w:rFonts w:ascii="Arial" w:hAnsi="Arial" w:cs="Arial"/>
                <w:bCs/>
                <w:szCs w:val="16"/>
              </w:rPr>
              <w:t>Person Responsible</w:t>
            </w:r>
            <w:r w:rsidRPr="005A6E98">
              <w:rPr>
                <w:rFonts w:ascii="Arial" w:hAnsi="Arial" w:cs="Arial"/>
                <w:szCs w:val="16"/>
              </w:rPr>
              <w:t xml:space="preserve"> – is the responsible person appropriate?</w:t>
            </w:r>
          </w:p>
          <w:p w14:paraId="2F3FA187" w14:textId="77777777" w:rsidR="00C90CCD" w:rsidRPr="005A6E98"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A6E98">
              <w:rPr>
                <w:rFonts w:ascii="Arial" w:hAnsi="Arial" w:cs="Arial"/>
                <w:bCs/>
                <w:szCs w:val="16"/>
              </w:rPr>
              <w:t>Timeline</w:t>
            </w:r>
            <w:r w:rsidRPr="005A6E98">
              <w:rPr>
                <w:rFonts w:ascii="Arial" w:hAnsi="Arial" w:cs="Arial"/>
                <w:b/>
                <w:szCs w:val="16"/>
              </w:rPr>
              <w:t xml:space="preserve"> </w:t>
            </w:r>
            <w:r w:rsidRPr="005A6E98">
              <w:rPr>
                <w:rFonts w:ascii="Arial" w:hAnsi="Arial" w:cs="Arial"/>
                <w:szCs w:val="16"/>
              </w:rPr>
              <w:t xml:space="preserve">- have they indicated </w:t>
            </w:r>
            <w:r w:rsidRPr="005A6E98">
              <w:rPr>
                <w:rFonts w:ascii="Arial" w:hAnsi="Arial" w:cs="Arial"/>
                <w:i/>
                <w:iCs/>
                <w:szCs w:val="16"/>
              </w:rPr>
              <w:t>interim</w:t>
            </w:r>
            <w:r w:rsidRPr="005A6E98">
              <w:rPr>
                <w:rFonts w:ascii="Arial" w:hAnsi="Arial" w:cs="Arial"/>
                <w:szCs w:val="16"/>
              </w:rPr>
              <w:t xml:space="preserve"> timelines?</w:t>
            </w:r>
          </w:p>
          <w:p w14:paraId="37249448" w14:textId="77777777" w:rsidR="00C90CCD" w:rsidRPr="005A6E98"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5A6E98">
              <w:rPr>
                <w:rFonts w:ascii="Arial" w:hAnsi="Arial" w:cs="Arial"/>
                <w:bCs/>
                <w:szCs w:val="16"/>
              </w:rPr>
              <w:t>Evaluation</w:t>
            </w:r>
            <w:r w:rsidRPr="005A6E98">
              <w:rPr>
                <w:rFonts w:ascii="Arial" w:hAnsi="Arial" w:cs="Arial"/>
                <w:b/>
                <w:szCs w:val="16"/>
              </w:rPr>
              <w:t xml:space="preserve"> – </w:t>
            </w:r>
            <w:r w:rsidRPr="005A6E98">
              <w:rPr>
                <w:rFonts w:ascii="Arial" w:hAnsi="Arial" w:cs="Arial"/>
                <w:bCs/>
                <w:szCs w:val="16"/>
              </w:rPr>
              <w:t xml:space="preserve">appropriate and </w:t>
            </w:r>
            <w:r w:rsidRPr="005A6E98">
              <w:rPr>
                <w:rFonts w:ascii="Arial" w:hAnsi="Arial" w:cs="Arial"/>
                <w:bCs/>
                <w:i/>
                <w:iCs/>
                <w:szCs w:val="16"/>
              </w:rPr>
              <w:t>measurable</w:t>
            </w:r>
            <w:r w:rsidRPr="005A6E98">
              <w:rPr>
                <w:rFonts w:ascii="Arial" w:hAnsi="Arial" w:cs="Arial"/>
                <w:bCs/>
                <w:szCs w:val="16"/>
              </w:rPr>
              <w:t xml:space="preserve"> for activities listed</w:t>
            </w:r>
            <w:r>
              <w:rPr>
                <w:rFonts w:ascii="Arial" w:hAnsi="Arial" w:cs="Arial"/>
                <w:bCs/>
                <w:szCs w:val="16"/>
              </w:rPr>
              <w:t>?</w:t>
            </w:r>
          </w:p>
          <w:p w14:paraId="115958A3" w14:textId="77777777" w:rsidR="00C90CCD" w:rsidRPr="005A6E98"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Pr>
                <w:rFonts w:ascii="Arial" w:hAnsi="Arial" w:cs="Arial"/>
                <w:bCs/>
                <w:szCs w:val="16"/>
              </w:rPr>
              <w:lastRenderedPageBreak/>
              <w:t>Outreach Plan (Deliverable 2, Objective 2)– included or explained? Need specific activities and dates.</w:t>
            </w:r>
          </w:p>
          <w:p w14:paraId="2BAA2DD2"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c>
          <w:tcPr>
            <w:tcW w:w="2160" w:type="dxa"/>
          </w:tcPr>
          <w:p w14:paraId="3AACAB81"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0D3C4204"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5BBD583C"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9EEEC43"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2DEA807C"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84FED17"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4D474F3D" w14:textId="77777777" w:rsidR="00C90CCD" w:rsidRPr="00232DE3"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lastRenderedPageBreak/>
              <w:t>0      1      2</w:t>
            </w:r>
          </w:p>
        </w:tc>
        <w:tc>
          <w:tcPr>
            <w:tcW w:w="3145" w:type="dxa"/>
          </w:tcPr>
          <w:p w14:paraId="43B7C6BA"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4850A10F" w14:textId="77777777" w:rsidTr="00C90CCD">
        <w:trPr>
          <w:jc w:val="center"/>
        </w:trPr>
        <w:tc>
          <w:tcPr>
            <w:tcW w:w="7560" w:type="dxa"/>
            <w:shd w:val="clear" w:color="auto" w:fill="auto"/>
          </w:tcPr>
          <w:p w14:paraId="197F7A2B" w14:textId="77777777" w:rsidR="00C90CCD" w:rsidRPr="00D43EE3" w:rsidRDefault="00C90CCD" w:rsidP="00D43EE3">
            <w:pPr>
              <w:tabs>
                <w:tab w:val="left" w:pos="840"/>
              </w:tabs>
              <w:autoSpaceDE w:val="0"/>
              <w:autoSpaceDN w:val="0"/>
              <w:spacing w:before="3" w:line="264" w:lineRule="auto"/>
              <w:ind w:right="118"/>
              <w:jc w:val="both"/>
              <w:rPr>
                <w:rFonts w:ascii="Arial" w:hAnsi="Arial" w:cs="Arial"/>
                <w:bCs/>
                <w:szCs w:val="16"/>
              </w:rPr>
            </w:pPr>
            <w:r w:rsidRPr="00D43EE3">
              <w:rPr>
                <w:rFonts w:ascii="Arial" w:hAnsi="Arial" w:cs="Arial"/>
                <w:bCs/>
                <w:szCs w:val="16"/>
              </w:rPr>
              <w:t xml:space="preserve">Attachment 7 Fee Management </w:t>
            </w:r>
          </w:p>
          <w:p w14:paraId="4A7E8B7A" w14:textId="77777777" w:rsidR="00C90CCD" w:rsidRPr="00D43EE3" w:rsidRDefault="00C90CCD" w:rsidP="0026023F">
            <w:pPr>
              <w:numPr>
                <w:ilvl w:val="0"/>
                <w:numId w:val="21"/>
              </w:numPr>
              <w:tabs>
                <w:tab w:val="left" w:pos="840"/>
              </w:tabs>
              <w:autoSpaceDE w:val="0"/>
              <w:autoSpaceDN w:val="0"/>
              <w:spacing w:before="3" w:line="264" w:lineRule="auto"/>
              <w:ind w:right="118"/>
              <w:jc w:val="both"/>
              <w:rPr>
                <w:rFonts w:ascii="Arial" w:hAnsi="Arial" w:cs="Arial"/>
                <w:bCs/>
                <w:szCs w:val="16"/>
              </w:rPr>
            </w:pPr>
            <w:r w:rsidRPr="00D43EE3">
              <w:rPr>
                <w:rFonts w:ascii="Arial" w:hAnsi="Arial" w:cs="Arial"/>
                <w:bCs/>
                <w:szCs w:val="16"/>
              </w:rPr>
              <w:t>Fee schedule and sliding fee scale (100% poverty level $</w:t>
            </w:r>
            <w:r>
              <w:rPr>
                <w:rFonts w:ascii="Arial" w:hAnsi="Arial" w:cs="Arial"/>
                <w:bCs/>
                <w:szCs w:val="16"/>
              </w:rPr>
              <w:t>13,590</w:t>
            </w:r>
            <w:r w:rsidRPr="00D43EE3">
              <w:rPr>
                <w:rFonts w:ascii="Arial" w:hAnsi="Arial" w:cs="Arial"/>
                <w:bCs/>
                <w:szCs w:val="16"/>
              </w:rPr>
              <w:t xml:space="preserve">) attached in GMIS </w:t>
            </w:r>
          </w:p>
          <w:p w14:paraId="73B9A893" w14:textId="77777777" w:rsidR="00C90CCD" w:rsidRPr="00D43EE3" w:rsidRDefault="00C90CCD" w:rsidP="0026023F">
            <w:pPr>
              <w:numPr>
                <w:ilvl w:val="0"/>
                <w:numId w:val="21"/>
              </w:numPr>
              <w:tabs>
                <w:tab w:val="left" w:pos="840"/>
              </w:tabs>
              <w:autoSpaceDE w:val="0"/>
              <w:autoSpaceDN w:val="0"/>
              <w:spacing w:before="3" w:line="264" w:lineRule="auto"/>
              <w:ind w:right="118"/>
              <w:jc w:val="both"/>
              <w:rPr>
                <w:rFonts w:ascii="Arial" w:hAnsi="Arial" w:cs="Arial"/>
                <w:bCs/>
                <w:szCs w:val="16"/>
              </w:rPr>
            </w:pPr>
            <w:r w:rsidRPr="00D43EE3">
              <w:rPr>
                <w:rFonts w:ascii="Arial" w:hAnsi="Arial" w:cs="Arial"/>
                <w:bCs/>
                <w:szCs w:val="16"/>
              </w:rPr>
              <w:t>Explanation of how fees and sliding fee scale were developed</w:t>
            </w:r>
          </w:p>
          <w:p w14:paraId="348506C4" w14:textId="77777777" w:rsidR="00C90CCD" w:rsidRDefault="00C90CCD" w:rsidP="0026023F">
            <w:pPr>
              <w:numPr>
                <w:ilvl w:val="0"/>
                <w:numId w:val="21"/>
              </w:numPr>
              <w:tabs>
                <w:tab w:val="left" w:pos="840"/>
              </w:tabs>
              <w:autoSpaceDE w:val="0"/>
              <w:autoSpaceDN w:val="0"/>
              <w:spacing w:before="3" w:line="264" w:lineRule="auto"/>
              <w:ind w:right="118"/>
              <w:jc w:val="both"/>
              <w:rPr>
                <w:rFonts w:ascii="Arial" w:hAnsi="Arial" w:cs="Arial"/>
                <w:bCs/>
                <w:szCs w:val="16"/>
              </w:rPr>
            </w:pPr>
            <w:r w:rsidRPr="00D43EE3">
              <w:rPr>
                <w:rFonts w:ascii="Arial" w:hAnsi="Arial" w:cs="Arial"/>
                <w:bCs/>
                <w:szCs w:val="16"/>
              </w:rPr>
              <w:t>Third party contracts listed</w:t>
            </w:r>
          </w:p>
          <w:p w14:paraId="6E614E50" w14:textId="77777777" w:rsidR="00C90CCD" w:rsidRPr="00D43EE3" w:rsidRDefault="00C90CCD" w:rsidP="0026023F">
            <w:pPr>
              <w:numPr>
                <w:ilvl w:val="0"/>
                <w:numId w:val="21"/>
              </w:numPr>
              <w:tabs>
                <w:tab w:val="left" w:pos="840"/>
              </w:tabs>
              <w:autoSpaceDE w:val="0"/>
              <w:autoSpaceDN w:val="0"/>
              <w:spacing w:before="3" w:line="264" w:lineRule="auto"/>
              <w:ind w:right="118"/>
              <w:jc w:val="both"/>
              <w:rPr>
                <w:rFonts w:ascii="Arial" w:hAnsi="Arial" w:cs="Arial"/>
                <w:bCs/>
                <w:szCs w:val="16"/>
              </w:rPr>
            </w:pPr>
            <w:r w:rsidRPr="00D43EE3">
              <w:rPr>
                <w:rFonts w:ascii="Arial" w:hAnsi="Arial" w:cs="Arial"/>
                <w:bCs/>
                <w:szCs w:val="16"/>
              </w:rPr>
              <w:t>CPT code chart complete</w:t>
            </w:r>
          </w:p>
        </w:tc>
        <w:tc>
          <w:tcPr>
            <w:tcW w:w="2160" w:type="dxa"/>
          </w:tcPr>
          <w:p w14:paraId="26064D59"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5AD21397"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484673E7"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51D93BE9"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5DC2F11"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3B065559" w14:textId="77777777" w:rsidR="00C90CCD" w:rsidRPr="00232DE3"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7D051DAE"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551FE77A" w14:textId="77777777" w:rsidTr="00C90CCD">
        <w:trPr>
          <w:jc w:val="center"/>
        </w:trPr>
        <w:tc>
          <w:tcPr>
            <w:tcW w:w="7560" w:type="dxa"/>
            <w:shd w:val="clear" w:color="auto" w:fill="auto"/>
          </w:tcPr>
          <w:p w14:paraId="583F983C" w14:textId="77777777" w:rsidR="00C90CCD" w:rsidRDefault="00C90CCD" w:rsidP="004C68CE">
            <w:p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Appendix C1 Evidence of Health Equity Strategies</w:t>
            </w:r>
          </w:p>
          <w:p w14:paraId="1AC02332" w14:textId="77777777" w:rsidR="00C90CCD" w:rsidRDefault="00C90CCD" w:rsidP="0026023F">
            <w:pPr>
              <w:pStyle w:val="ListParagraph"/>
              <w:numPr>
                <w:ilvl w:val="0"/>
                <w:numId w:val="29"/>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Summarized data of activities completed for all ODH required strategies</w:t>
            </w:r>
          </w:p>
          <w:p w14:paraId="5812F022" w14:textId="77777777" w:rsidR="00C90CCD" w:rsidRPr="00D15D39" w:rsidRDefault="00C90CCD" w:rsidP="0026023F">
            <w:pPr>
              <w:pStyle w:val="ListParagraph"/>
              <w:numPr>
                <w:ilvl w:val="0"/>
                <w:numId w:val="29"/>
              </w:numPr>
              <w:tabs>
                <w:tab w:val="left" w:pos="840"/>
              </w:tabs>
              <w:autoSpaceDE w:val="0"/>
              <w:autoSpaceDN w:val="0"/>
              <w:spacing w:before="3" w:line="264" w:lineRule="auto"/>
              <w:ind w:right="118"/>
              <w:rPr>
                <w:rFonts w:ascii="Arial" w:hAnsi="Arial" w:cs="Arial"/>
                <w:szCs w:val="16"/>
              </w:rPr>
            </w:pPr>
            <w:r>
              <w:rPr>
                <w:rFonts w:ascii="Arial" w:hAnsi="Arial" w:cs="Arial"/>
                <w:szCs w:val="16"/>
              </w:rPr>
              <w:t>Summarized data of activities completed for all Program required strategies</w:t>
            </w:r>
          </w:p>
        </w:tc>
        <w:tc>
          <w:tcPr>
            <w:tcW w:w="2160" w:type="dxa"/>
          </w:tcPr>
          <w:p w14:paraId="69932051"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4C4BA6B5"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D473B15" w14:textId="77777777" w:rsidR="00C90CCD" w:rsidRPr="00232DE3"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00B2597E"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3C596C96" w14:textId="77777777" w:rsidTr="00C90CCD">
        <w:trPr>
          <w:jc w:val="center"/>
        </w:trPr>
        <w:tc>
          <w:tcPr>
            <w:tcW w:w="7560" w:type="dxa"/>
            <w:shd w:val="clear" w:color="auto" w:fill="auto"/>
          </w:tcPr>
          <w:p w14:paraId="44000FB5" w14:textId="77777777" w:rsidR="00C90CCD" w:rsidRPr="00F14F4C" w:rsidRDefault="00C90CCD" w:rsidP="00F14F4C">
            <w:pPr>
              <w:tabs>
                <w:tab w:val="left" w:pos="840"/>
              </w:tabs>
              <w:autoSpaceDE w:val="0"/>
              <w:autoSpaceDN w:val="0"/>
              <w:spacing w:before="3" w:line="264" w:lineRule="auto"/>
              <w:ind w:right="118"/>
              <w:jc w:val="both"/>
              <w:rPr>
                <w:rFonts w:ascii="Arial" w:hAnsi="Arial" w:cs="Arial"/>
                <w:bCs/>
                <w:szCs w:val="16"/>
              </w:rPr>
            </w:pPr>
            <w:r w:rsidRPr="00F14F4C">
              <w:rPr>
                <w:rFonts w:ascii="Arial" w:hAnsi="Arial" w:cs="Arial"/>
                <w:bCs/>
                <w:szCs w:val="16"/>
              </w:rPr>
              <w:t>Appendix C2 CLAS Plan</w:t>
            </w:r>
          </w:p>
          <w:p w14:paraId="516776A2" w14:textId="77777777" w:rsidR="00C90CCD" w:rsidRPr="00F14F4C"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F14F4C">
              <w:rPr>
                <w:rFonts w:ascii="Arial" w:hAnsi="Arial" w:cs="Arial"/>
                <w:bCs/>
                <w:szCs w:val="16"/>
              </w:rPr>
              <w:t>Activities</w:t>
            </w:r>
            <w:r w:rsidRPr="00F14F4C">
              <w:rPr>
                <w:rFonts w:ascii="Arial" w:hAnsi="Arial" w:cs="Arial"/>
                <w:szCs w:val="16"/>
              </w:rPr>
              <w:t xml:space="preserve"> – are they appropriate for the objective and specific?</w:t>
            </w:r>
          </w:p>
          <w:p w14:paraId="093F0391" w14:textId="77777777" w:rsidR="00C90CCD" w:rsidRPr="00F14F4C"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F14F4C">
              <w:rPr>
                <w:rFonts w:ascii="Arial" w:hAnsi="Arial" w:cs="Arial"/>
                <w:bCs/>
                <w:szCs w:val="16"/>
              </w:rPr>
              <w:t>Person Responsible</w:t>
            </w:r>
            <w:r w:rsidRPr="00F14F4C">
              <w:rPr>
                <w:rFonts w:ascii="Arial" w:hAnsi="Arial" w:cs="Arial"/>
                <w:szCs w:val="16"/>
              </w:rPr>
              <w:t xml:space="preserve"> – is the responsible person appropriate?</w:t>
            </w:r>
          </w:p>
          <w:p w14:paraId="51787591" w14:textId="77777777" w:rsidR="00C90CCD" w:rsidRPr="00F14F4C"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F14F4C">
              <w:rPr>
                <w:rFonts w:ascii="Arial" w:hAnsi="Arial" w:cs="Arial"/>
                <w:bCs/>
                <w:szCs w:val="16"/>
              </w:rPr>
              <w:t>Begin/End Date</w:t>
            </w:r>
            <w:r w:rsidRPr="00F14F4C">
              <w:rPr>
                <w:rFonts w:ascii="Arial" w:hAnsi="Arial" w:cs="Arial"/>
                <w:b/>
                <w:szCs w:val="16"/>
              </w:rPr>
              <w:t xml:space="preserve"> </w:t>
            </w:r>
            <w:r w:rsidRPr="00F14F4C">
              <w:rPr>
                <w:rFonts w:ascii="Arial" w:hAnsi="Arial" w:cs="Arial"/>
                <w:szCs w:val="16"/>
              </w:rPr>
              <w:t>- have they indicated timelines?</w:t>
            </w:r>
          </w:p>
          <w:p w14:paraId="154315BE" w14:textId="77777777" w:rsidR="00C90CCD"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sidRPr="00F14F4C">
              <w:rPr>
                <w:rFonts w:ascii="Arial" w:hAnsi="Arial" w:cs="Arial"/>
                <w:bCs/>
                <w:szCs w:val="16"/>
              </w:rPr>
              <w:t>Evaluation</w:t>
            </w:r>
            <w:r w:rsidRPr="00F14F4C">
              <w:rPr>
                <w:rFonts w:ascii="Arial" w:hAnsi="Arial" w:cs="Arial"/>
                <w:b/>
                <w:szCs w:val="16"/>
              </w:rPr>
              <w:t xml:space="preserve"> –</w:t>
            </w:r>
            <w:r w:rsidRPr="00F14F4C">
              <w:rPr>
                <w:rFonts w:ascii="Arial" w:hAnsi="Arial" w:cs="Arial"/>
                <w:szCs w:val="16"/>
              </w:rPr>
              <w:t>evaluation components for planned activities completed?</w:t>
            </w:r>
          </w:p>
          <w:p w14:paraId="49A5DA3D" w14:textId="77777777" w:rsidR="00C90CCD"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All 15 standards addressed</w:t>
            </w:r>
          </w:p>
          <w:p w14:paraId="7AB2232F" w14:textId="77777777" w:rsidR="00C90CCD" w:rsidRPr="00F14F4C" w:rsidRDefault="00C90CCD" w:rsidP="0026023F">
            <w:pPr>
              <w:numPr>
                <w:ilvl w:val="0"/>
                <w:numId w:val="21"/>
              </w:numPr>
              <w:tabs>
                <w:tab w:val="left" w:pos="840"/>
              </w:tabs>
              <w:autoSpaceDE w:val="0"/>
              <w:autoSpaceDN w:val="0"/>
              <w:spacing w:before="3" w:line="264" w:lineRule="auto"/>
              <w:ind w:right="118"/>
              <w:jc w:val="both"/>
              <w:rPr>
                <w:rFonts w:ascii="Arial" w:hAnsi="Arial" w:cs="Arial"/>
                <w:szCs w:val="16"/>
              </w:rPr>
            </w:pPr>
            <w:r>
              <w:rPr>
                <w:rFonts w:ascii="Arial" w:hAnsi="Arial" w:cs="Arial"/>
                <w:szCs w:val="16"/>
              </w:rPr>
              <w:t>Standard 15 health equity action plan created</w:t>
            </w:r>
          </w:p>
          <w:p w14:paraId="1EFCB7CA"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c>
          <w:tcPr>
            <w:tcW w:w="2160" w:type="dxa"/>
          </w:tcPr>
          <w:p w14:paraId="602381A5"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p>
          <w:p w14:paraId="4D3178CC"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7DF40C7D"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16900435"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2DFE3534"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0C4BDE77" w14:textId="77777777" w:rsidR="00C90CCD"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p w14:paraId="55A23526" w14:textId="77777777" w:rsidR="00C90CCD" w:rsidRPr="00232DE3" w:rsidRDefault="00C90CCD" w:rsidP="004C68CE">
            <w:pPr>
              <w:tabs>
                <w:tab w:val="left" w:pos="840"/>
              </w:tabs>
              <w:autoSpaceDE w:val="0"/>
              <w:autoSpaceDN w:val="0"/>
              <w:spacing w:before="3" w:line="264" w:lineRule="auto"/>
              <w:ind w:right="118"/>
              <w:jc w:val="center"/>
              <w:rPr>
                <w:rFonts w:ascii="Arial" w:hAnsi="Arial" w:cs="Arial"/>
                <w:szCs w:val="16"/>
              </w:rPr>
            </w:pPr>
            <w:r>
              <w:rPr>
                <w:rFonts w:ascii="Arial" w:hAnsi="Arial" w:cs="Arial"/>
                <w:szCs w:val="16"/>
              </w:rPr>
              <w:t>0      1      2</w:t>
            </w:r>
          </w:p>
        </w:tc>
        <w:tc>
          <w:tcPr>
            <w:tcW w:w="3145" w:type="dxa"/>
          </w:tcPr>
          <w:p w14:paraId="4ADDDC4E" w14:textId="77777777" w:rsidR="00C90CCD" w:rsidRPr="00232DE3" w:rsidRDefault="00C90CCD" w:rsidP="004C68CE">
            <w:pPr>
              <w:tabs>
                <w:tab w:val="left" w:pos="840"/>
              </w:tabs>
              <w:autoSpaceDE w:val="0"/>
              <w:autoSpaceDN w:val="0"/>
              <w:spacing w:before="3" w:line="264" w:lineRule="auto"/>
              <w:ind w:right="118"/>
              <w:jc w:val="both"/>
              <w:rPr>
                <w:rFonts w:ascii="Arial" w:hAnsi="Arial" w:cs="Arial"/>
                <w:szCs w:val="16"/>
              </w:rPr>
            </w:pPr>
          </w:p>
        </w:tc>
      </w:tr>
      <w:tr w:rsidR="00C90CCD" w:rsidRPr="00232DE3" w14:paraId="279E3535" w14:textId="77777777" w:rsidTr="00C90CCD">
        <w:trPr>
          <w:jc w:val="center"/>
        </w:trPr>
        <w:tc>
          <w:tcPr>
            <w:tcW w:w="7560" w:type="dxa"/>
          </w:tcPr>
          <w:p w14:paraId="4DA77E93" w14:textId="77777777" w:rsidR="00C90CCD" w:rsidRPr="00232DE3" w:rsidRDefault="00C90CCD" w:rsidP="000E6E03">
            <w:pPr>
              <w:tabs>
                <w:tab w:val="left" w:pos="840"/>
              </w:tabs>
              <w:autoSpaceDE w:val="0"/>
              <w:autoSpaceDN w:val="0"/>
              <w:spacing w:before="3" w:line="264" w:lineRule="auto"/>
              <w:ind w:right="118"/>
              <w:jc w:val="both"/>
              <w:rPr>
                <w:rFonts w:ascii="Arial" w:hAnsi="Arial" w:cs="Arial"/>
                <w:szCs w:val="16"/>
              </w:rPr>
            </w:pPr>
          </w:p>
        </w:tc>
        <w:tc>
          <w:tcPr>
            <w:tcW w:w="2160" w:type="dxa"/>
          </w:tcPr>
          <w:p w14:paraId="2DAF9D34" w14:textId="77777777" w:rsidR="00C90CCD" w:rsidRPr="00232DE3" w:rsidRDefault="00C90CCD" w:rsidP="000E6E03">
            <w:pPr>
              <w:tabs>
                <w:tab w:val="left" w:pos="840"/>
              </w:tabs>
              <w:autoSpaceDE w:val="0"/>
              <w:autoSpaceDN w:val="0"/>
              <w:spacing w:before="3" w:line="264" w:lineRule="auto"/>
              <w:ind w:right="118"/>
              <w:jc w:val="center"/>
              <w:rPr>
                <w:rFonts w:ascii="Arial" w:hAnsi="Arial" w:cs="Arial"/>
                <w:szCs w:val="16"/>
              </w:rPr>
            </w:pPr>
          </w:p>
        </w:tc>
        <w:tc>
          <w:tcPr>
            <w:tcW w:w="3145" w:type="dxa"/>
          </w:tcPr>
          <w:p w14:paraId="452E9886" w14:textId="77777777" w:rsidR="00C90CCD" w:rsidRPr="00232DE3" w:rsidRDefault="00C90CCD" w:rsidP="000E6E03">
            <w:pPr>
              <w:tabs>
                <w:tab w:val="left" w:pos="840"/>
              </w:tabs>
              <w:autoSpaceDE w:val="0"/>
              <w:autoSpaceDN w:val="0"/>
              <w:spacing w:before="3" w:line="264" w:lineRule="auto"/>
              <w:ind w:right="118"/>
              <w:jc w:val="both"/>
              <w:rPr>
                <w:rFonts w:ascii="Arial" w:hAnsi="Arial" w:cs="Arial"/>
                <w:szCs w:val="16"/>
              </w:rPr>
            </w:pPr>
          </w:p>
        </w:tc>
      </w:tr>
      <w:tr w:rsidR="00C90CCD" w:rsidRPr="00232DE3" w14:paraId="3839088D" w14:textId="77777777" w:rsidTr="00C90CCD">
        <w:trPr>
          <w:jc w:val="center"/>
        </w:trPr>
        <w:tc>
          <w:tcPr>
            <w:tcW w:w="7560" w:type="dxa"/>
          </w:tcPr>
          <w:p w14:paraId="7B6BF4A3" w14:textId="77777777" w:rsidR="00C90CCD" w:rsidRPr="00CF48E8" w:rsidRDefault="00C90CCD" w:rsidP="000E6E03">
            <w:pPr>
              <w:tabs>
                <w:tab w:val="left" w:pos="840"/>
              </w:tabs>
              <w:autoSpaceDE w:val="0"/>
              <w:autoSpaceDN w:val="0"/>
              <w:spacing w:before="3" w:line="264" w:lineRule="auto"/>
              <w:ind w:right="118"/>
              <w:jc w:val="both"/>
              <w:rPr>
                <w:rFonts w:ascii="Arial" w:hAnsi="Arial" w:cs="Arial"/>
                <w:b/>
                <w:bCs/>
                <w:szCs w:val="16"/>
              </w:rPr>
            </w:pPr>
            <w:r w:rsidRPr="00CF48E8">
              <w:rPr>
                <w:rFonts w:ascii="Arial" w:hAnsi="Arial" w:cs="Arial"/>
                <w:b/>
                <w:bCs/>
                <w:szCs w:val="16"/>
              </w:rPr>
              <w:t xml:space="preserve">Total Score for Proposal ( ____ of </w:t>
            </w:r>
            <w:r>
              <w:rPr>
                <w:rFonts w:ascii="Arial" w:hAnsi="Arial" w:cs="Arial"/>
                <w:b/>
                <w:bCs/>
                <w:szCs w:val="16"/>
              </w:rPr>
              <w:t>140</w:t>
            </w:r>
            <w:r w:rsidRPr="00CF48E8">
              <w:rPr>
                <w:rFonts w:ascii="Arial" w:hAnsi="Arial" w:cs="Arial"/>
                <w:b/>
                <w:bCs/>
                <w:szCs w:val="16"/>
              </w:rPr>
              <w:t>)</w:t>
            </w:r>
          </w:p>
        </w:tc>
        <w:tc>
          <w:tcPr>
            <w:tcW w:w="2160" w:type="dxa"/>
          </w:tcPr>
          <w:p w14:paraId="77950EDE" w14:textId="77777777" w:rsidR="00C90CCD" w:rsidRPr="00232DE3" w:rsidRDefault="00C90CCD" w:rsidP="000E6E03">
            <w:pPr>
              <w:tabs>
                <w:tab w:val="left" w:pos="840"/>
              </w:tabs>
              <w:autoSpaceDE w:val="0"/>
              <w:autoSpaceDN w:val="0"/>
              <w:spacing w:before="3" w:line="264" w:lineRule="auto"/>
              <w:ind w:right="118"/>
              <w:jc w:val="center"/>
              <w:rPr>
                <w:rFonts w:ascii="Arial" w:hAnsi="Arial" w:cs="Arial"/>
                <w:szCs w:val="16"/>
              </w:rPr>
            </w:pPr>
          </w:p>
        </w:tc>
        <w:tc>
          <w:tcPr>
            <w:tcW w:w="3145" w:type="dxa"/>
          </w:tcPr>
          <w:p w14:paraId="2C684C04" w14:textId="77777777" w:rsidR="00C90CCD" w:rsidRPr="00232DE3" w:rsidRDefault="00C90CCD" w:rsidP="000E6E03">
            <w:pPr>
              <w:tabs>
                <w:tab w:val="left" w:pos="840"/>
              </w:tabs>
              <w:autoSpaceDE w:val="0"/>
              <w:autoSpaceDN w:val="0"/>
              <w:spacing w:before="3" w:line="264" w:lineRule="auto"/>
              <w:ind w:right="118"/>
              <w:jc w:val="both"/>
              <w:rPr>
                <w:rFonts w:ascii="Arial" w:hAnsi="Arial" w:cs="Arial"/>
                <w:szCs w:val="16"/>
              </w:rPr>
            </w:pPr>
          </w:p>
        </w:tc>
      </w:tr>
      <w:tr w:rsidR="00C90CCD" w:rsidRPr="00232DE3" w14:paraId="3E682097" w14:textId="77777777" w:rsidTr="00C90CCD">
        <w:trPr>
          <w:jc w:val="center"/>
        </w:trPr>
        <w:tc>
          <w:tcPr>
            <w:tcW w:w="7560" w:type="dxa"/>
          </w:tcPr>
          <w:p w14:paraId="7F09CD8E" w14:textId="77777777" w:rsidR="00C90CCD" w:rsidRPr="00232DE3" w:rsidRDefault="00C90CCD" w:rsidP="000E6E03">
            <w:pPr>
              <w:tabs>
                <w:tab w:val="left" w:pos="840"/>
              </w:tabs>
              <w:autoSpaceDE w:val="0"/>
              <w:autoSpaceDN w:val="0"/>
              <w:spacing w:before="3" w:line="264" w:lineRule="auto"/>
              <w:ind w:right="118"/>
              <w:jc w:val="both"/>
              <w:rPr>
                <w:rFonts w:ascii="Arial" w:hAnsi="Arial" w:cs="Arial"/>
                <w:szCs w:val="16"/>
              </w:rPr>
            </w:pPr>
          </w:p>
        </w:tc>
        <w:tc>
          <w:tcPr>
            <w:tcW w:w="2160" w:type="dxa"/>
          </w:tcPr>
          <w:p w14:paraId="361FB39A" w14:textId="77777777" w:rsidR="00C90CCD" w:rsidRPr="00232DE3" w:rsidRDefault="00C90CCD" w:rsidP="000E6E03">
            <w:pPr>
              <w:tabs>
                <w:tab w:val="left" w:pos="840"/>
              </w:tabs>
              <w:autoSpaceDE w:val="0"/>
              <w:autoSpaceDN w:val="0"/>
              <w:spacing w:before="3" w:line="264" w:lineRule="auto"/>
              <w:ind w:right="118"/>
              <w:jc w:val="center"/>
              <w:rPr>
                <w:rFonts w:ascii="Arial" w:hAnsi="Arial" w:cs="Arial"/>
                <w:szCs w:val="16"/>
              </w:rPr>
            </w:pPr>
          </w:p>
        </w:tc>
        <w:tc>
          <w:tcPr>
            <w:tcW w:w="3145" w:type="dxa"/>
          </w:tcPr>
          <w:p w14:paraId="7939EDE3" w14:textId="77777777" w:rsidR="00C90CCD" w:rsidRPr="00232DE3" w:rsidRDefault="00C90CCD" w:rsidP="000E6E03">
            <w:pPr>
              <w:tabs>
                <w:tab w:val="left" w:pos="840"/>
              </w:tabs>
              <w:autoSpaceDE w:val="0"/>
              <w:autoSpaceDN w:val="0"/>
              <w:spacing w:before="3" w:line="264" w:lineRule="auto"/>
              <w:ind w:right="118"/>
              <w:jc w:val="both"/>
              <w:rPr>
                <w:rFonts w:ascii="Arial" w:hAnsi="Arial" w:cs="Arial"/>
                <w:szCs w:val="16"/>
              </w:rPr>
            </w:pPr>
          </w:p>
        </w:tc>
      </w:tr>
    </w:tbl>
    <w:p w14:paraId="3BB715E6" w14:textId="77777777" w:rsidR="00C90CCD" w:rsidRDefault="00C90CCD" w:rsidP="00F72B5C">
      <w:pPr>
        <w:pStyle w:val="Normal11pt"/>
        <w:jc w:val="left"/>
        <w:rPr>
          <w:b/>
          <w:sz w:val="24"/>
          <w:szCs w:val="24"/>
        </w:rPr>
      </w:pPr>
    </w:p>
    <w:p w14:paraId="79CFF89C" w14:textId="77777777" w:rsidR="00C90CCD" w:rsidRDefault="00C90CCD" w:rsidP="00F72B5C">
      <w:pPr>
        <w:pStyle w:val="Normal11pt"/>
        <w:jc w:val="left"/>
        <w:rPr>
          <w:b/>
          <w:sz w:val="24"/>
          <w:szCs w:val="24"/>
        </w:rPr>
      </w:pPr>
    </w:p>
    <w:p w14:paraId="3A8173A1" w14:textId="77777777" w:rsidR="00C90CCD" w:rsidRPr="00AA5DD7" w:rsidRDefault="00C90CCD" w:rsidP="00F72B5C">
      <w:pPr>
        <w:pStyle w:val="Normal11pt"/>
        <w:jc w:val="left"/>
        <w:rPr>
          <w:b/>
          <w:sz w:val="24"/>
          <w:szCs w:val="24"/>
        </w:rPr>
      </w:pPr>
      <w:r w:rsidRPr="00AA5DD7">
        <w:rPr>
          <w:b/>
          <w:sz w:val="24"/>
          <w:szCs w:val="24"/>
        </w:rPr>
        <w:t xml:space="preserve">Review Notes: </w:t>
      </w:r>
    </w:p>
    <w:p w14:paraId="133DC42D" w14:textId="77777777" w:rsidR="00C90CCD" w:rsidRPr="00AA5DD7" w:rsidRDefault="00C90CCD" w:rsidP="00F72B5C">
      <w:pPr>
        <w:pStyle w:val="Normal11pt"/>
        <w:jc w:val="left"/>
        <w:rPr>
          <w:b/>
          <w:sz w:val="24"/>
          <w:szCs w:val="24"/>
        </w:rPr>
      </w:pPr>
    </w:p>
    <w:p w14:paraId="439BC046" w14:textId="77777777" w:rsidR="00C90CCD" w:rsidRPr="00AA5DD7" w:rsidRDefault="00C90CCD" w:rsidP="00F72B5C">
      <w:pPr>
        <w:pStyle w:val="Normal11pt"/>
        <w:jc w:val="left"/>
        <w:rPr>
          <w:sz w:val="24"/>
          <w:szCs w:val="24"/>
        </w:rPr>
      </w:pPr>
      <w:r w:rsidRPr="00AA5DD7">
        <w:rPr>
          <w:b/>
          <w:sz w:val="24"/>
          <w:szCs w:val="24"/>
        </w:rPr>
        <w:t>Strengths</w:t>
      </w:r>
    </w:p>
    <w:p w14:paraId="492C13AC" w14:textId="77777777" w:rsidR="00C90CCD" w:rsidRPr="00AA5DD7" w:rsidRDefault="00C90CCD" w:rsidP="00F72B5C">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FB89F2" w14:textId="77777777" w:rsidR="00C90CCD" w:rsidRPr="00AA5DD7" w:rsidRDefault="00C90CCD" w:rsidP="00C36A2B">
      <w:pPr>
        <w:pStyle w:val="Normal11pt"/>
        <w:jc w:val="left"/>
        <w:rPr>
          <w:sz w:val="24"/>
          <w:szCs w:val="24"/>
        </w:rPr>
      </w:pPr>
      <w:r w:rsidRPr="00AA5DD7">
        <w:rPr>
          <w:sz w:val="24"/>
          <w:szCs w:val="24"/>
        </w:rPr>
        <w:t>____________________________________________________________________________________________________________</w:t>
      </w:r>
    </w:p>
    <w:p w14:paraId="5EE7E84C" w14:textId="77777777" w:rsidR="00C90CCD" w:rsidRPr="00AA5DD7" w:rsidRDefault="00C90CCD" w:rsidP="00F72B5C">
      <w:pPr>
        <w:pStyle w:val="Normal11pt"/>
        <w:jc w:val="left"/>
        <w:rPr>
          <w:b/>
          <w:sz w:val="24"/>
          <w:szCs w:val="24"/>
        </w:rPr>
      </w:pPr>
    </w:p>
    <w:p w14:paraId="01C78E38" w14:textId="77777777" w:rsidR="00C90CCD" w:rsidRPr="00AA5DD7" w:rsidRDefault="00C90CCD" w:rsidP="00F72B5C">
      <w:pPr>
        <w:pStyle w:val="Normal11pt"/>
        <w:jc w:val="left"/>
        <w:rPr>
          <w:b/>
          <w:sz w:val="24"/>
          <w:szCs w:val="24"/>
        </w:rPr>
      </w:pPr>
    </w:p>
    <w:p w14:paraId="5FA7AF51" w14:textId="77777777" w:rsidR="00C90CCD" w:rsidRPr="00AA5DD7" w:rsidRDefault="00C90CCD" w:rsidP="00F72B5C">
      <w:pPr>
        <w:pStyle w:val="Normal11pt"/>
        <w:jc w:val="left"/>
        <w:rPr>
          <w:sz w:val="24"/>
          <w:szCs w:val="24"/>
        </w:rPr>
      </w:pPr>
      <w:r w:rsidRPr="00AA5DD7">
        <w:rPr>
          <w:b/>
          <w:sz w:val="24"/>
          <w:szCs w:val="24"/>
        </w:rPr>
        <w:t>Weaknesses</w:t>
      </w:r>
    </w:p>
    <w:p w14:paraId="3EFDA061" w14:textId="77777777" w:rsidR="00C90CCD" w:rsidRPr="00AA5DD7" w:rsidRDefault="00C90CCD" w:rsidP="00F72B5C">
      <w:pPr>
        <w:pStyle w:val="Normal11pt"/>
        <w:jc w:val="left"/>
        <w:rPr>
          <w:sz w:val="24"/>
          <w:szCs w:val="24"/>
        </w:rPr>
      </w:pPr>
      <w:r w:rsidRPr="00AA5DD7">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FE6D93" w14:textId="77777777" w:rsidR="00C90CCD" w:rsidRPr="00AA5DD7" w:rsidRDefault="00C90CCD" w:rsidP="00C36A2B">
      <w:pPr>
        <w:pStyle w:val="Normal11pt"/>
        <w:jc w:val="left"/>
        <w:rPr>
          <w:sz w:val="24"/>
          <w:szCs w:val="24"/>
        </w:rPr>
      </w:pPr>
      <w:r w:rsidRPr="00AA5DD7">
        <w:rPr>
          <w:sz w:val="24"/>
          <w:szCs w:val="24"/>
        </w:rPr>
        <w:t>____________________________________________________________________________________________________________</w:t>
      </w:r>
    </w:p>
    <w:p w14:paraId="15BE6D0F" w14:textId="77777777" w:rsidR="00C90CCD" w:rsidRPr="00AA5DD7" w:rsidRDefault="00C90CCD" w:rsidP="00F72B5C">
      <w:pPr>
        <w:pStyle w:val="Normal11pt"/>
        <w:jc w:val="left"/>
        <w:rPr>
          <w:sz w:val="24"/>
          <w:szCs w:val="24"/>
        </w:rPr>
      </w:pPr>
    </w:p>
    <w:p w14:paraId="456A84F5" w14:textId="77777777" w:rsidR="00C90CCD" w:rsidRPr="00AA5DD7" w:rsidRDefault="00C90CCD" w:rsidP="00F72B5C">
      <w:pPr>
        <w:pStyle w:val="Normal11pt"/>
        <w:jc w:val="left"/>
        <w:rPr>
          <w:b/>
          <w:sz w:val="24"/>
          <w:szCs w:val="24"/>
        </w:rPr>
      </w:pPr>
      <w:r w:rsidRPr="00AA5DD7">
        <w:rPr>
          <w:b/>
          <w:sz w:val="24"/>
          <w:szCs w:val="24"/>
        </w:rPr>
        <w:t>Approval</w:t>
      </w:r>
    </w:p>
    <w:p w14:paraId="227B80CD" w14:textId="77777777" w:rsidR="00C90CCD" w:rsidRPr="00AA5DD7" w:rsidRDefault="00C90CCD" w:rsidP="00F72B5C">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w:t>
      </w:r>
    </w:p>
    <w:p w14:paraId="7708EB1F" w14:textId="77777777" w:rsidR="00C90CCD" w:rsidRPr="00AA5DD7" w:rsidRDefault="00C90CCD" w:rsidP="00F72B5C">
      <w:pPr>
        <w:pStyle w:val="Normal11pt"/>
        <w:jc w:val="left"/>
        <w:rPr>
          <w:sz w:val="24"/>
          <w:szCs w:val="24"/>
        </w:rPr>
      </w:pPr>
      <w:r w:rsidRPr="00AA5DD7">
        <w:rPr>
          <w:sz w:val="24"/>
          <w:szCs w:val="24"/>
        </w:rPr>
        <w:t>____________________________________________________________________________________________________________</w:t>
      </w:r>
    </w:p>
    <w:p w14:paraId="2C30FC60" w14:textId="77777777" w:rsidR="00C90CCD" w:rsidRPr="00AA5DD7" w:rsidRDefault="00C90CCD" w:rsidP="00F72B5C">
      <w:pPr>
        <w:pStyle w:val="Normal11pt"/>
        <w:jc w:val="left"/>
        <w:rPr>
          <w:sz w:val="24"/>
          <w:szCs w:val="24"/>
        </w:rPr>
      </w:pPr>
      <w:r w:rsidRPr="00AA5DD7">
        <w:rPr>
          <w:sz w:val="24"/>
          <w:szCs w:val="24"/>
        </w:rPr>
        <w:t>____________________________________________________________________________________________________________</w:t>
      </w:r>
    </w:p>
    <w:p w14:paraId="6E4EA8F1" w14:textId="77777777" w:rsidR="00C90CCD" w:rsidRPr="00AA5DD7" w:rsidRDefault="00C90CCD" w:rsidP="00F72B5C">
      <w:pPr>
        <w:pStyle w:val="Normal11pt"/>
        <w:jc w:val="left"/>
        <w:rPr>
          <w:sz w:val="24"/>
          <w:szCs w:val="24"/>
        </w:rPr>
      </w:pPr>
      <w:r w:rsidRPr="00AA5DD7">
        <w:rPr>
          <w:sz w:val="24"/>
          <w:szCs w:val="24"/>
        </w:rPr>
        <w:t>____________________________________________________________________________________________________________</w:t>
      </w:r>
    </w:p>
    <w:p w14:paraId="5AB41CFC" w14:textId="77777777" w:rsidR="00C90CCD" w:rsidRPr="00AA5DD7" w:rsidRDefault="00C90CCD" w:rsidP="00F72B5C">
      <w:pPr>
        <w:pStyle w:val="Normal11pt"/>
        <w:jc w:val="left"/>
        <w:rPr>
          <w:b/>
          <w:sz w:val="24"/>
          <w:szCs w:val="24"/>
        </w:rPr>
      </w:pPr>
    </w:p>
    <w:p w14:paraId="4AC8DE11" w14:textId="77777777" w:rsidR="00C90CCD" w:rsidRPr="00AA5DD7" w:rsidRDefault="00C90CCD" w:rsidP="00F72B5C">
      <w:pPr>
        <w:pStyle w:val="Normal11pt"/>
        <w:jc w:val="left"/>
        <w:rPr>
          <w:b/>
          <w:sz w:val="24"/>
          <w:szCs w:val="24"/>
        </w:rPr>
      </w:pPr>
      <w:r w:rsidRPr="00AA5DD7">
        <w:rPr>
          <w:b/>
          <w:sz w:val="24"/>
          <w:szCs w:val="24"/>
        </w:rPr>
        <w:t>Approval with Special Conditions</w:t>
      </w:r>
    </w:p>
    <w:p w14:paraId="16FC08F2" w14:textId="77777777" w:rsidR="00C90CCD" w:rsidRPr="00AA5DD7" w:rsidRDefault="00C90CCD" w:rsidP="00F72B5C">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EFEC6D" w14:textId="77777777" w:rsidR="00C90CCD" w:rsidRPr="00AA5DD7" w:rsidRDefault="00C90CCD" w:rsidP="00F72B5C">
      <w:pPr>
        <w:pStyle w:val="Normal11pt"/>
        <w:jc w:val="left"/>
        <w:rPr>
          <w:b/>
          <w:sz w:val="24"/>
          <w:szCs w:val="24"/>
        </w:rPr>
      </w:pPr>
      <w:r w:rsidRPr="00AA5DD7">
        <w:rPr>
          <w:sz w:val="24"/>
          <w:szCs w:val="24"/>
        </w:rPr>
        <w:t>____________________________________________________________________________________________________________</w:t>
      </w:r>
    </w:p>
    <w:p w14:paraId="584DFA7F" w14:textId="77777777" w:rsidR="00C90CCD" w:rsidRPr="00AA5DD7" w:rsidRDefault="00C90CCD" w:rsidP="00F72B5C">
      <w:pPr>
        <w:pStyle w:val="Normal11pt"/>
        <w:jc w:val="left"/>
        <w:rPr>
          <w:b/>
          <w:sz w:val="24"/>
          <w:szCs w:val="24"/>
        </w:rPr>
      </w:pPr>
    </w:p>
    <w:p w14:paraId="428FBF5D" w14:textId="77777777" w:rsidR="00C90CCD" w:rsidRPr="00AA5DD7" w:rsidRDefault="00C90CCD" w:rsidP="00F72B5C">
      <w:pPr>
        <w:pStyle w:val="Normal11pt"/>
        <w:jc w:val="left"/>
        <w:rPr>
          <w:b/>
          <w:sz w:val="24"/>
          <w:szCs w:val="24"/>
        </w:rPr>
      </w:pPr>
    </w:p>
    <w:p w14:paraId="1FAD3BD6" w14:textId="77777777" w:rsidR="00C90CCD" w:rsidRDefault="00C90CCD" w:rsidP="00F72B5C">
      <w:pPr>
        <w:pStyle w:val="Normal11pt"/>
        <w:jc w:val="left"/>
        <w:rPr>
          <w:b/>
          <w:sz w:val="24"/>
          <w:szCs w:val="24"/>
        </w:rPr>
      </w:pPr>
    </w:p>
    <w:p w14:paraId="53DD4D8B" w14:textId="77777777" w:rsidR="00C90CCD" w:rsidRDefault="00C90CCD" w:rsidP="00F72B5C">
      <w:pPr>
        <w:pStyle w:val="Normal11pt"/>
        <w:jc w:val="left"/>
        <w:rPr>
          <w:b/>
          <w:sz w:val="24"/>
          <w:szCs w:val="24"/>
        </w:rPr>
      </w:pPr>
    </w:p>
    <w:p w14:paraId="6BF4AE4D" w14:textId="77777777" w:rsidR="00C90CCD" w:rsidRPr="00AA5DD7" w:rsidRDefault="00C90CCD" w:rsidP="00F72B5C">
      <w:pPr>
        <w:pStyle w:val="Normal11pt"/>
        <w:jc w:val="left"/>
        <w:rPr>
          <w:sz w:val="24"/>
          <w:szCs w:val="24"/>
        </w:rPr>
      </w:pPr>
      <w:r w:rsidRPr="00AA5DD7">
        <w:rPr>
          <w:b/>
          <w:sz w:val="24"/>
          <w:szCs w:val="24"/>
        </w:rPr>
        <w:t>Disapproval (The following criteria constitute grounds for disapproval of applications: 1. Incompleteness of grant proposal or inconsistency with RHWP goals and/or the purpose</w:t>
      </w:r>
      <w:r>
        <w:rPr>
          <w:b/>
          <w:sz w:val="24"/>
          <w:szCs w:val="24"/>
        </w:rPr>
        <w:t xml:space="preserve"> of the ODH RHWP program and Solicitation</w:t>
      </w:r>
      <w:r w:rsidRPr="00AA5DD7">
        <w:rPr>
          <w:b/>
          <w:sz w:val="24"/>
          <w:szCs w:val="24"/>
        </w:rPr>
        <w:t xml:space="preserve">); 2. Gross inappropriateness in the purpose, objectives, and activities of an application or its budgets measured by RHWP review criteria; 3. Fraudulent presentation; or 4. Determination that grant funds are to be used as substitute for an existing project’s current resources  </w:t>
      </w: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CFB3E4" w14:textId="77777777" w:rsidR="00C90CCD" w:rsidRPr="00AA5DD7" w:rsidRDefault="00C90CCD" w:rsidP="00CD62D7">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34E54E" w14:textId="77777777" w:rsidR="00C90CCD" w:rsidRPr="00AA5DD7" w:rsidRDefault="00C90CCD" w:rsidP="00C36A2B">
      <w:pPr>
        <w:pStyle w:val="Normal11pt"/>
        <w:jc w:val="left"/>
        <w:rPr>
          <w:sz w:val="24"/>
          <w:szCs w:val="24"/>
        </w:rPr>
      </w:pPr>
      <w:r w:rsidRPr="00AA5DD7">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4DB302" w14:textId="77777777" w:rsidR="00C90CCD" w:rsidRPr="00AA5DD7" w:rsidRDefault="00C90CCD" w:rsidP="00CD62D7">
      <w:pPr>
        <w:pStyle w:val="Normal11pt"/>
        <w:jc w:val="left"/>
        <w:rPr>
          <w:sz w:val="24"/>
          <w:szCs w:val="24"/>
        </w:rPr>
      </w:pPr>
    </w:p>
    <w:p w14:paraId="2ED92D1E" w14:textId="77777777" w:rsidR="00C90CCD" w:rsidRPr="00AA5DD7" w:rsidRDefault="00C90CCD" w:rsidP="00F72B5C">
      <w:pPr>
        <w:pStyle w:val="Normal11pt"/>
        <w:jc w:val="left"/>
        <w:rPr>
          <w:sz w:val="24"/>
          <w:szCs w:val="24"/>
        </w:rPr>
      </w:pPr>
    </w:p>
    <w:p w14:paraId="5CA4A61F" w14:textId="77777777" w:rsidR="00C90CCD" w:rsidRPr="00AA5DD7" w:rsidRDefault="00C90CCD" w:rsidP="00F72B5C">
      <w:pPr>
        <w:pStyle w:val="Normal11pt"/>
        <w:jc w:val="left"/>
        <w:rPr>
          <w:sz w:val="24"/>
          <w:szCs w:val="24"/>
        </w:rPr>
      </w:pPr>
    </w:p>
    <w:p w14:paraId="3385E561" w14:textId="77777777" w:rsidR="00C90CCD" w:rsidRPr="00AA5DD7" w:rsidRDefault="00C90CCD" w:rsidP="00F72B5C">
      <w:pPr>
        <w:pStyle w:val="Normal11pt"/>
        <w:jc w:val="left"/>
        <w:rPr>
          <w:b/>
          <w:sz w:val="24"/>
          <w:szCs w:val="24"/>
        </w:rPr>
      </w:pPr>
      <w:r w:rsidRPr="00AA5DD7">
        <w:rPr>
          <w:b/>
          <w:sz w:val="24"/>
          <w:szCs w:val="24"/>
        </w:rPr>
        <w:t>Comments</w:t>
      </w:r>
    </w:p>
    <w:p w14:paraId="32BD8637" w14:textId="77777777" w:rsidR="00C90CCD" w:rsidRPr="00AA5DD7" w:rsidRDefault="00C90CCD" w:rsidP="00F72B5C">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D2CCDD" w14:textId="77777777" w:rsidR="00C90CCD" w:rsidRPr="00AA5DD7" w:rsidRDefault="00C90CCD" w:rsidP="00CD62D7">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0A0ECE" w14:textId="77777777" w:rsidR="00C90CCD" w:rsidRPr="00AA5DD7" w:rsidRDefault="00C90CCD" w:rsidP="00CD62D7">
      <w:pPr>
        <w:pStyle w:val="Normal11pt"/>
        <w:jc w:val="left"/>
        <w:rPr>
          <w:sz w:val="24"/>
          <w:szCs w:val="24"/>
        </w:rPr>
      </w:pPr>
      <w:r w:rsidRPr="00AA5DD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E6CA7C" w14:textId="77777777" w:rsidR="00C90CCD" w:rsidRPr="00AA5DD7" w:rsidRDefault="00C90CCD" w:rsidP="00F72B5C">
      <w:pPr>
        <w:pStyle w:val="Normal11pt"/>
        <w:jc w:val="left"/>
        <w:rPr>
          <w:b/>
          <w:sz w:val="24"/>
          <w:szCs w:val="24"/>
        </w:rPr>
      </w:pPr>
    </w:p>
    <w:p w14:paraId="75F29BC2" w14:textId="77777777" w:rsidR="00C90CCD" w:rsidRPr="00AA5DD7" w:rsidRDefault="00C90CCD" w:rsidP="00F72B5C">
      <w:pPr>
        <w:pStyle w:val="Normal11pt"/>
        <w:jc w:val="left"/>
        <w:rPr>
          <w:b/>
          <w:sz w:val="24"/>
          <w:szCs w:val="24"/>
        </w:rPr>
      </w:pPr>
      <w:r w:rsidRPr="00AA5DD7">
        <w:rPr>
          <w:b/>
          <w:sz w:val="24"/>
          <w:szCs w:val="24"/>
        </w:rPr>
        <w:tab/>
      </w:r>
      <w:r w:rsidRPr="00AA5DD7">
        <w:rPr>
          <w:b/>
          <w:sz w:val="24"/>
          <w:szCs w:val="24"/>
        </w:rPr>
        <w:tab/>
      </w:r>
    </w:p>
    <w:tbl>
      <w:tblPr>
        <w:tblStyle w:val="TableGrid"/>
        <w:tblW w:w="0" w:type="auto"/>
        <w:tblLook w:val="04A0" w:firstRow="1" w:lastRow="0" w:firstColumn="1" w:lastColumn="0" w:noHBand="0" w:noVBand="1"/>
      </w:tblPr>
      <w:tblGrid>
        <w:gridCol w:w="8658"/>
        <w:gridCol w:w="4518"/>
      </w:tblGrid>
      <w:tr w:rsidR="00C90CCD" w14:paraId="03DE6839" w14:textId="77777777" w:rsidTr="00AA5DD7">
        <w:trPr>
          <w:trHeight w:val="539"/>
        </w:trPr>
        <w:tc>
          <w:tcPr>
            <w:tcW w:w="8658" w:type="dxa"/>
          </w:tcPr>
          <w:p w14:paraId="774E61D3" w14:textId="77777777" w:rsidR="00C90CCD" w:rsidRDefault="00C90CCD" w:rsidP="00F72B5C">
            <w:pPr>
              <w:pStyle w:val="Normal11pt"/>
              <w:jc w:val="left"/>
              <w:rPr>
                <w:b/>
                <w:sz w:val="24"/>
                <w:szCs w:val="24"/>
              </w:rPr>
            </w:pPr>
            <w:r w:rsidRPr="00AA5DD7">
              <w:rPr>
                <w:b/>
                <w:szCs w:val="24"/>
              </w:rPr>
              <w:t>Reviewer Signature:</w:t>
            </w:r>
          </w:p>
        </w:tc>
        <w:tc>
          <w:tcPr>
            <w:tcW w:w="4518" w:type="dxa"/>
          </w:tcPr>
          <w:p w14:paraId="150BE1B4" w14:textId="77777777" w:rsidR="00C90CCD" w:rsidRDefault="00C90CCD" w:rsidP="00F72B5C">
            <w:pPr>
              <w:pStyle w:val="Normal11pt"/>
              <w:jc w:val="left"/>
              <w:rPr>
                <w:b/>
                <w:sz w:val="24"/>
                <w:szCs w:val="24"/>
              </w:rPr>
            </w:pPr>
            <w:r>
              <w:rPr>
                <w:b/>
                <w:szCs w:val="24"/>
              </w:rPr>
              <w:t>Date:</w:t>
            </w:r>
            <w:r w:rsidRPr="00AA5DD7">
              <w:rPr>
                <w:b/>
                <w:szCs w:val="24"/>
              </w:rPr>
              <w:t xml:space="preserve">                            </w:t>
            </w:r>
          </w:p>
        </w:tc>
      </w:tr>
      <w:tr w:rsidR="00C90CCD" w14:paraId="0DA5D87B" w14:textId="77777777" w:rsidTr="00AA5DD7">
        <w:trPr>
          <w:trHeight w:val="629"/>
        </w:trPr>
        <w:tc>
          <w:tcPr>
            <w:tcW w:w="8658" w:type="dxa"/>
          </w:tcPr>
          <w:p w14:paraId="0650FE2B" w14:textId="77777777" w:rsidR="00C90CCD" w:rsidRDefault="00C90CCD" w:rsidP="00F72B5C">
            <w:pPr>
              <w:pStyle w:val="Normal11pt"/>
              <w:jc w:val="left"/>
              <w:rPr>
                <w:b/>
                <w:sz w:val="24"/>
                <w:szCs w:val="24"/>
              </w:rPr>
            </w:pPr>
            <w:r w:rsidRPr="00AA5DD7">
              <w:rPr>
                <w:b/>
                <w:szCs w:val="24"/>
              </w:rPr>
              <w:t>Reviewer Email:</w:t>
            </w:r>
          </w:p>
        </w:tc>
        <w:tc>
          <w:tcPr>
            <w:tcW w:w="4518" w:type="dxa"/>
          </w:tcPr>
          <w:p w14:paraId="6C337895" w14:textId="77777777" w:rsidR="00C90CCD" w:rsidRDefault="00C90CCD" w:rsidP="00F72B5C">
            <w:pPr>
              <w:pStyle w:val="Normal11pt"/>
              <w:jc w:val="left"/>
              <w:rPr>
                <w:b/>
                <w:sz w:val="24"/>
                <w:szCs w:val="24"/>
              </w:rPr>
            </w:pPr>
            <w:r w:rsidRPr="00AA5DD7">
              <w:rPr>
                <w:b/>
                <w:szCs w:val="24"/>
              </w:rPr>
              <w:t>Reviewer</w:t>
            </w:r>
            <w:r>
              <w:rPr>
                <w:b/>
                <w:szCs w:val="24"/>
              </w:rPr>
              <w:t xml:space="preserve"> Phone:</w:t>
            </w:r>
          </w:p>
        </w:tc>
      </w:tr>
    </w:tbl>
    <w:p w14:paraId="2E6E8CF9" w14:textId="77777777" w:rsidR="00C90CCD" w:rsidRPr="00AA5DD7" w:rsidRDefault="00C90CCD" w:rsidP="00F72B5C">
      <w:pPr>
        <w:pStyle w:val="Normal11pt"/>
        <w:jc w:val="left"/>
        <w:rPr>
          <w:b/>
          <w:sz w:val="24"/>
          <w:szCs w:val="24"/>
        </w:rPr>
      </w:pPr>
    </w:p>
    <w:p w14:paraId="3CBF09AA" w14:textId="77777777" w:rsidR="00C90CCD" w:rsidRDefault="00C90CCD">
      <w:pPr>
        <w:sectPr w:rsidR="00C90CCD" w:rsidSect="002423E1">
          <w:headerReference w:type="default" r:id="rId46"/>
          <w:footerReference w:type="default" r:id="rId47"/>
          <w:pgSz w:w="15840" w:h="12240" w:orient="landscape"/>
          <w:pgMar w:top="480" w:right="1740" w:bottom="580" w:left="280" w:header="720" w:footer="720" w:gutter="0"/>
          <w:cols w:space="720"/>
          <w:docGrid w:linePitch="299"/>
        </w:sectPr>
      </w:pPr>
    </w:p>
    <w:p w14:paraId="3729782A" w14:textId="77777777" w:rsidR="00C90CCD" w:rsidRDefault="00C90CCD" w:rsidP="008F1DE4">
      <w:pPr>
        <w:adjustRightInd w:val="0"/>
        <w:rPr>
          <w:color w:val="000000"/>
          <w:szCs w:val="24"/>
        </w:rPr>
      </w:pPr>
    </w:p>
    <w:tbl>
      <w:tblP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9"/>
        <w:gridCol w:w="36"/>
        <w:gridCol w:w="5490"/>
        <w:gridCol w:w="585"/>
        <w:gridCol w:w="27"/>
        <w:gridCol w:w="5594"/>
      </w:tblGrid>
      <w:tr w:rsidR="00C90CCD" w:rsidRPr="005E1226" w14:paraId="2D2A1C6B" w14:textId="77777777" w:rsidTr="007228AD">
        <w:trPr>
          <w:cantSplit/>
          <w:trHeight w:val="993"/>
        </w:trPr>
        <w:tc>
          <w:tcPr>
            <w:tcW w:w="14891" w:type="dxa"/>
            <w:gridSpan w:val="7"/>
            <w:tcBorders>
              <w:top w:val="single" w:sz="12" w:space="0" w:color="auto"/>
              <w:left w:val="single" w:sz="12" w:space="0" w:color="auto"/>
              <w:bottom w:val="nil"/>
              <w:right w:val="single" w:sz="12" w:space="0" w:color="auto"/>
            </w:tcBorders>
            <w:shd w:val="clear" w:color="auto" w:fill="D9D9D9"/>
          </w:tcPr>
          <w:p w14:paraId="4CF3AF63" w14:textId="77777777" w:rsidR="00C90CCD" w:rsidRPr="00E70B63" w:rsidRDefault="00C90CCD" w:rsidP="007A3185">
            <w:pPr>
              <w:rPr>
                <w:b/>
                <w:szCs w:val="24"/>
                <w:u w:val="single"/>
              </w:rPr>
            </w:pPr>
            <w:r>
              <w:rPr>
                <w:b/>
                <w:szCs w:val="24"/>
                <w:u w:val="single"/>
              </w:rPr>
              <w:t>Deliverable 1</w:t>
            </w:r>
            <w:r w:rsidRPr="00127E4E">
              <w:rPr>
                <w:b/>
                <w:szCs w:val="24"/>
              </w:rPr>
              <w:t xml:space="preserve">: </w:t>
            </w:r>
            <w:r w:rsidRPr="008B3F3B">
              <w:rPr>
                <w:b/>
              </w:rPr>
              <w:t>To improve the overall reproductive health and well-being of women and men.</w:t>
            </w:r>
          </w:p>
          <w:p w14:paraId="3B9C486D" w14:textId="77777777" w:rsidR="00C90CCD" w:rsidRDefault="00C90CCD" w:rsidP="007A3185">
            <w:pPr>
              <w:rPr>
                <w:b/>
                <w:szCs w:val="24"/>
              </w:rPr>
            </w:pPr>
          </w:p>
          <w:p w14:paraId="759340CE" w14:textId="77777777" w:rsidR="00C90CCD" w:rsidRPr="005E1226" w:rsidRDefault="00C90CCD" w:rsidP="007A3185">
            <w:pPr>
              <w:rPr>
                <w:szCs w:val="24"/>
              </w:rPr>
            </w:pPr>
            <w:r>
              <w:rPr>
                <w:b/>
                <w:szCs w:val="24"/>
                <w:u w:val="single"/>
              </w:rPr>
              <w:t>Objective 1</w:t>
            </w:r>
            <w:r w:rsidRPr="00FC2F2A">
              <w:rPr>
                <w:b/>
                <w:szCs w:val="24"/>
                <w:u w:val="single"/>
              </w:rPr>
              <w:t>:</w:t>
            </w:r>
            <w:r w:rsidRPr="00FE02CD">
              <w:rPr>
                <w:b/>
                <w:szCs w:val="24"/>
              </w:rPr>
              <w:t xml:space="preserve">  </w:t>
            </w:r>
            <w:r w:rsidRPr="0022214F">
              <w:rPr>
                <w:szCs w:val="24"/>
              </w:rPr>
              <w:t xml:space="preserve">By March 31, </w:t>
            </w:r>
            <w:r>
              <w:rPr>
                <w:szCs w:val="24"/>
              </w:rPr>
              <w:t>2024</w:t>
            </w:r>
            <w:r w:rsidRPr="0022214F">
              <w:rPr>
                <w:szCs w:val="24"/>
              </w:rPr>
              <w:t>, 100% of clients will have received comprehensive reproductive health and wellness direct health care services per nationally recognized standards of care.</w:t>
            </w:r>
          </w:p>
        </w:tc>
      </w:tr>
      <w:tr w:rsidR="00C90CCD" w:rsidRPr="005E1226" w14:paraId="607739F2" w14:textId="77777777" w:rsidTr="007228AD">
        <w:trPr>
          <w:trHeight w:val="543"/>
        </w:trPr>
        <w:tc>
          <w:tcPr>
            <w:tcW w:w="3195" w:type="dxa"/>
            <w:gridSpan w:val="3"/>
            <w:tcBorders>
              <w:top w:val="single" w:sz="12" w:space="0" w:color="auto"/>
              <w:left w:val="single" w:sz="12" w:space="0" w:color="auto"/>
              <w:bottom w:val="single" w:sz="12" w:space="0" w:color="auto"/>
            </w:tcBorders>
            <w:shd w:val="clear" w:color="auto" w:fill="D9D9D9"/>
            <w:vAlign w:val="center"/>
          </w:tcPr>
          <w:p w14:paraId="4390F8D5" w14:textId="77777777" w:rsidR="00C90CCD" w:rsidRPr="005E1226" w:rsidRDefault="00C90CCD" w:rsidP="007A3185">
            <w:pPr>
              <w:jc w:val="center"/>
              <w:rPr>
                <w:b/>
                <w:szCs w:val="24"/>
              </w:rPr>
            </w:pPr>
            <w:r w:rsidRPr="005E1226">
              <w:rPr>
                <w:b/>
                <w:szCs w:val="24"/>
              </w:rPr>
              <w:t>Strategy</w:t>
            </w:r>
          </w:p>
        </w:tc>
        <w:tc>
          <w:tcPr>
            <w:tcW w:w="5490" w:type="dxa"/>
            <w:tcBorders>
              <w:top w:val="single" w:sz="12" w:space="0" w:color="auto"/>
              <w:bottom w:val="single" w:sz="12" w:space="0" w:color="auto"/>
            </w:tcBorders>
            <w:shd w:val="clear" w:color="auto" w:fill="D9D9D9"/>
            <w:vAlign w:val="center"/>
          </w:tcPr>
          <w:p w14:paraId="2BA6D38E" w14:textId="77777777" w:rsidR="00C90CCD" w:rsidRPr="005E1226" w:rsidRDefault="00C90CCD" w:rsidP="007A3185">
            <w:pPr>
              <w:jc w:val="center"/>
              <w:rPr>
                <w:b/>
                <w:szCs w:val="24"/>
              </w:rPr>
            </w:pPr>
            <w:r>
              <w:rPr>
                <w:b/>
                <w:szCs w:val="24"/>
              </w:rPr>
              <w:t>Activities</w:t>
            </w:r>
          </w:p>
        </w:tc>
        <w:tc>
          <w:tcPr>
            <w:tcW w:w="6206" w:type="dxa"/>
            <w:gridSpan w:val="3"/>
            <w:tcBorders>
              <w:top w:val="single" w:sz="12" w:space="0" w:color="auto"/>
              <w:bottom w:val="single" w:sz="12" w:space="0" w:color="auto"/>
              <w:right w:val="single" w:sz="12" w:space="0" w:color="auto"/>
            </w:tcBorders>
            <w:shd w:val="clear" w:color="auto" w:fill="D9D9D9"/>
            <w:vAlign w:val="center"/>
          </w:tcPr>
          <w:p w14:paraId="3A0EAFB3" w14:textId="77777777" w:rsidR="00C90CCD" w:rsidRPr="005E1226" w:rsidRDefault="00C90CCD" w:rsidP="007A3185">
            <w:pPr>
              <w:jc w:val="center"/>
              <w:rPr>
                <w:b/>
                <w:szCs w:val="24"/>
              </w:rPr>
            </w:pPr>
            <w:r>
              <w:rPr>
                <w:b/>
                <w:szCs w:val="24"/>
              </w:rPr>
              <w:t>Evaluation Measures</w:t>
            </w:r>
          </w:p>
        </w:tc>
      </w:tr>
      <w:tr w:rsidR="00C90CCD" w:rsidRPr="005E1226" w14:paraId="49C4A58F" w14:textId="77777777" w:rsidTr="007228AD">
        <w:trPr>
          <w:trHeight w:val="2850"/>
        </w:trPr>
        <w:tc>
          <w:tcPr>
            <w:tcW w:w="3195" w:type="dxa"/>
            <w:gridSpan w:val="3"/>
            <w:tcBorders>
              <w:top w:val="single" w:sz="12" w:space="0" w:color="auto"/>
              <w:left w:val="single" w:sz="12" w:space="0" w:color="auto"/>
              <w:bottom w:val="single" w:sz="12" w:space="0" w:color="auto"/>
            </w:tcBorders>
          </w:tcPr>
          <w:p w14:paraId="58F6E389" w14:textId="77777777" w:rsidR="00C90CCD" w:rsidRPr="008149B9" w:rsidRDefault="00C90CCD" w:rsidP="007A3185">
            <w:pPr>
              <w:rPr>
                <w:sz w:val="20"/>
              </w:rPr>
            </w:pPr>
            <w:bookmarkStart w:id="24" w:name="_Hlk82486787"/>
            <w:r w:rsidRPr="008149B9">
              <w:rPr>
                <w:sz w:val="20"/>
              </w:rPr>
              <w:t>Ensure comprehensive reproductive health and wellness direct health care services are provided on-site</w:t>
            </w:r>
            <w:r w:rsidRPr="002B7EAA">
              <w:rPr>
                <w:i/>
                <w:sz w:val="20"/>
              </w:rPr>
              <w:t>:</w:t>
            </w:r>
            <w:r w:rsidRPr="008149B9">
              <w:rPr>
                <w:sz w:val="20"/>
              </w:rPr>
              <w:t xml:space="preserve"> </w:t>
            </w:r>
          </w:p>
          <w:p w14:paraId="1283EAD2" w14:textId="77777777" w:rsidR="00C90CCD" w:rsidRPr="008149B9" w:rsidRDefault="00C90CCD" w:rsidP="0026023F">
            <w:pPr>
              <w:pStyle w:val="ListParagraph"/>
              <w:numPr>
                <w:ilvl w:val="0"/>
                <w:numId w:val="30"/>
              </w:numPr>
              <w:autoSpaceDE/>
              <w:autoSpaceDN/>
              <w:spacing w:before="0"/>
              <w:contextualSpacing/>
              <w:rPr>
                <w:sz w:val="20"/>
              </w:rPr>
            </w:pPr>
            <w:r w:rsidRPr="008149B9">
              <w:rPr>
                <w:sz w:val="20"/>
              </w:rPr>
              <w:t>Core family planning services</w:t>
            </w:r>
          </w:p>
          <w:p w14:paraId="69D42AEA" w14:textId="77777777" w:rsidR="00C90CCD" w:rsidRPr="008149B9" w:rsidRDefault="00C90CCD" w:rsidP="0026023F">
            <w:pPr>
              <w:pStyle w:val="ListParagraph"/>
              <w:numPr>
                <w:ilvl w:val="0"/>
                <w:numId w:val="30"/>
              </w:numPr>
              <w:autoSpaceDE/>
              <w:autoSpaceDN/>
              <w:spacing w:before="0"/>
              <w:contextualSpacing/>
              <w:rPr>
                <w:sz w:val="20"/>
              </w:rPr>
            </w:pPr>
            <w:r w:rsidRPr="008149B9">
              <w:rPr>
                <w:sz w:val="20"/>
              </w:rPr>
              <w:t xml:space="preserve">Related preventive health services </w:t>
            </w:r>
          </w:p>
          <w:p w14:paraId="0B7F4ECB" w14:textId="77777777" w:rsidR="00C90CCD" w:rsidRPr="008149B9" w:rsidRDefault="00C90CCD" w:rsidP="0026023F">
            <w:pPr>
              <w:pStyle w:val="ListParagraph"/>
              <w:numPr>
                <w:ilvl w:val="0"/>
                <w:numId w:val="30"/>
              </w:numPr>
              <w:autoSpaceDE/>
              <w:autoSpaceDN/>
              <w:spacing w:before="0"/>
              <w:contextualSpacing/>
              <w:rPr>
                <w:sz w:val="20"/>
              </w:rPr>
            </w:pPr>
            <w:r w:rsidRPr="008149B9">
              <w:rPr>
                <w:sz w:val="20"/>
              </w:rPr>
              <w:t>Other preventive health services</w:t>
            </w:r>
          </w:p>
          <w:p w14:paraId="2DFE77EC" w14:textId="77777777" w:rsidR="00C90CCD" w:rsidRPr="008149B9" w:rsidRDefault="00C90CCD" w:rsidP="007A3185">
            <w:pPr>
              <w:pStyle w:val="ListParagraph"/>
              <w:ind w:left="1440"/>
              <w:rPr>
                <w:sz w:val="20"/>
              </w:rPr>
            </w:pPr>
          </w:p>
          <w:p w14:paraId="164B58BA" w14:textId="77777777" w:rsidR="00C90CCD" w:rsidRPr="005C6196" w:rsidRDefault="00C90CCD" w:rsidP="007A3185">
            <w:pPr>
              <w:rPr>
                <w:sz w:val="20"/>
              </w:rPr>
            </w:pPr>
          </w:p>
        </w:tc>
        <w:tc>
          <w:tcPr>
            <w:tcW w:w="5490" w:type="dxa"/>
            <w:tcBorders>
              <w:top w:val="single" w:sz="12" w:space="0" w:color="auto"/>
              <w:bottom w:val="single" w:sz="12" w:space="0" w:color="auto"/>
            </w:tcBorders>
          </w:tcPr>
          <w:p w14:paraId="63978FB1" w14:textId="77777777" w:rsidR="00C90CCD" w:rsidRPr="008149B9" w:rsidRDefault="00C90CCD" w:rsidP="007A3185">
            <w:pPr>
              <w:tabs>
                <w:tab w:val="left" w:pos="1080"/>
                <w:tab w:val="right" w:leader="dot" w:pos="9144"/>
              </w:tabs>
              <w:rPr>
                <w:sz w:val="20"/>
              </w:rPr>
            </w:pPr>
            <w:r w:rsidRPr="008149B9">
              <w:rPr>
                <w:sz w:val="20"/>
              </w:rPr>
              <w:t>Provide onsite</w:t>
            </w:r>
            <w:r w:rsidRPr="00E43CA1">
              <w:rPr>
                <w:b/>
                <w:sz w:val="20"/>
              </w:rPr>
              <w:t xml:space="preserve"> </w:t>
            </w:r>
            <w:r w:rsidRPr="008149B9">
              <w:rPr>
                <w:sz w:val="20"/>
              </w:rPr>
              <w:t>comprehensive services to low-income females, males and adolescents that include:</w:t>
            </w:r>
          </w:p>
          <w:p w14:paraId="48705503" w14:textId="77777777" w:rsidR="00C90CCD" w:rsidRPr="008149B9" w:rsidRDefault="00C90CCD" w:rsidP="007A3185">
            <w:pPr>
              <w:rPr>
                <w:sz w:val="20"/>
              </w:rPr>
            </w:pPr>
            <w:r w:rsidRPr="008149B9">
              <w:rPr>
                <w:sz w:val="20"/>
              </w:rPr>
              <w:t>1a. Contraceptive Services</w:t>
            </w:r>
          </w:p>
          <w:p w14:paraId="187A3A85" w14:textId="77777777" w:rsidR="00C90CCD" w:rsidRPr="008149B9" w:rsidRDefault="00C90CCD" w:rsidP="007A3185">
            <w:pPr>
              <w:rPr>
                <w:sz w:val="20"/>
              </w:rPr>
            </w:pPr>
            <w:r w:rsidRPr="008149B9">
              <w:rPr>
                <w:sz w:val="20"/>
              </w:rPr>
              <w:t>1b. Pregnancy testing and counseling</w:t>
            </w:r>
          </w:p>
          <w:p w14:paraId="2423BF68" w14:textId="77777777" w:rsidR="00C90CCD" w:rsidRPr="008149B9" w:rsidRDefault="00C90CCD" w:rsidP="007A3185">
            <w:pPr>
              <w:rPr>
                <w:sz w:val="20"/>
              </w:rPr>
            </w:pPr>
            <w:r w:rsidRPr="008149B9">
              <w:rPr>
                <w:sz w:val="20"/>
              </w:rPr>
              <w:t>1c. Achieving pregnancy</w:t>
            </w:r>
          </w:p>
          <w:p w14:paraId="0A72D060" w14:textId="77777777" w:rsidR="00C90CCD" w:rsidRPr="008149B9" w:rsidRDefault="00C90CCD" w:rsidP="007A3185">
            <w:pPr>
              <w:rPr>
                <w:sz w:val="20"/>
              </w:rPr>
            </w:pPr>
            <w:r w:rsidRPr="008149B9">
              <w:rPr>
                <w:sz w:val="20"/>
              </w:rPr>
              <w:t>1d. Basic Infertility services</w:t>
            </w:r>
          </w:p>
          <w:p w14:paraId="71B0B350" w14:textId="77777777" w:rsidR="00C90CCD" w:rsidRPr="008149B9" w:rsidRDefault="00C90CCD" w:rsidP="007A3185">
            <w:pPr>
              <w:rPr>
                <w:sz w:val="20"/>
              </w:rPr>
            </w:pPr>
            <w:r w:rsidRPr="008149B9">
              <w:rPr>
                <w:sz w:val="20"/>
              </w:rPr>
              <w:t>1e. Preconception Care</w:t>
            </w:r>
          </w:p>
          <w:p w14:paraId="22DBE5FF" w14:textId="77777777" w:rsidR="00C90CCD" w:rsidRPr="008149B9" w:rsidRDefault="00C90CCD" w:rsidP="007A3185">
            <w:pPr>
              <w:rPr>
                <w:sz w:val="20"/>
              </w:rPr>
            </w:pPr>
            <w:r w:rsidRPr="008149B9">
              <w:rPr>
                <w:sz w:val="20"/>
              </w:rPr>
              <w:t xml:space="preserve">1f. Sexually transmitted </w:t>
            </w:r>
            <w:r w:rsidRPr="004B45C5">
              <w:rPr>
                <w:sz w:val="20"/>
              </w:rPr>
              <w:t xml:space="preserve">infection (STI) </w:t>
            </w:r>
            <w:r w:rsidRPr="008149B9">
              <w:rPr>
                <w:sz w:val="20"/>
              </w:rPr>
              <w:t>services</w:t>
            </w:r>
          </w:p>
          <w:p w14:paraId="69132AB2" w14:textId="77777777" w:rsidR="00C90CCD" w:rsidRPr="008149B9" w:rsidRDefault="00C90CCD" w:rsidP="007A3185">
            <w:pPr>
              <w:tabs>
                <w:tab w:val="left" w:pos="1080"/>
                <w:tab w:val="right" w:leader="dot" w:pos="9144"/>
              </w:tabs>
              <w:rPr>
                <w:sz w:val="20"/>
              </w:rPr>
            </w:pPr>
            <w:r w:rsidRPr="008149B9">
              <w:rPr>
                <w:sz w:val="20"/>
              </w:rPr>
              <w:t>2a. Screening for breast cancer</w:t>
            </w:r>
          </w:p>
          <w:p w14:paraId="1F59DE4F" w14:textId="77777777" w:rsidR="00C90CCD" w:rsidRPr="008149B9" w:rsidRDefault="00C90CCD" w:rsidP="007A3185">
            <w:pPr>
              <w:tabs>
                <w:tab w:val="left" w:pos="1080"/>
                <w:tab w:val="right" w:leader="dot" w:pos="9144"/>
              </w:tabs>
              <w:rPr>
                <w:sz w:val="20"/>
              </w:rPr>
            </w:pPr>
            <w:r w:rsidRPr="008149B9">
              <w:rPr>
                <w:sz w:val="20"/>
              </w:rPr>
              <w:t>2b. Screening for cervical cancer</w:t>
            </w:r>
          </w:p>
          <w:p w14:paraId="55B248E6" w14:textId="77777777" w:rsidR="00C90CCD" w:rsidRPr="008149B9" w:rsidRDefault="00C90CCD" w:rsidP="007A3185">
            <w:pPr>
              <w:tabs>
                <w:tab w:val="left" w:pos="1080"/>
                <w:tab w:val="right" w:leader="dot" w:pos="9144"/>
              </w:tabs>
              <w:rPr>
                <w:sz w:val="20"/>
              </w:rPr>
            </w:pPr>
            <w:r w:rsidRPr="008149B9">
              <w:rPr>
                <w:sz w:val="20"/>
              </w:rPr>
              <w:t xml:space="preserve">2b. </w:t>
            </w:r>
            <w:r>
              <w:rPr>
                <w:sz w:val="20"/>
              </w:rPr>
              <w:t>M</w:t>
            </w:r>
            <w:r w:rsidRPr="008149B9">
              <w:rPr>
                <w:sz w:val="20"/>
              </w:rPr>
              <w:t>ale genital exam/screenings</w:t>
            </w:r>
          </w:p>
          <w:p w14:paraId="33A39558" w14:textId="77777777" w:rsidR="00C90CCD" w:rsidRDefault="00C90CCD" w:rsidP="007A3185">
            <w:pPr>
              <w:rPr>
                <w:sz w:val="20"/>
              </w:rPr>
            </w:pPr>
            <w:r w:rsidRPr="008149B9">
              <w:rPr>
                <w:sz w:val="20"/>
              </w:rPr>
              <w:t>3a.</w:t>
            </w:r>
            <w:r>
              <w:rPr>
                <w:sz w:val="20"/>
              </w:rPr>
              <w:t xml:space="preserve"> </w:t>
            </w:r>
            <w:r w:rsidRPr="008149B9">
              <w:rPr>
                <w:sz w:val="20"/>
              </w:rPr>
              <w:t>Referrals for other medical, psychological, or social services</w:t>
            </w:r>
          </w:p>
          <w:p w14:paraId="25A51920" w14:textId="77777777" w:rsidR="00C90CCD" w:rsidRDefault="00C90CCD" w:rsidP="007A3185">
            <w:pPr>
              <w:rPr>
                <w:sz w:val="20"/>
              </w:rPr>
            </w:pPr>
          </w:p>
          <w:p w14:paraId="49C1B764" w14:textId="77777777" w:rsidR="00C90CCD" w:rsidRDefault="00C90CCD" w:rsidP="007A3185">
            <w:pPr>
              <w:rPr>
                <w:sz w:val="20"/>
              </w:rPr>
            </w:pPr>
          </w:p>
          <w:p w14:paraId="27A55E35" w14:textId="77777777" w:rsidR="00C90CCD" w:rsidRDefault="00C90CCD" w:rsidP="007A3185">
            <w:pPr>
              <w:rPr>
                <w:sz w:val="20"/>
              </w:rPr>
            </w:pPr>
          </w:p>
          <w:p w14:paraId="0E1BD9CB" w14:textId="77777777" w:rsidR="00C90CCD" w:rsidRDefault="00C90CCD" w:rsidP="007A3185">
            <w:pPr>
              <w:rPr>
                <w:sz w:val="20"/>
              </w:rPr>
            </w:pPr>
          </w:p>
          <w:p w14:paraId="5D7EFF9C" w14:textId="77777777" w:rsidR="00C90CCD" w:rsidRDefault="00C90CCD" w:rsidP="007A3185">
            <w:pPr>
              <w:rPr>
                <w:sz w:val="20"/>
              </w:rPr>
            </w:pPr>
          </w:p>
          <w:p w14:paraId="6C20ECB8" w14:textId="77777777" w:rsidR="00C90CCD" w:rsidRDefault="00C90CCD" w:rsidP="007A3185">
            <w:pPr>
              <w:rPr>
                <w:sz w:val="20"/>
              </w:rPr>
            </w:pPr>
          </w:p>
          <w:p w14:paraId="46264202" w14:textId="77777777" w:rsidR="00C90CCD" w:rsidRDefault="00C90CCD" w:rsidP="007A3185">
            <w:pPr>
              <w:rPr>
                <w:sz w:val="20"/>
              </w:rPr>
            </w:pPr>
          </w:p>
          <w:p w14:paraId="44BF279C" w14:textId="77777777" w:rsidR="00C90CCD" w:rsidRDefault="00C90CCD" w:rsidP="007A3185">
            <w:pPr>
              <w:rPr>
                <w:sz w:val="20"/>
              </w:rPr>
            </w:pPr>
          </w:p>
          <w:p w14:paraId="745F6030" w14:textId="77777777" w:rsidR="00C90CCD" w:rsidRDefault="00C90CCD" w:rsidP="007A3185">
            <w:pPr>
              <w:rPr>
                <w:sz w:val="20"/>
              </w:rPr>
            </w:pPr>
          </w:p>
          <w:p w14:paraId="09FA0D73" w14:textId="77777777" w:rsidR="00C90CCD" w:rsidRDefault="00C90CCD" w:rsidP="007A3185">
            <w:pPr>
              <w:rPr>
                <w:bCs/>
                <w:sz w:val="20"/>
              </w:rPr>
            </w:pPr>
          </w:p>
          <w:p w14:paraId="58E29991" w14:textId="77777777" w:rsidR="00C90CCD" w:rsidRPr="00223CAC" w:rsidRDefault="00C90CCD" w:rsidP="007A3185">
            <w:pPr>
              <w:rPr>
                <w:sz w:val="20"/>
              </w:rPr>
            </w:pPr>
            <w:r w:rsidRPr="00C42974">
              <w:rPr>
                <w:bCs/>
                <w:sz w:val="20"/>
              </w:rPr>
              <w:t xml:space="preserve">The clinician/provider must be present and dedicated to Deliverable </w:t>
            </w:r>
            <w:r>
              <w:rPr>
                <w:bCs/>
                <w:sz w:val="20"/>
              </w:rPr>
              <w:t>1</w:t>
            </w:r>
            <w:r w:rsidRPr="00C42974">
              <w:rPr>
                <w:bCs/>
                <w:sz w:val="20"/>
              </w:rPr>
              <w:t xml:space="preserve"> for a minimum of </w:t>
            </w:r>
            <w:r>
              <w:rPr>
                <w:bCs/>
                <w:sz w:val="20"/>
              </w:rPr>
              <w:t>16</w:t>
            </w:r>
            <w:r w:rsidRPr="00C42974">
              <w:rPr>
                <w:bCs/>
                <w:sz w:val="20"/>
              </w:rPr>
              <w:t xml:space="preserve"> hours/month</w:t>
            </w:r>
            <w:r>
              <w:rPr>
                <w:bCs/>
                <w:sz w:val="20"/>
              </w:rPr>
              <w:t>.</w:t>
            </w:r>
          </w:p>
        </w:tc>
        <w:tc>
          <w:tcPr>
            <w:tcW w:w="6206" w:type="dxa"/>
            <w:gridSpan w:val="3"/>
            <w:tcBorders>
              <w:top w:val="single" w:sz="12" w:space="0" w:color="auto"/>
              <w:bottom w:val="single" w:sz="12" w:space="0" w:color="auto"/>
              <w:right w:val="single" w:sz="12" w:space="0" w:color="auto"/>
            </w:tcBorders>
          </w:tcPr>
          <w:p w14:paraId="082A30A3" w14:textId="77777777" w:rsidR="00C90CCD" w:rsidRPr="004B45C5" w:rsidRDefault="00C90CCD" w:rsidP="004B45C5">
            <w:pPr>
              <w:tabs>
                <w:tab w:val="left" w:pos="1080"/>
                <w:tab w:val="right" w:leader="dot" w:pos="9144"/>
              </w:tabs>
              <w:rPr>
                <w:sz w:val="20"/>
              </w:rPr>
            </w:pPr>
            <w:r w:rsidRPr="004B45C5">
              <w:rPr>
                <w:sz w:val="20"/>
              </w:rPr>
              <w:t>Agency has completed 100% of projected visits</w:t>
            </w:r>
          </w:p>
          <w:p w14:paraId="55989257" w14:textId="77777777" w:rsidR="00C90CCD" w:rsidRDefault="00C90CCD" w:rsidP="004B45C5">
            <w:pPr>
              <w:pStyle w:val="ListParagraph"/>
              <w:tabs>
                <w:tab w:val="left" w:pos="1080"/>
                <w:tab w:val="right" w:leader="dot" w:pos="9144"/>
              </w:tabs>
              <w:rPr>
                <w:color w:val="FF0000"/>
                <w:sz w:val="20"/>
              </w:rPr>
            </w:pPr>
          </w:p>
          <w:p w14:paraId="5932E520" w14:textId="77777777" w:rsidR="00C90CCD" w:rsidRPr="004B45C5" w:rsidRDefault="00C90CCD" w:rsidP="004B45C5">
            <w:pPr>
              <w:tabs>
                <w:tab w:val="left" w:pos="1080"/>
                <w:tab w:val="right" w:leader="dot" w:pos="9144"/>
              </w:tabs>
              <w:rPr>
                <w:sz w:val="20"/>
              </w:rPr>
            </w:pPr>
            <w:r w:rsidRPr="004B45C5">
              <w:rPr>
                <w:sz w:val="20"/>
              </w:rPr>
              <w:t>60% of visits are with persons at or below 100% of the Federal Poverty Level (FPL)</w:t>
            </w:r>
          </w:p>
          <w:p w14:paraId="108CEE72" w14:textId="77777777" w:rsidR="00C90CCD" w:rsidRDefault="00C90CCD" w:rsidP="004B45C5">
            <w:pPr>
              <w:pStyle w:val="ListParagraph"/>
              <w:tabs>
                <w:tab w:val="left" w:pos="1080"/>
                <w:tab w:val="right" w:leader="dot" w:pos="9144"/>
              </w:tabs>
              <w:rPr>
                <w:sz w:val="20"/>
              </w:rPr>
            </w:pPr>
          </w:p>
          <w:p w14:paraId="09A43B86" w14:textId="77777777" w:rsidR="00C90CCD" w:rsidRDefault="00C90CCD" w:rsidP="004B45C5">
            <w:pPr>
              <w:tabs>
                <w:tab w:val="left" w:pos="1080"/>
                <w:tab w:val="right" w:leader="dot" w:pos="9144"/>
              </w:tabs>
              <w:rPr>
                <w:sz w:val="20"/>
              </w:rPr>
            </w:pPr>
            <w:r w:rsidRPr="004B45C5">
              <w:rPr>
                <w:sz w:val="20"/>
              </w:rPr>
              <w:t>Chart audit summary forms are submitted to ODH with the Mid-Year and Final Report and show evidence of compliance with</w:t>
            </w:r>
            <w:r>
              <w:rPr>
                <w:sz w:val="20"/>
              </w:rPr>
              <w:t>:</w:t>
            </w:r>
          </w:p>
          <w:bookmarkStart w:id="25" w:name="_Hlk82522755"/>
          <w:p w14:paraId="7C8C2851" w14:textId="77777777" w:rsidR="00C90CCD" w:rsidRDefault="00C90CCD" w:rsidP="0026023F">
            <w:pPr>
              <w:pStyle w:val="ListParagraph"/>
              <w:numPr>
                <w:ilvl w:val="0"/>
                <w:numId w:val="37"/>
              </w:numPr>
              <w:tabs>
                <w:tab w:val="left" w:pos="841"/>
              </w:tabs>
              <w:spacing w:before="1"/>
              <w:ind w:right="1109"/>
              <w:contextualSpacing/>
              <w:rPr>
                <w:sz w:val="20"/>
              </w:rPr>
            </w:pPr>
            <w:r w:rsidRPr="00EA0EDC">
              <w:rPr>
                <w:sz w:val="20"/>
              </w:rPr>
              <w:fldChar w:fldCharType="begin"/>
            </w:r>
            <w:r w:rsidRPr="00EA0EDC">
              <w:rPr>
                <w:sz w:val="20"/>
              </w:rPr>
              <w:instrText xml:space="preserve"> HYPERLINK "https://www.hhs.gov/opa/guidelines/program-guidelines/program-requirements/index.html" \h </w:instrText>
            </w:r>
            <w:r w:rsidRPr="00EA0EDC">
              <w:rPr>
                <w:sz w:val="20"/>
              </w:rPr>
            </w:r>
            <w:r w:rsidRPr="00EA0EDC">
              <w:rPr>
                <w:sz w:val="20"/>
              </w:rPr>
              <w:fldChar w:fldCharType="separate"/>
            </w:r>
            <w:r w:rsidRPr="00EA0EDC">
              <w:rPr>
                <w:color w:val="0000FF"/>
                <w:sz w:val="20"/>
                <w:u w:val="single" w:color="0000FF"/>
              </w:rPr>
              <w:t>Title X program requirements</w:t>
            </w:r>
            <w:r w:rsidRPr="00EA0EDC">
              <w:rPr>
                <w:color w:val="0000FF"/>
                <w:sz w:val="20"/>
                <w:u w:val="single" w:color="0000FF"/>
              </w:rPr>
              <w:fldChar w:fldCharType="end"/>
            </w:r>
            <w:r w:rsidRPr="00EA0EDC">
              <w:rPr>
                <w:sz w:val="20"/>
              </w:rPr>
              <w:t>, which consist of the Federal statutory and regulatory requirements that apply to the Title X program.</w:t>
            </w:r>
          </w:p>
          <w:p w14:paraId="27F3A4D0" w14:textId="77777777" w:rsidR="00C90CCD" w:rsidRPr="00EA0EDC" w:rsidRDefault="00C90CCD" w:rsidP="0026023F">
            <w:pPr>
              <w:pStyle w:val="ListParagraph"/>
              <w:numPr>
                <w:ilvl w:val="0"/>
                <w:numId w:val="37"/>
              </w:numPr>
              <w:tabs>
                <w:tab w:val="left" w:pos="840"/>
              </w:tabs>
              <w:spacing w:before="0"/>
              <w:ind w:right="1817"/>
              <w:rPr>
                <w:sz w:val="20"/>
              </w:rPr>
            </w:pPr>
            <w:r w:rsidRPr="00EA0EDC">
              <w:rPr>
                <w:sz w:val="20"/>
              </w:rPr>
              <w:t>Title X program policies, which set out OPA’s longstanding expectations for the way in which Title X grantees and subrecipients should implement their</w:t>
            </w:r>
            <w:r w:rsidRPr="00EA0EDC">
              <w:rPr>
                <w:spacing w:val="-3"/>
                <w:sz w:val="20"/>
              </w:rPr>
              <w:t xml:space="preserve"> </w:t>
            </w:r>
            <w:r w:rsidRPr="00EA0EDC">
              <w:rPr>
                <w:sz w:val="20"/>
              </w:rPr>
              <w:t>projects.</w:t>
            </w:r>
          </w:p>
          <w:p w14:paraId="49067CEE" w14:textId="77777777" w:rsidR="00C90CCD" w:rsidRPr="00EA0EDC" w:rsidRDefault="0069177B" w:rsidP="0026023F">
            <w:pPr>
              <w:pStyle w:val="ListParagraph"/>
              <w:numPr>
                <w:ilvl w:val="0"/>
                <w:numId w:val="37"/>
              </w:numPr>
              <w:tabs>
                <w:tab w:val="left" w:pos="840"/>
              </w:tabs>
              <w:spacing w:before="0"/>
              <w:ind w:right="607"/>
              <w:rPr>
                <w:sz w:val="20"/>
              </w:rPr>
            </w:pPr>
            <w:hyperlink r:id="rId48">
              <w:r w:rsidR="00C90CCD" w:rsidRPr="00EA0EDC">
                <w:rPr>
                  <w:i/>
                  <w:color w:val="0000FF"/>
                  <w:sz w:val="20"/>
                  <w:u w:val="single" w:color="0000FF"/>
                </w:rPr>
                <w:t xml:space="preserve">Providing Quality Family Planning Services: Recommendations of CDC and the U.S. Office of Population Affairs </w:t>
              </w:r>
              <w:r w:rsidR="00C90CCD" w:rsidRPr="00EA0EDC">
                <w:rPr>
                  <w:color w:val="0000FF"/>
                  <w:sz w:val="20"/>
                  <w:u w:val="single" w:color="0000FF"/>
                </w:rPr>
                <w:t>(QFP),</w:t>
              </w:r>
              <w:r w:rsidR="00C90CCD" w:rsidRPr="00EA0EDC">
                <w:rPr>
                  <w:color w:val="0000FF"/>
                  <w:sz w:val="20"/>
                </w:rPr>
                <w:t xml:space="preserve"> </w:t>
              </w:r>
            </w:hyperlink>
            <w:r w:rsidR="00C90CCD" w:rsidRPr="00EA0EDC">
              <w:rPr>
                <w:sz w:val="20"/>
              </w:rPr>
              <w:t>which provides clinical recommendations for how to provide family planning services in a manner that is consistent with the best available scientific evidence and medical</w:t>
            </w:r>
            <w:r w:rsidR="00C90CCD" w:rsidRPr="00EA0EDC">
              <w:rPr>
                <w:spacing w:val="-5"/>
                <w:sz w:val="20"/>
              </w:rPr>
              <w:t xml:space="preserve"> </w:t>
            </w:r>
            <w:r w:rsidR="00C90CCD" w:rsidRPr="00EA0EDC">
              <w:rPr>
                <w:sz w:val="20"/>
              </w:rPr>
              <w:t>practice.</w:t>
            </w:r>
          </w:p>
          <w:bookmarkEnd w:id="25"/>
          <w:p w14:paraId="18F3873D" w14:textId="77777777" w:rsidR="00C90CCD" w:rsidRDefault="00C90CCD" w:rsidP="007A3185">
            <w:pPr>
              <w:rPr>
                <w:sz w:val="20"/>
              </w:rPr>
            </w:pPr>
          </w:p>
          <w:p w14:paraId="5197DB4B" w14:textId="33B2D738" w:rsidR="00C90CCD" w:rsidRPr="00223CAC" w:rsidRDefault="00C90CCD" w:rsidP="007A3185">
            <w:pPr>
              <w:rPr>
                <w:sz w:val="20"/>
              </w:rPr>
            </w:pPr>
            <w:r>
              <w:rPr>
                <w:sz w:val="20"/>
              </w:rPr>
              <w:t xml:space="preserve">Documentation of clinician/provider hours. </w:t>
            </w:r>
          </w:p>
        </w:tc>
      </w:tr>
      <w:bookmarkEnd w:id="24"/>
      <w:tr w:rsidR="00C90CCD" w:rsidRPr="005E1226" w14:paraId="645E7374" w14:textId="77777777" w:rsidTr="007228AD">
        <w:trPr>
          <w:trHeight w:val="1410"/>
        </w:trPr>
        <w:tc>
          <w:tcPr>
            <w:tcW w:w="3195" w:type="dxa"/>
            <w:gridSpan w:val="3"/>
            <w:tcBorders>
              <w:top w:val="single" w:sz="12" w:space="0" w:color="auto"/>
              <w:left w:val="single" w:sz="12" w:space="0" w:color="auto"/>
            </w:tcBorders>
          </w:tcPr>
          <w:p w14:paraId="18104C92" w14:textId="77777777" w:rsidR="00C90CCD" w:rsidRPr="004B45C5" w:rsidRDefault="00C90CCD" w:rsidP="007A3185">
            <w:pPr>
              <w:rPr>
                <w:sz w:val="20"/>
              </w:rPr>
            </w:pPr>
            <w:r w:rsidRPr="004B45C5">
              <w:rPr>
                <w:sz w:val="20"/>
              </w:rPr>
              <w:t>Ensure counseling and education to clients of childbearing status to establish a reproductive life plan</w:t>
            </w:r>
            <w:r>
              <w:rPr>
                <w:sz w:val="20"/>
              </w:rPr>
              <w:t>.</w:t>
            </w:r>
          </w:p>
          <w:p w14:paraId="44564CEA" w14:textId="77777777" w:rsidR="00C90CCD" w:rsidRPr="004B45C5" w:rsidRDefault="00C90CCD" w:rsidP="007A3185">
            <w:pPr>
              <w:rPr>
                <w:sz w:val="20"/>
              </w:rPr>
            </w:pPr>
          </w:p>
          <w:p w14:paraId="3DD1789C" w14:textId="77777777" w:rsidR="00C90CCD" w:rsidRPr="004B45C5" w:rsidRDefault="00C90CCD" w:rsidP="007A3185">
            <w:pPr>
              <w:rPr>
                <w:sz w:val="20"/>
              </w:rPr>
            </w:pPr>
          </w:p>
          <w:p w14:paraId="280CDD14" w14:textId="77777777" w:rsidR="00C90CCD" w:rsidRPr="004B45C5" w:rsidRDefault="00C90CCD" w:rsidP="0025371C">
            <w:pPr>
              <w:rPr>
                <w:sz w:val="20"/>
              </w:rPr>
            </w:pPr>
          </w:p>
          <w:p w14:paraId="108A0B08" w14:textId="77777777" w:rsidR="00C90CCD" w:rsidRPr="004B45C5" w:rsidRDefault="00C90CCD" w:rsidP="0025371C">
            <w:pPr>
              <w:rPr>
                <w:sz w:val="20"/>
              </w:rPr>
            </w:pPr>
          </w:p>
          <w:p w14:paraId="1AD5DF51" w14:textId="77777777" w:rsidR="00C90CCD" w:rsidRPr="004B45C5" w:rsidRDefault="00C90CCD" w:rsidP="0025371C">
            <w:pPr>
              <w:rPr>
                <w:sz w:val="20"/>
              </w:rPr>
            </w:pPr>
          </w:p>
          <w:p w14:paraId="19E4DCC0" w14:textId="77777777" w:rsidR="00C90CCD" w:rsidRPr="004B45C5" w:rsidRDefault="00C90CCD" w:rsidP="0025371C">
            <w:pPr>
              <w:rPr>
                <w:sz w:val="20"/>
              </w:rPr>
            </w:pPr>
            <w:r w:rsidRPr="004B45C5">
              <w:rPr>
                <w:sz w:val="20"/>
              </w:rPr>
              <w:t>Ensure counseling and education to adolescent clients includes the encouragement family participation in the decision of minors to seek family planning services.</w:t>
            </w:r>
          </w:p>
          <w:p w14:paraId="7BF57FAC" w14:textId="77777777" w:rsidR="00C90CCD" w:rsidRPr="004B45C5" w:rsidRDefault="00C90CCD" w:rsidP="0025371C">
            <w:pPr>
              <w:rPr>
                <w:sz w:val="20"/>
              </w:rPr>
            </w:pPr>
          </w:p>
          <w:p w14:paraId="142FE618" w14:textId="77777777" w:rsidR="00C90CCD" w:rsidRDefault="00C90CCD" w:rsidP="0025371C">
            <w:pPr>
              <w:rPr>
                <w:sz w:val="20"/>
              </w:rPr>
            </w:pPr>
            <w:r w:rsidRPr="004B45C5">
              <w:rPr>
                <w:sz w:val="20"/>
              </w:rPr>
              <w:t>Ensure counseling to minors on how to resist attempts to coerce minors into engaging in sexual activities.</w:t>
            </w:r>
          </w:p>
          <w:p w14:paraId="0C9ADCE5" w14:textId="77777777" w:rsidR="00C90CCD" w:rsidRPr="004B45C5" w:rsidRDefault="00C90CCD" w:rsidP="0025371C">
            <w:pPr>
              <w:rPr>
                <w:sz w:val="20"/>
              </w:rPr>
            </w:pPr>
          </w:p>
        </w:tc>
        <w:tc>
          <w:tcPr>
            <w:tcW w:w="5490" w:type="dxa"/>
            <w:tcBorders>
              <w:top w:val="single" w:sz="12" w:space="0" w:color="auto"/>
            </w:tcBorders>
          </w:tcPr>
          <w:p w14:paraId="2C18FD2F" w14:textId="77777777" w:rsidR="00C90CCD" w:rsidRPr="004B45C5" w:rsidRDefault="00C90CCD" w:rsidP="007A3185">
            <w:pPr>
              <w:rPr>
                <w:sz w:val="20"/>
              </w:rPr>
            </w:pPr>
            <w:r w:rsidRPr="004B45C5">
              <w:rPr>
                <w:sz w:val="20"/>
              </w:rPr>
              <w:lastRenderedPageBreak/>
              <w:t>Counseling and education to clients of childbearing status includes:</w:t>
            </w:r>
          </w:p>
          <w:p w14:paraId="55B5AC32" w14:textId="77777777" w:rsidR="00C90CCD" w:rsidRPr="004B45C5" w:rsidRDefault="00C90CCD" w:rsidP="0026023F">
            <w:pPr>
              <w:pStyle w:val="ListParagraph"/>
              <w:numPr>
                <w:ilvl w:val="0"/>
                <w:numId w:val="32"/>
              </w:numPr>
              <w:autoSpaceDE/>
              <w:autoSpaceDN/>
              <w:spacing w:before="0"/>
              <w:contextualSpacing/>
              <w:jc w:val="both"/>
              <w:rPr>
                <w:b/>
                <w:sz w:val="20"/>
              </w:rPr>
            </w:pPr>
            <w:r w:rsidRPr="004B45C5">
              <w:rPr>
                <w:sz w:val="20"/>
              </w:rPr>
              <w:t>Implement a reproductive life plan with all new clients.</w:t>
            </w:r>
          </w:p>
          <w:p w14:paraId="359BD5E1" w14:textId="77777777" w:rsidR="00C90CCD" w:rsidRPr="004B45C5" w:rsidRDefault="00C90CCD" w:rsidP="0026023F">
            <w:pPr>
              <w:pStyle w:val="ListParagraph"/>
              <w:numPr>
                <w:ilvl w:val="0"/>
                <w:numId w:val="32"/>
              </w:numPr>
              <w:autoSpaceDE/>
              <w:autoSpaceDN/>
              <w:spacing w:before="0"/>
              <w:contextualSpacing/>
              <w:jc w:val="both"/>
              <w:rPr>
                <w:b/>
                <w:sz w:val="20"/>
              </w:rPr>
            </w:pPr>
            <w:r w:rsidRPr="004B45C5">
              <w:rPr>
                <w:sz w:val="20"/>
              </w:rPr>
              <w:t xml:space="preserve">Review and update the reproductive life plan with all clients at least annually, with a pregnancy test, with male STI visits, or as needed with any change in their health </w:t>
            </w:r>
            <w:r w:rsidRPr="004B45C5">
              <w:rPr>
                <w:sz w:val="20"/>
              </w:rPr>
              <w:lastRenderedPageBreak/>
              <w:t>status.</w:t>
            </w:r>
          </w:p>
          <w:p w14:paraId="3668D8CE" w14:textId="77777777" w:rsidR="00C90CCD" w:rsidRPr="004B45C5" w:rsidRDefault="00C90CCD" w:rsidP="00463EE7">
            <w:pPr>
              <w:pStyle w:val="ListParagraph"/>
              <w:jc w:val="both"/>
              <w:rPr>
                <w:b/>
                <w:sz w:val="20"/>
              </w:rPr>
            </w:pPr>
          </w:p>
          <w:p w14:paraId="6F5215EC" w14:textId="77777777" w:rsidR="00C90CCD" w:rsidRPr="004B45C5" w:rsidRDefault="00C90CCD" w:rsidP="002858C2">
            <w:pPr>
              <w:rPr>
                <w:bCs/>
                <w:sz w:val="20"/>
              </w:rPr>
            </w:pPr>
            <w:r w:rsidRPr="004B45C5">
              <w:rPr>
                <w:bCs/>
                <w:sz w:val="20"/>
              </w:rPr>
              <w:t xml:space="preserve">Engage in and document adolescent counseling on encouraging family participation, resisting sexual coercion, healthy relationships, safety, sexual risk avoidance, abstinence, confidentiality, preventing victimization, and contraceptive services. </w:t>
            </w:r>
          </w:p>
        </w:tc>
        <w:tc>
          <w:tcPr>
            <w:tcW w:w="6206" w:type="dxa"/>
            <w:gridSpan w:val="3"/>
            <w:tcBorders>
              <w:top w:val="single" w:sz="12" w:space="0" w:color="auto"/>
              <w:right w:val="single" w:sz="12" w:space="0" w:color="auto"/>
            </w:tcBorders>
          </w:tcPr>
          <w:p w14:paraId="3B1FFCB1" w14:textId="77777777" w:rsidR="00C90CCD" w:rsidRPr="004B45C5" w:rsidRDefault="00C90CCD" w:rsidP="004B45C5">
            <w:pPr>
              <w:rPr>
                <w:sz w:val="20"/>
              </w:rPr>
            </w:pPr>
            <w:r w:rsidRPr="004B45C5">
              <w:rPr>
                <w:sz w:val="20"/>
              </w:rPr>
              <w:lastRenderedPageBreak/>
              <w:t>100% of unduplicated clients of childbearing status have a documented reproductive life plan established in their chart and on the client visit record (CVR) and reviewed annually.</w:t>
            </w:r>
          </w:p>
          <w:p w14:paraId="552DD2D0" w14:textId="77777777" w:rsidR="00C90CCD" w:rsidRDefault="00C90CCD" w:rsidP="004B45C5">
            <w:pPr>
              <w:pStyle w:val="ListParagraph"/>
              <w:rPr>
                <w:sz w:val="20"/>
              </w:rPr>
            </w:pPr>
          </w:p>
          <w:p w14:paraId="59FD5E76" w14:textId="77777777" w:rsidR="00C90CCD" w:rsidRPr="004B45C5" w:rsidRDefault="00C90CCD" w:rsidP="004B45C5">
            <w:pPr>
              <w:rPr>
                <w:sz w:val="20"/>
              </w:rPr>
            </w:pPr>
            <w:r w:rsidRPr="004B45C5">
              <w:rPr>
                <w:sz w:val="20"/>
              </w:rPr>
              <w:t>100% documentation that pregnancy test and all STI test visits have documented RLP counseling or review in the chart and CVR.</w:t>
            </w:r>
            <w:r w:rsidRPr="004B45C5">
              <w:rPr>
                <w:sz w:val="20"/>
              </w:rPr>
              <w:br/>
            </w:r>
          </w:p>
          <w:p w14:paraId="681DBA18" w14:textId="77777777" w:rsidR="00C90CCD" w:rsidRDefault="00C90CCD" w:rsidP="004B45C5">
            <w:pPr>
              <w:rPr>
                <w:sz w:val="20"/>
              </w:rPr>
            </w:pPr>
          </w:p>
          <w:p w14:paraId="577913C4" w14:textId="77777777" w:rsidR="00C90CCD" w:rsidRPr="004B45C5" w:rsidRDefault="00C90CCD" w:rsidP="004B45C5">
            <w:pPr>
              <w:rPr>
                <w:sz w:val="20"/>
              </w:rPr>
            </w:pPr>
            <w:r w:rsidRPr="004B45C5">
              <w:rPr>
                <w:sz w:val="20"/>
              </w:rPr>
              <w:t>100% documentation of encouragement of family participation at every adolescent visit unless there is a documented reason as to why not</w:t>
            </w:r>
            <w:r>
              <w:rPr>
                <w:sz w:val="20"/>
              </w:rPr>
              <w:t>.</w:t>
            </w:r>
          </w:p>
          <w:p w14:paraId="5AF8395E" w14:textId="77777777" w:rsidR="00C90CCD" w:rsidRDefault="00C90CCD" w:rsidP="004B45C5">
            <w:pPr>
              <w:pStyle w:val="ListParagraph"/>
              <w:rPr>
                <w:sz w:val="20"/>
              </w:rPr>
            </w:pPr>
          </w:p>
          <w:p w14:paraId="7FBDABF4" w14:textId="77777777" w:rsidR="00C90CCD" w:rsidRPr="004B45C5" w:rsidRDefault="00C90CCD" w:rsidP="004B45C5">
            <w:pPr>
              <w:rPr>
                <w:sz w:val="20"/>
              </w:rPr>
            </w:pPr>
            <w:r w:rsidRPr="004B45C5">
              <w:rPr>
                <w:sz w:val="20"/>
              </w:rPr>
              <w:t>100% documentation of counseling to resist attempts of sexual coercion at every adolescent visit.</w:t>
            </w:r>
          </w:p>
          <w:p w14:paraId="2A7AA38E" w14:textId="77777777" w:rsidR="00C90CCD" w:rsidRDefault="00C90CCD" w:rsidP="004B45C5">
            <w:pPr>
              <w:rPr>
                <w:sz w:val="20"/>
              </w:rPr>
            </w:pPr>
          </w:p>
          <w:p w14:paraId="3DE1586D" w14:textId="77777777" w:rsidR="00C90CCD" w:rsidRPr="004B45C5" w:rsidRDefault="00C90CCD" w:rsidP="004B45C5">
            <w:pPr>
              <w:rPr>
                <w:sz w:val="20"/>
              </w:rPr>
            </w:pPr>
            <w:r w:rsidRPr="004B45C5">
              <w:rPr>
                <w:sz w:val="20"/>
              </w:rPr>
              <w:t>100% documentation of age of partner(s) note in chart or documented reason as to why not</w:t>
            </w:r>
            <w:r>
              <w:rPr>
                <w:sz w:val="20"/>
              </w:rPr>
              <w:t>.</w:t>
            </w:r>
          </w:p>
          <w:p w14:paraId="090A1F46" w14:textId="77777777" w:rsidR="00C90CCD" w:rsidRPr="00BF5DFF" w:rsidRDefault="00C90CCD" w:rsidP="00BF5DFF">
            <w:pPr>
              <w:jc w:val="both"/>
              <w:rPr>
                <w:sz w:val="20"/>
              </w:rPr>
            </w:pPr>
          </w:p>
        </w:tc>
      </w:tr>
      <w:tr w:rsidR="00C90CCD" w:rsidRPr="005E1226" w14:paraId="249EA3C1" w14:textId="77777777" w:rsidTr="007228AD">
        <w:trPr>
          <w:trHeight w:val="1410"/>
        </w:trPr>
        <w:tc>
          <w:tcPr>
            <w:tcW w:w="3195" w:type="dxa"/>
            <w:gridSpan w:val="3"/>
            <w:tcBorders>
              <w:top w:val="single" w:sz="12" w:space="0" w:color="auto"/>
              <w:left w:val="single" w:sz="12" w:space="0" w:color="auto"/>
            </w:tcBorders>
          </w:tcPr>
          <w:p w14:paraId="16801DBB" w14:textId="77777777" w:rsidR="00C90CCD" w:rsidRPr="004B45C5" w:rsidRDefault="00C90CCD" w:rsidP="007A3185">
            <w:pPr>
              <w:rPr>
                <w:sz w:val="20"/>
              </w:rPr>
            </w:pPr>
            <w:r w:rsidRPr="004B45C5">
              <w:rPr>
                <w:sz w:val="20"/>
              </w:rPr>
              <w:lastRenderedPageBreak/>
              <w:t>Use health screening tool to enhance the overall health and well-being of individuals.</w:t>
            </w:r>
          </w:p>
        </w:tc>
        <w:tc>
          <w:tcPr>
            <w:tcW w:w="5490" w:type="dxa"/>
            <w:tcBorders>
              <w:top w:val="single" w:sz="12" w:space="0" w:color="auto"/>
            </w:tcBorders>
          </w:tcPr>
          <w:p w14:paraId="4C015AB0" w14:textId="77777777" w:rsidR="00C90CCD" w:rsidRPr="004B45C5" w:rsidRDefault="00C90CCD" w:rsidP="007A3185">
            <w:pPr>
              <w:rPr>
                <w:sz w:val="20"/>
              </w:rPr>
            </w:pPr>
            <w:r w:rsidRPr="004B45C5">
              <w:rPr>
                <w:sz w:val="20"/>
              </w:rPr>
              <w:t>Incorporate health screening tools into the medical history and/or review of systems aspect of the visit.</w:t>
            </w:r>
          </w:p>
          <w:p w14:paraId="6B00DDEA" w14:textId="77777777" w:rsidR="00C90CCD" w:rsidRPr="004B45C5" w:rsidRDefault="00C90CCD" w:rsidP="007A3185">
            <w:pPr>
              <w:rPr>
                <w:sz w:val="20"/>
              </w:rPr>
            </w:pPr>
          </w:p>
          <w:p w14:paraId="1B4E3AE5" w14:textId="77777777" w:rsidR="00C90CCD" w:rsidRPr="004B45C5" w:rsidRDefault="00C90CCD" w:rsidP="007A3185">
            <w:pPr>
              <w:rPr>
                <w:sz w:val="20"/>
              </w:rPr>
            </w:pPr>
            <w:r w:rsidRPr="004B45C5">
              <w:rPr>
                <w:sz w:val="20"/>
              </w:rPr>
              <w:t>Use information collect</w:t>
            </w:r>
            <w:r>
              <w:rPr>
                <w:sz w:val="20"/>
              </w:rPr>
              <w:t>ed</w:t>
            </w:r>
            <w:r w:rsidRPr="004B45C5">
              <w:rPr>
                <w:sz w:val="20"/>
              </w:rPr>
              <w:t xml:space="preserve"> to guide visit, counseling, treatment, and/or make referrals.</w:t>
            </w:r>
          </w:p>
        </w:tc>
        <w:tc>
          <w:tcPr>
            <w:tcW w:w="6206" w:type="dxa"/>
            <w:gridSpan w:val="3"/>
            <w:tcBorders>
              <w:top w:val="single" w:sz="12" w:space="0" w:color="auto"/>
              <w:right w:val="single" w:sz="12" w:space="0" w:color="auto"/>
            </w:tcBorders>
          </w:tcPr>
          <w:p w14:paraId="2336116D" w14:textId="77777777" w:rsidR="00C90CCD" w:rsidRPr="004B45C5" w:rsidRDefault="00C90CCD" w:rsidP="004B45C5">
            <w:pPr>
              <w:rPr>
                <w:sz w:val="20"/>
              </w:rPr>
            </w:pPr>
            <w:r w:rsidRPr="004B45C5">
              <w:rPr>
                <w:sz w:val="20"/>
              </w:rPr>
              <w:t>Document the number of screenings conducted on the following topics:</w:t>
            </w:r>
          </w:p>
          <w:p w14:paraId="6C4738D8" w14:textId="77777777" w:rsidR="00C90CCD" w:rsidRPr="004B45C5" w:rsidRDefault="00C90CCD" w:rsidP="0026023F">
            <w:pPr>
              <w:pStyle w:val="ListParagraph"/>
              <w:numPr>
                <w:ilvl w:val="0"/>
                <w:numId w:val="34"/>
              </w:numPr>
              <w:autoSpaceDE/>
              <w:autoSpaceDN/>
              <w:spacing w:before="0"/>
              <w:contextualSpacing/>
              <w:rPr>
                <w:sz w:val="20"/>
              </w:rPr>
            </w:pPr>
            <w:r w:rsidRPr="004B45C5">
              <w:rPr>
                <w:sz w:val="20"/>
              </w:rPr>
              <w:t>Substance use</w:t>
            </w:r>
          </w:p>
          <w:p w14:paraId="035CA3CB" w14:textId="77777777" w:rsidR="00C90CCD" w:rsidRPr="004B45C5" w:rsidRDefault="00C90CCD" w:rsidP="0026023F">
            <w:pPr>
              <w:pStyle w:val="ListParagraph"/>
              <w:numPr>
                <w:ilvl w:val="0"/>
                <w:numId w:val="34"/>
              </w:numPr>
              <w:autoSpaceDE/>
              <w:autoSpaceDN/>
              <w:spacing w:before="0"/>
              <w:contextualSpacing/>
              <w:rPr>
                <w:sz w:val="20"/>
              </w:rPr>
            </w:pPr>
            <w:r w:rsidRPr="004B45C5">
              <w:rPr>
                <w:sz w:val="20"/>
              </w:rPr>
              <w:t>Safety - domestic violence, human trafficking</w:t>
            </w:r>
          </w:p>
          <w:p w14:paraId="140456D3" w14:textId="77777777" w:rsidR="00C90CCD" w:rsidRPr="004B45C5" w:rsidRDefault="00C90CCD" w:rsidP="0026023F">
            <w:pPr>
              <w:pStyle w:val="ListParagraph"/>
              <w:numPr>
                <w:ilvl w:val="0"/>
                <w:numId w:val="34"/>
              </w:numPr>
              <w:autoSpaceDE/>
              <w:autoSpaceDN/>
              <w:spacing w:before="0"/>
              <w:contextualSpacing/>
              <w:rPr>
                <w:sz w:val="20"/>
              </w:rPr>
            </w:pPr>
            <w:r w:rsidRPr="004B45C5">
              <w:rPr>
                <w:sz w:val="20"/>
              </w:rPr>
              <w:t xml:space="preserve">Mental health </w:t>
            </w:r>
          </w:p>
          <w:p w14:paraId="05839959" w14:textId="77777777" w:rsidR="00C90CCD" w:rsidRPr="004B45C5" w:rsidRDefault="00C90CCD" w:rsidP="00350F5B">
            <w:pPr>
              <w:pStyle w:val="ListParagraph"/>
              <w:ind w:left="1440"/>
              <w:rPr>
                <w:sz w:val="20"/>
              </w:rPr>
            </w:pPr>
          </w:p>
        </w:tc>
      </w:tr>
      <w:tr w:rsidR="00C90CCD" w:rsidRPr="005E1226" w14:paraId="2A7BBA02" w14:textId="77777777" w:rsidTr="007228AD">
        <w:trPr>
          <w:trHeight w:val="1230"/>
        </w:trPr>
        <w:tc>
          <w:tcPr>
            <w:tcW w:w="3195" w:type="dxa"/>
            <w:gridSpan w:val="3"/>
            <w:tcBorders>
              <w:top w:val="single" w:sz="12" w:space="0" w:color="auto"/>
              <w:left w:val="single" w:sz="12" w:space="0" w:color="auto"/>
            </w:tcBorders>
          </w:tcPr>
          <w:p w14:paraId="74FCF455" w14:textId="77777777" w:rsidR="00C90CCD" w:rsidRPr="00FE02CD" w:rsidRDefault="00C90CCD" w:rsidP="007A3185">
            <w:pPr>
              <w:rPr>
                <w:sz w:val="20"/>
              </w:rPr>
            </w:pPr>
            <w:r w:rsidRPr="00FE02CD">
              <w:rPr>
                <w:sz w:val="20"/>
              </w:rPr>
              <w:t>Increase the number of clients using LARC.</w:t>
            </w:r>
          </w:p>
          <w:p w14:paraId="27365D30" w14:textId="77777777" w:rsidR="00C90CCD" w:rsidRPr="00FE02CD" w:rsidRDefault="00C90CCD" w:rsidP="007A3185">
            <w:pPr>
              <w:rPr>
                <w:sz w:val="20"/>
              </w:rPr>
            </w:pPr>
          </w:p>
          <w:p w14:paraId="6BA1BB19" w14:textId="77777777" w:rsidR="00C90CCD" w:rsidRDefault="00C90CCD" w:rsidP="007A3185">
            <w:pPr>
              <w:rPr>
                <w:sz w:val="20"/>
              </w:rPr>
            </w:pPr>
          </w:p>
          <w:p w14:paraId="3693A4EB" w14:textId="77777777" w:rsidR="00C90CCD" w:rsidRPr="00FE02CD" w:rsidRDefault="00C90CCD" w:rsidP="007A3185">
            <w:pPr>
              <w:rPr>
                <w:sz w:val="20"/>
              </w:rPr>
            </w:pPr>
            <w:r w:rsidRPr="00FE02CD">
              <w:rPr>
                <w:sz w:val="20"/>
              </w:rPr>
              <w:t xml:space="preserve">Ensure that providers are trained on all methods of LARC offered. </w:t>
            </w:r>
          </w:p>
          <w:p w14:paraId="592AA881" w14:textId="77777777" w:rsidR="00C90CCD" w:rsidRDefault="00C90CCD" w:rsidP="007A3185">
            <w:pPr>
              <w:rPr>
                <w:sz w:val="20"/>
              </w:rPr>
            </w:pPr>
          </w:p>
        </w:tc>
        <w:tc>
          <w:tcPr>
            <w:tcW w:w="5490" w:type="dxa"/>
            <w:tcBorders>
              <w:top w:val="single" w:sz="12" w:space="0" w:color="auto"/>
            </w:tcBorders>
          </w:tcPr>
          <w:p w14:paraId="548F5499" w14:textId="77777777" w:rsidR="00C90CCD" w:rsidRPr="005C6196" w:rsidRDefault="00C90CCD" w:rsidP="007A3185">
            <w:pPr>
              <w:rPr>
                <w:sz w:val="20"/>
              </w:rPr>
            </w:pPr>
            <w:r w:rsidRPr="005C6196">
              <w:rPr>
                <w:sz w:val="20"/>
              </w:rPr>
              <w:t xml:space="preserve">Offers at least one type of long-acting reversible contraceptives method same day and on site.   </w:t>
            </w:r>
          </w:p>
          <w:p w14:paraId="19AD5577" w14:textId="77777777" w:rsidR="00C90CCD" w:rsidRPr="005C6196" w:rsidRDefault="00C90CCD" w:rsidP="007A3185">
            <w:pPr>
              <w:rPr>
                <w:sz w:val="20"/>
              </w:rPr>
            </w:pPr>
          </w:p>
          <w:p w14:paraId="29B46E94" w14:textId="77777777" w:rsidR="00C90CCD" w:rsidRDefault="00C90CCD" w:rsidP="007A3185">
            <w:pPr>
              <w:rPr>
                <w:sz w:val="20"/>
              </w:rPr>
            </w:pPr>
          </w:p>
          <w:p w14:paraId="0A02EE06" w14:textId="77777777" w:rsidR="00C90CCD" w:rsidRPr="005C6196" w:rsidRDefault="00C90CCD" w:rsidP="007A3185">
            <w:pPr>
              <w:rPr>
                <w:sz w:val="20"/>
              </w:rPr>
            </w:pPr>
            <w:r w:rsidRPr="005C6196">
              <w:rPr>
                <w:sz w:val="20"/>
              </w:rPr>
              <w:t>Provide/offer training on all methods of LARC and client centered counseling to all staff.</w:t>
            </w:r>
          </w:p>
          <w:p w14:paraId="2D720FE2" w14:textId="77777777" w:rsidR="00C90CCD" w:rsidRDefault="00C90CCD" w:rsidP="007A3185">
            <w:pPr>
              <w:rPr>
                <w:sz w:val="20"/>
              </w:rPr>
            </w:pPr>
          </w:p>
        </w:tc>
        <w:tc>
          <w:tcPr>
            <w:tcW w:w="6206" w:type="dxa"/>
            <w:gridSpan w:val="3"/>
            <w:tcBorders>
              <w:top w:val="single" w:sz="12" w:space="0" w:color="auto"/>
              <w:right w:val="single" w:sz="12" w:space="0" w:color="auto"/>
            </w:tcBorders>
          </w:tcPr>
          <w:p w14:paraId="0BD81152" w14:textId="77777777" w:rsidR="00C90CCD" w:rsidRPr="004B45C5" w:rsidRDefault="00C90CCD" w:rsidP="004B45C5">
            <w:pPr>
              <w:tabs>
                <w:tab w:val="left" w:pos="1080"/>
                <w:tab w:val="right" w:leader="dot" w:pos="9144"/>
              </w:tabs>
              <w:rPr>
                <w:sz w:val="20"/>
              </w:rPr>
            </w:pPr>
            <w:r w:rsidRPr="004B45C5">
              <w:rPr>
                <w:sz w:val="20"/>
              </w:rPr>
              <w:t>Number of same day IUD/IUS insertions and/or</w:t>
            </w:r>
            <w:r>
              <w:rPr>
                <w:sz w:val="20"/>
              </w:rPr>
              <w:t>;</w:t>
            </w:r>
          </w:p>
          <w:p w14:paraId="7B1D1D73" w14:textId="77777777" w:rsidR="00C90CCD" w:rsidRPr="004B45C5" w:rsidRDefault="00C90CCD" w:rsidP="004B45C5">
            <w:pPr>
              <w:tabs>
                <w:tab w:val="left" w:pos="1080"/>
                <w:tab w:val="right" w:leader="dot" w:pos="9144"/>
              </w:tabs>
              <w:rPr>
                <w:sz w:val="20"/>
              </w:rPr>
            </w:pPr>
            <w:r w:rsidRPr="004B45C5">
              <w:rPr>
                <w:sz w:val="20"/>
              </w:rPr>
              <w:t>Number of same day hormonal implant insertions</w:t>
            </w:r>
            <w:r>
              <w:rPr>
                <w:sz w:val="20"/>
              </w:rPr>
              <w:t>.</w:t>
            </w:r>
          </w:p>
          <w:p w14:paraId="26FFBA7E" w14:textId="77777777" w:rsidR="00C90CCD" w:rsidRPr="004B45C5" w:rsidRDefault="00C90CCD" w:rsidP="004B45C5">
            <w:pPr>
              <w:tabs>
                <w:tab w:val="left" w:pos="1080"/>
                <w:tab w:val="right" w:leader="dot" w:pos="9144"/>
              </w:tabs>
              <w:rPr>
                <w:sz w:val="20"/>
              </w:rPr>
            </w:pPr>
            <w:r w:rsidRPr="004B45C5">
              <w:rPr>
                <w:sz w:val="20"/>
              </w:rPr>
              <w:t>Percentage of LARC that were provided the same day</w:t>
            </w:r>
            <w:r>
              <w:rPr>
                <w:sz w:val="20"/>
              </w:rPr>
              <w:t>.</w:t>
            </w:r>
          </w:p>
          <w:p w14:paraId="3BA23509" w14:textId="77777777" w:rsidR="00C90CCD" w:rsidRDefault="00C90CCD" w:rsidP="007A3185">
            <w:pPr>
              <w:pStyle w:val="ListParagraph"/>
              <w:rPr>
                <w:sz w:val="20"/>
              </w:rPr>
            </w:pPr>
          </w:p>
          <w:p w14:paraId="58D97C20" w14:textId="77777777" w:rsidR="00C90CCD" w:rsidRPr="004B45C5" w:rsidRDefault="00C90CCD" w:rsidP="004B45C5">
            <w:pPr>
              <w:tabs>
                <w:tab w:val="left" w:pos="1080"/>
                <w:tab w:val="right" w:leader="dot" w:pos="9144"/>
              </w:tabs>
              <w:rPr>
                <w:sz w:val="20"/>
              </w:rPr>
            </w:pPr>
            <w:r>
              <w:rPr>
                <w:sz w:val="20"/>
              </w:rPr>
              <w:t>Documentation of LARC training.</w:t>
            </w:r>
          </w:p>
        </w:tc>
      </w:tr>
      <w:tr w:rsidR="00C90CCD" w:rsidRPr="005E1226" w14:paraId="6ACCBFA4" w14:textId="77777777" w:rsidTr="007228AD">
        <w:trPr>
          <w:trHeight w:val="50"/>
        </w:trPr>
        <w:tc>
          <w:tcPr>
            <w:tcW w:w="3195" w:type="dxa"/>
            <w:gridSpan w:val="3"/>
            <w:tcBorders>
              <w:top w:val="single" w:sz="12" w:space="0" w:color="auto"/>
              <w:left w:val="single" w:sz="12" w:space="0" w:color="auto"/>
            </w:tcBorders>
          </w:tcPr>
          <w:p w14:paraId="679BA528" w14:textId="77777777" w:rsidR="00C90CCD" w:rsidRPr="002B1226" w:rsidRDefault="00C90CCD" w:rsidP="007A3185">
            <w:pPr>
              <w:rPr>
                <w:sz w:val="20"/>
              </w:rPr>
            </w:pPr>
            <w:r w:rsidRPr="002B1226">
              <w:rPr>
                <w:sz w:val="20"/>
              </w:rPr>
              <w:t>Ensure that all clients are offered evening and/or weekend hours for provision of RHWP services</w:t>
            </w:r>
            <w:r>
              <w:rPr>
                <w:sz w:val="20"/>
              </w:rPr>
              <w:t>.</w:t>
            </w:r>
          </w:p>
          <w:p w14:paraId="591BE5D8" w14:textId="77777777" w:rsidR="00C90CCD" w:rsidRPr="002B1226" w:rsidRDefault="00C90CCD" w:rsidP="007A3185">
            <w:pPr>
              <w:rPr>
                <w:sz w:val="20"/>
              </w:rPr>
            </w:pPr>
          </w:p>
          <w:p w14:paraId="1E4D620B" w14:textId="77777777" w:rsidR="00C90CCD" w:rsidRPr="002B1226" w:rsidRDefault="00C90CCD" w:rsidP="007A3185">
            <w:pPr>
              <w:rPr>
                <w:sz w:val="20"/>
              </w:rPr>
            </w:pPr>
          </w:p>
        </w:tc>
        <w:tc>
          <w:tcPr>
            <w:tcW w:w="5490" w:type="dxa"/>
            <w:tcBorders>
              <w:top w:val="single" w:sz="12" w:space="0" w:color="auto"/>
            </w:tcBorders>
          </w:tcPr>
          <w:p w14:paraId="19B6F9EB" w14:textId="77777777" w:rsidR="00C90CCD" w:rsidRPr="002B1226" w:rsidRDefault="00C90CCD" w:rsidP="007A3185">
            <w:pPr>
              <w:rPr>
                <w:sz w:val="20"/>
              </w:rPr>
            </w:pPr>
            <w:r w:rsidRPr="002B1226">
              <w:rPr>
                <w:sz w:val="20"/>
              </w:rPr>
              <w:t>Offers appointment times outside of normal operating hours (Monday through Friday from 9:00 am to 4:30 pm)</w:t>
            </w:r>
            <w:r>
              <w:rPr>
                <w:sz w:val="20"/>
              </w:rPr>
              <w:t>.</w:t>
            </w:r>
          </w:p>
        </w:tc>
        <w:tc>
          <w:tcPr>
            <w:tcW w:w="6206" w:type="dxa"/>
            <w:gridSpan w:val="3"/>
            <w:tcBorders>
              <w:top w:val="single" w:sz="12" w:space="0" w:color="auto"/>
              <w:right w:val="single" w:sz="12" w:space="0" w:color="auto"/>
            </w:tcBorders>
          </w:tcPr>
          <w:p w14:paraId="1B9E6F82" w14:textId="77777777" w:rsidR="00C90CCD" w:rsidRDefault="00C90CCD" w:rsidP="004B45C5">
            <w:pPr>
              <w:tabs>
                <w:tab w:val="left" w:pos="1080"/>
                <w:tab w:val="right" w:leader="dot" w:pos="9144"/>
              </w:tabs>
              <w:rPr>
                <w:sz w:val="20"/>
              </w:rPr>
            </w:pPr>
            <w:r w:rsidRPr="004B45C5">
              <w:rPr>
                <w:sz w:val="20"/>
              </w:rPr>
              <w:t>Number of clients seen at appointment times are available outside of M-F 9:00 am-4:30pm</w:t>
            </w:r>
            <w:r>
              <w:rPr>
                <w:sz w:val="20"/>
              </w:rPr>
              <w:t>.</w:t>
            </w:r>
          </w:p>
          <w:p w14:paraId="28289E7A" w14:textId="77777777" w:rsidR="00C90CCD" w:rsidRPr="004B45C5" w:rsidRDefault="00C90CCD" w:rsidP="004B45C5">
            <w:pPr>
              <w:tabs>
                <w:tab w:val="left" w:pos="1080"/>
                <w:tab w:val="right" w:leader="dot" w:pos="9144"/>
              </w:tabs>
              <w:rPr>
                <w:sz w:val="20"/>
              </w:rPr>
            </w:pPr>
          </w:p>
          <w:p w14:paraId="39547667" w14:textId="77777777" w:rsidR="00C90CCD" w:rsidRDefault="00C90CCD" w:rsidP="004B45C5">
            <w:pPr>
              <w:tabs>
                <w:tab w:val="left" w:pos="1080"/>
                <w:tab w:val="right" w:leader="dot" w:pos="9144"/>
              </w:tabs>
              <w:rPr>
                <w:sz w:val="20"/>
              </w:rPr>
            </w:pPr>
            <w:r w:rsidRPr="004B45C5">
              <w:rPr>
                <w:sz w:val="20"/>
              </w:rPr>
              <w:t>Documentation that 10% of appointment times are available outside of M-F 9:00 am-4:30pm</w:t>
            </w:r>
            <w:r>
              <w:rPr>
                <w:sz w:val="20"/>
              </w:rPr>
              <w:t>.</w:t>
            </w:r>
          </w:p>
          <w:p w14:paraId="784F1D37" w14:textId="77777777" w:rsidR="00C90CCD" w:rsidRPr="004B45C5" w:rsidRDefault="00C90CCD" w:rsidP="004B45C5">
            <w:pPr>
              <w:tabs>
                <w:tab w:val="left" w:pos="1080"/>
                <w:tab w:val="right" w:leader="dot" w:pos="9144"/>
              </w:tabs>
              <w:rPr>
                <w:sz w:val="20"/>
              </w:rPr>
            </w:pPr>
          </w:p>
          <w:p w14:paraId="0E20B1FB" w14:textId="77777777" w:rsidR="00C90CCD" w:rsidRDefault="00C90CCD" w:rsidP="004B45C5">
            <w:pPr>
              <w:tabs>
                <w:tab w:val="left" w:pos="1080"/>
                <w:tab w:val="right" w:leader="dot" w:pos="9144"/>
              </w:tabs>
              <w:rPr>
                <w:sz w:val="20"/>
              </w:rPr>
            </w:pPr>
            <w:r w:rsidRPr="004B45C5">
              <w:rPr>
                <w:sz w:val="20"/>
              </w:rPr>
              <w:t>Documentation that the number of clients seen during extended hours is monitored and used to adjust appointment availability if needed</w:t>
            </w:r>
            <w:r>
              <w:rPr>
                <w:sz w:val="20"/>
              </w:rPr>
              <w:t>.</w:t>
            </w:r>
          </w:p>
          <w:p w14:paraId="1758AC59" w14:textId="77777777" w:rsidR="00C90CCD" w:rsidRPr="004B45C5" w:rsidRDefault="00C90CCD" w:rsidP="004B45C5">
            <w:pPr>
              <w:tabs>
                <w:tab w:val="left" w:pos="1080"/>
                <w:tab w:val="right" w:leader="dot" w:pos="9144"/>
              </w:tabs>
              <w:rPr>
                <w:sz w:val="20"/>
              </w:rPr>
            </w:pPr>
          </w:p>
          <w:p w14:paraId="3FD894B8" w14:textId="77777777" w:rsidR="00C90CCD" w:rsidRPr="004B45C5" w:rsidRDefault="00C90CCD" w:rsidP="004B45C5">
            <w:pPr>
              <w:tabs>
                <w:tab w:val="left" w:pos="1080"/>
                <w:tab w:val="right" w:leader="dot" w:pos="9144"/>
              </w:tabs>
              <w:rPr>
                <w:sz w:val="20"/>
              </w:rPr>
            </w:pPr>
            <w:r w:rsidRPr="004B45C5">
              <w:rPr>
                <w:sz w:val="20"/>
              </w:rPr>
              <w:t>Documentation of number of visits provided by telehealth outside of M-F 9:00 am-4:30pm</w:t>
            </w:r>
            <w:r>
              <w:rPr>
                <w:sz w:val="20"/>
              </w:rPr>
              <w:t>.</w:t>
            </w:r>
          </w:p>
          <w:p w14:paraId="72CE2E22" w14:textId="77777777" w:rsidR="00C90CCD" w:rsidRPr="002B1226" w:rsidRDefault="00C90CCD" w:rsidP="007A3185">
            <w:pPr>
              <w:tabs>
                <w:tab w:val="left" w:pos="1080"/>
                <w:tab w:val="right" w:leader="dot" w:pos="9144"/>
              </w:tabs>
              <w:rPr>
                <w:sz w:val="20"/>
              </w:rPr>
            </w:pPr>
          </w:p>
        </w:tc>
      </w:tr>
      <w:tr w:rsidR="00C90CCD" w:rsidRPr="009C58F0" w14:paraId="48E5BCE3" w14:textId="77777777" w:rsidTr="007228AD">
        <w:trPr>
          <w:trHeight w:val="50"/>
        </w:trPr>
        <w:tc>
          <w:tcPr>
            <w:tcW w:w="3195" w:type="dxa"/>
            <w:gridSpan w:val="3"/>
            <w:tcBorders>
              <w:top w:val="single" w:sz="12" w:space="0" w:color="auto"/>
              <w:left w:val="single" w:sz="12" w:space="0" w:color="auto"/>
            </w:tcBorders>
          </w:tcPr>
          <w:p w14:paraId="4BE0E8FE" w14:textId="77777777" w:rsidR="00C90CCD" w:rsidRPr="00BE638B" w:rsidRDefault="00C90CCD" w:rsidP="007A3185">
            <w:pPr>
              <w:rPr>
                <w:sz w:val="20"/>
              </w:rPr>
            </w:pPr>
            <w:r w:rsidRPr="00BE638B">
              <w:rPr>
                <w:sz w:val="20"/>
              </w:rPr>
              <w:t xml:space="preserve">Promote provision of </w:t>
            </w:r>
            <w:r w:rsidRPr="00BE638B">
              <w:rPr>
                <w:sz w:val="20"/>
              </w:rPr>
              <w:lastRenderedPageBreak/>
              <w:t>comprehensive primary health care services to make it easier for individuals to receive both primary health care and family planning services preferably in</w:t>
            </w:r>
          </w:p>
          <w:p w14:paraId="0E574034" w14:textId="77777777" w:rsidR="00C90CCD" w:rsidRDefault="00C90CCD" w:rsidP="007A3185">
            <w:pPr>
              <w:rPr>
                <w:sz w:val="20"/>
              </w:rPr>
            </w:pPr>
            <w:r w:rsidRPr="00BE638B">
              <w:rPr>
                <w:sz w:val="20"/>
              </w:rPr>
              <w:t>the same location, or through nearby referral providers.</w:t>
            </w:r>
          </w:p>
          <w:p w14:paraId="4446BBE5" w14:textId="77777777" w:rsidR="00C90CCD" w:rsidRDefault="00C90CCD" w:rsidP="007A3185">
            <w:pPr>
              <w:rPr>
                <w:sz w:val="20"/>
              </w:rPr>
            </w:pPr>
          </w:p>
          <w:p w14:paraId="68A31216" w14:textId="77777777" w:rsidR="00C90CCD" w:rsidRPr="00BE638B" w:rsidRDefault="00C90CCD" w:rsidP="007A3185">
            <w:pPr>
              <w:rPr>
                <w:sz w:val="20"/>
              </w:rPr>
            </w:pPr>
          </w:p>
        </w:tc>
        <w:tc>
          <w:tcPr>
            <w:tcW w:w="5490" w:type="dxa"/>
            <w:tcBorders>
              <w:top w:val="single" w:sz="12" w:space="0" w:color="auto"/>
            </w:tcBorders>
          </w:tcPr>
          <w:p w14:paraId="52F9C449" w14:textId="77777777" w:rsidR="00C90CCD" w:rsidRPr="00BE638B" w:rsidRDefault="00C90CCD" w:rsidP="007A3185">
            <w:pPr>
              <w:rPr>
                <w:sz w:val="20"/>
              </w:rPr>
            </w:pPr>
            <w:r w:rsidRPr="0018476E">
              <w:rPr>
                <w:sz w:val="20"/>
              </w:rPr>
              <w:lastRenderedPageBreak/>
              <w:t xml:space="preserve">Either primary health care services are co-located with RHWP </w:t>
            </w:r>
            <w:r w:rsidRPr="0018476E">
              <w:rPr>
                <w:sz w:val="20"/>
              </w:rPr>
              <w:lastRenderedPageBreak/>
              <w:t>services or RHWP provider establishes formal agreements with Primary Care Providers including private practices, FQHCs, look alike FQHCs, and Rural Health Centers.</w:t>
            </w:r>
            <w:r w:rsidRPr="00BE638B">
              <w:rPr>
                <w:sz w:val="20"/>
              </w:rPr>
              <w:t xml:space="preserve"> </w:t>
            </w:r>
          </w:p>
        </w:tc>
        <w:tc>
          <w:tcPr>
            <w:tcW w:w="6206" w:type="dxa"/>
            <w:gridSpan w:val="3"/>
            <w:tcBorders>
              <w:top w:val="single" w:sz="12" w:space="0" w:color="auto"/>
              <w:right w:val="single" w:sz="12" w:space="0" w:color="auto"/>
            </w:tcBorders>
          </w:tcPr>
          <w:p w14:paraId="52EC0CBE" w14:textId="77777777" w:rsidR="00C90CCD" w:rsidRDefault="00C90CCD" w:rsidP="004B45C5">
            <w:pPr>
              <w:tabs>
                <w:tab w:val="left" w:pos="1080"/>
                <w:tab w:val="right" w:leader="dot" w:pos="9144"/>
              </w:tabs>
              <w:rPr>
                <w:sz w:val="20"/>
              </w:rPr>
            </w:pPr>
            <w:r w:rsidRPr="004B45C5">
              <w:rPr>
                <w:sz w:val="20"/>
              </w:rPr>
              <w:lastRenderedPageBreak/>
              <w:t xml:space="preserve">Documentation that sub-recipient is either co-located with primary care </w:t>
            </w:r>
            <w:r w:rsidRPr="004B45C5">
              <w:rPr>
                <w:sz w:val="20"/>
              </w:rPr>
              <w:lastRenderedPageBreak/>
              <w:t>provider or RHWP provider has established formal agreements with primary care provider</w:t>
            </w:r>
            <w:r>
              <w:rPr>
                <w:sz w:val="20"/>
              </w:rPr>
              <w:t>.</w:t>
            </w:r>
          </w:p>
          <w:p w14:paraId="44B1C843" w14:textId="77777777" w:rsidR="00C90CCD" w:rsidRDefault="00C90CCD" w:rsidP="004B45C5">
            <w:pPr>
              <w:tabs>
                <w:tab w:val="left" w:pos="1080"/>
                <w:tab w:val="right" w:leader="dot" w:pos="9144"/>
              </w:tabs>
              <w:rPr>
                <w:sz w:val="20"/>
              </w:rPr>
            </w:pPr>
          </w:p>
          <w:p w14:paraId="735C9A1D" w14:textId="77777777" w:rsidR="00C90CCD" w:rsidRDefault="00C90CCD" w:rsidP="004B45C5">
            <w:pPr>
              <w:tabs>
                <w:tab w:val="left" w:pos="1080"/>
                <w:tab w:val="right" w:leader="dot" w:pos="9144"/>
              </w:tabs>
              <w:rPr>
                <w:sz w:val="20"/>
              </w:rPr>
            </w:pPr>
          </w:p>
          <w:p w14:paraId="42913A54" w14:textId="77777777" w:rsidR="00C90CCD" w:rsidRDefault="00C90CCD" w:rsidP="004B45C5">
            <w:pPr>
              <w:tabs>
                <w:tab w:val="left" w:pos="1080"/>
                <w:tab w:val="right" w:leader="dot" w:pos="9144"/>
              </w:tabs>
              <w:rPr>
                <w:sz w:val="20"/>
              </w:rPr>
            </w:pPr>
          </w:p>
          <w:p w14:paraId="587782A7" w14:textId="77777777" w:rsidR="00C90CCD" w:rsidRDefault="00C90CCD" w:rsidP="004B45C5">
            <w:pPr>
              <w:tabs>
                <w:tab w:val="left" w:pos="1080"/>
                <w:tab w:val="right" w:leader="dot" w:pos="9144"/>
              </w:tabs>
              <w:rPr>
                <w:sz w:val="20"/>
              </w:rPr>
            </w:pPr>
          </w:p>
          <w:p w14:paraId="7BDC2E36" w14:textId="77777777" w:rsidR="00C90CCD" w:rsidRPr="004B45C5" w:rsidRDefault="00C90CCD" w:rsidP="004B45C5">
            <w:pPr>
              <w:tabs>
                <w:tab w:val="left" w:pos="1080"/>
                <w:tab w:val="right" w:leader="dot" w:pos="9144"/>
              </w:tabs>
              <w:rPr>
                <w:sz w:val="20"/>
              </w:rPr>
            </w:pPr>
          </w:p>
        </w:tc>
      </w:tr>
      <w:tr w:rsidR="00C90CCD" w:rsidRPr="009C58F0" w14:paraId="2369ACDA" w14:textId="77777777" w:rsidTr="007228AD">
        <w:trPr>
          <w:trHeight w:val="50"/>
        </w:trPr>
        <w:tc>
          <w:tcPr>
            <w:tcW w:w="3195" w:type="dxa"/>
            <w:gridSpan w:val="3"/>
            <w:tcBorders>
              <w:top w:val="single" w:sz="12" w:space="0" w:color="auto"/>
              <w:left w:val="single" w:sz="12" w:space="0" w:color="auto"/>
            </w:tcBorders>
          </w:tcPr>
          <w:p w14:paraId="308C2044" w14:textId="77777777" w:rsidR="00C90CCD" w:rsidRPr="00BE638B" w:rsidRDefault="00C90CCD" w:rsidP="00676A62">
            <w:pPr>
              <w:rPr>
                <w:sz w:val="20"/>
              </w:rPr>
            </w:pPr>
            <w:r w:rsidRPr="00AF790D">
              <w:rPr>
                <w:sz w:val="20"/>
              </w:rPr>
              <w:lastRenderedPageBreak/>
              <w:t xml:space="preserve">Increase health equity in reproductive health. </w:t>
            </w:r>
          </w:p>
        </w:tc>
        <w:tc>
          <w:tcPr>
            <w:tcW w:w="5490" w:type="dxa"/>
            <w:tcBorders>
              <w:top w:val="single" w:sz="12" w:space="0" w:color="auto"/>
            </w:tcBorders>
          </w:tcPr>
          <w:p w14:paraId="0ABE9557" w14:textId="77777777" w:rsidR="00C90CCD" w:rsidRDefault="00C90CCD" w:rsidP="00676A62">
            <w:pPr>
              <w:pStyle w:val="paragraph"/>
              <w:spacing w:before="0" w:beforeAutospacing="0" w:after="0" w:afterAutospacing="0"/>
              <w:textAlignment w:val="baseline"/>
              <w:rPr>
                <w:sz w:val="20"/>
                <w:szCs w:val="20"/>
              </w:rPr>
            </w:pPr>
            <w:r w:rsidRPr="00AF790D">
              <w:rPr>
                <w:sz w:val="20"/>
                <w:szCs w:val="20"/>
              </w:rPr>
              <w:t>Complete and implement Culturally and Linguistically Appropriate Services (CLAS) plan</w:t>
            </w:r>
            <w:r>
              <w:rPr>
                <w:sz w:val="20"/>
                <w:szCs w:val="20"/>
              </w:rPr>
              <w:t xml:space="preserve"> for all 15 Standards. </w:t>
            </w:r>
          </w:p>
          <w:p w14:paraId="4C73ECC4" w14:textId="77777777" w:rsidR="00C90CCD" w:rsidRDefault="00C90CCD" w:rsidP="00676A62">
            <w:pPr>
              <w:pStyle w:val="paragraph"/>
              <w:spacing w:before="0" w:beforeAutospacing="0" w:after="0" w:afterAutospacing="0"/>
              <w:textAlignment w:val="baseline"/>
            </w:pPr>
          </w:p>
          <w:p w14:paraId="164F03F5" w14:textId="77777777" w:rsidR="00C90CCD" w:rsidRDefault="00C90CCD" w:rsidP="00676A62">
            <w:pPr>
              <w:pStyle w:val="paragraph"/>
              <w:spacing w:before="0" w:beforeAutospacing="0" w:after="0" w:afterAutospacing="0"/>
              <w:textAlignment w:val="baseline"/>
            </w:pPr>
          </w:p>
          <w:p w14:paraId="70577EEE" w14:textId="77777777" w:rsidR="00C90CCD" w:rsidRDefault="00C90CCD" w:rsidP="00676A62">
            <w:pPr>
              <w:pStyle w:val="paragraph"/>
              <w:spacing w:before="0" w:beforeAutospacing="0" w:after="0" w:afterAutospacing="0"/>
              <w:textAlignment w:val="baseline"/>
            </w:pPr>
          </w:p>
          <w:p w14:paraId="67AD61C0" w14:textId="77777777" w:rsidR="00C90CCD" w:rsidRDefault="00C90CCD" w:rsidP="00676A62">
            <w:pPr>
              <w:pStyle w:val="paragraph"/>
              <w:spacing w:before="0" w:beforeAutospacing="0" w:after="0" w:afterAutospacing="0"/>
              <w:textAlignment w:val="baseline"/>
            </w:pPr>
          </w:p>
          <w:p w14:paraId="018BF52B" w14:textId="77777777" w:rsidR="00C90CCD" w:rsidRDefault="00C90CCD" w:rsidP="00676A62">
            <w:pPr>
              <w:pStyle w:val="paragraph"/>
              <w:spacing w:before="0" w:beforeAutospacing="0" w:after="0" w:afterAutospacing="0"/>
              <w:textAlignment w:val="baseline"/>
            </w:pPr>
          </w:p>
          <w:p w14:paraId="7149341B" w14:textId="77777777" w:rsidR="00C90CCD" w:rsidRDefault="00C90CCD" w:rsidP="00676A62">
            <w:pPr>
              <w:pStyle w:val="paragraph"/>
              <w:spacing w:before="0" w:beforeAutospacing="0" w:after="0" w:afterAutospacing="0"/>
              <w:textAlignment w:val="baseline"/>
            </w:pPr>
          </w:p>
          <w:p w14:paraId="2060E693" w14:textId="77777777" w:rsidR="00C90CCD" w:rsidRDefault="00C90CCD" w:rsidP="00676A62">
            <w:pPr>
              <w:pStyle w:val="paragraph"/>
              <w:spacing w:before="0" w:beforeAutospacing="0" w:after="0" w:afterAutospacing="0"/>
              <w:textAlignment w:val="baseline"/>
              <w:rPr>
                <w:rStyle w:val="normaltextrun"/>
                <w:rFonts w:eastAsia="Univers LT Pro 55"/>
              </w:rPr>
            </w:pPr>
          </w:p>
          <w:p w14:paraId="407A50AC" w14:textId="77777777" w:rsidR="00C90CCD" w:rsidRPr="00AF790D" w:rsidRDefault="00C90CCD" w:rsidP="00676A62">
            <w:pPr>
              <w:pStyle w:val="paragraph"/>
              <w:spacing w:before="0" w:beforeAutospacing="0" w:after="0" w:afterAutospacing="0"/>
              <w:textAlignment w:val="baseline"/>
              <w:rPr>
                <w:rStyle w:val="normaltextrun"/>
                <w:rFonts w:eastAsia="Univers LT Pro 55"/>
              </w:rPr>
            </w:pPr>
            <w:r w:rsidRPr="00AF790D">
              <w:rPr>
                <w:rStyle w:val="normaltextrun"/>
                <w:rFonts w:eastAsia="Univers LT Pro 55"/>
              </w:rPr>
              <w:t>Adopt and implement a local policy/practice change that will address a social determinant of health that impacts inequities in reproductive health (may</w:t>
            </w:r>
            <w:r>
              <w:rPr>
                <w:rStyle w:val="normaltextrun"/>
                <w:rFonts w:eastAsia="Univers LT Pro 55"/>
              </w:rPr>
              <w:t xml:space="preserve"> </w:t>
            </w:r>
            <w:r w:rsidRPr="00AF790D">
              <w:rPr>
                <w:rStyle w:val="normaltextrun"/>
                <w:rFonts w:eastAsia="Univers LT Pro 55"/>
              </w:rPr>
              <w:t>choose to pursue policies in the areas of transportation, implicit bias, outreach, etc.). </w:t>
            </w:r>
            <w:r w:rsidRPr="00AF790D">
              <w:rPr>
                <w:rStyle w:val="eop"/>
                <w:sz w:val="20"/>
                <w:szCs w:val="20"/>
              </w:rPr>
              <w:t> </w:t>
            </w:r>
            <w:r w:rsidRPr="00AF790D">
              <w:rPr>
                <w:rStyle w:val="normaltextrun"/>
                <w:rFonts w:eastAsia="Univers LT Pro 55"/>
              </w:rPr>
              <w:t>May do this in partnership with community</w:t>
            </w:r>
            <w:r>
              <w:rPr>
                <w:rStyle w:val="normaltextrun"/>
                <w:rFonts w:eastAsia="Univers LT Pro 55"/>
              </w:rPr>
              <w:t>.</w:t>
            </w:r>
          </w:p>
          <w:p w14:paraId="2F75A3F6" w14:textId="77777777" w:rsidR="00C90CCD" w:rsidRPr="0018476E" w:rsidRDefault="00C90CCD" w:rsidP="00676A62">
            <w:pPr>
              <w:rPr>
                <w:sz w:val="20"/>
              </w:rPr>
            </w:pPr>
          </w:p>
        </w:tc>
        <w:tc>
          <w:tcPr>
            <w:tcW w:w="6206" w:type="dxa"/>
            <w:gridSpan w:val="3"/>
            <w:tcBorders>
              <w:top w:val="single" w:sz="12" w:space="0" w:color="auto"/>
              <w:right w:val="single" w:sz="12" w:space="0" w:color="auto"/>
            </w:tcBorders>
          </w:tcPr>
          <w:p w14:paraId="4F1FE72A" w14:textId="77777777" w:rsidR="00C90CCD" w:rsidRPr="00132835" w:rsidRDefault="00C90CCD" w:rsidP="00676A62">
            <w:pPr>
              <w:widowControl/>
              <w:spacing w:after="200" w:line="276" w:lineRule="auto"/>
              <w:rPr>
                <w:sz w:val="20"/>
              </w:rPr>
            </w:pPr>
            <w:r w:rsidRPr="00132835">
              <w:rPr>
                <w:sz w:val="20"/>
              </w:rPr>
              <w:t>Upload initial CLAS plan (Attachment 6) with objectives, activities, person responsible, dates, and evaluation in GMIS with initial application. Upload Health Equity Action Plan (Standard 15) with application.</w:t>
            </w:r>
          </w:p>
          <w:p w14:paraId="15F40516" w14:textId="77777777" w:rsidR="00C90CCD" w:rsidRPr="00132835" w:rsidRDefault="00C90CCD" w:rsidP="00676A62">
            <w:pPr>
              <w:widowControl/>
              <w:spacing w:after="200" w:line="276" w:lineRule="auto"/>
              <w:rPr>
                <w:sz w:val="20"/>
              </w:rPr>
            </w:pPr>
            <w:r w:rsidRPr="00132835">
              <w:rPr>
                <w:sz w:val="20"/>
              </w:rPr>
              <w:t>Upload progress (accomplishments) on CLAS and Health Equity Action Plan in GMIS with mid-year report (October 15, 2023), and final report (May 15, 2024).</w:t>
            </w:r>
          </w:p>
          <w:p w14:paraId="4D73D3C4" w14:textId="77777777" w:rsidR="00C90CCD" w:rsidRPr="00132835" w:rsidRDefault="00C90CCD" w:rsidP="00676A62">
            <w:pPr>
              <w:tabs>
                <w:tab w:val="left" w:pos="1080"/>
                <w:tab w:val="right" w:leader="dot" w:pos="9144"/>
              </w:tabs>
              <w:rPr>
                <w:sz w:val="20"/>
              </w:rPr>
            </w:pPr>
          </w:p>
          <w:p w14:paraId="6F8FD793" w14:textId="77777777" w:rsidR="00C90CCD" w:rsidRPr="00132835" w:rsidRDefault="00C90CCD" w:rsidP="00676A62">
            <w:pPr>
              <w:tabs>
                <w:tab w:val="left" w:pos="1080"/>
                <w:tab w:val="right" w:leader="dot" w:pos="9144"/>
              </w:tabs>
              <w:rPr>
                <w:sz w:val="20"/>
              </w:rPr>
            </w:pPr>
            <w:r w:rsidRPr="00132835">
              <w:rPr>
                <w:sz w:val="20"/>
              </w:rPr>
              <w:t>Documentation of the policy and/or practice change uploaded in GMIS by March 31, 2024.</w:t>
            </w:r>
          </w:p>
          <w:p w14:paraId="7C4E0647" w14:textId="77777777" w:rsidR="00C90CCD" w:rsidRPr="00132835" w:rsidRDefault="00C90CCD" w:rsidP="00676A62">
            <w:pPr>
              <w:tabs>
                <w:tab w:val="left" w:pos="1080"/>
                <w:tab w:val="right" w:leader="dot" w:pos="9144"/>
              </w:tabs>
              <w:rPr>
                <w:strike/>
                <w:sz w:val="20"/>
              </w:rPr>
            </w:pPr>
          </w:p>
          <w:p w14:paraId="5853D6F0" w14:textId="77777777" w:rsidR="00C90CCD" w:rsidRPr="004B45C5" w:rsidRDefault="00C90CCD" w:rsidP="00676A62">
            <w:pPr>
              <w:tabs>
                <w:tab w:val="left" w:pos="1080"/>
                <w:tab w:val="right" w:leader="dot" w:pos="9144"/>
              </w:tabs>
              <w:rPr>
                <w:sz w:val="20"/>
              </w:rPr>
            </w:pPr>
          </w:p>
        </w:tc>
      </w:tr>
      <w:tr w:rsidR="00C90CCD" w:rsidRPr="009C58F0" w14:paraId="37DC8740" w14:textId="77777777" w:rsidTr="007228AD">
        <w:trPr>
          <w:trHeight w:val="50"/>
        </w:trPr>
        <w:tc>
          <w:tcPr>
            <w:tcW w:w="3195" w:type="dxa"/>
            <w:gridSpan w:val="3"/>
            <w:tcBorders>
              <w:top w:val="single" w:sz="12" w:space="0" w:color="auto"/>
              <w:left w:val="single" w:sz="12" w:space="0" w:color="auto"/>
            </w:tcBorders>
          </w:tcPr>
          <w:p w14:paraId="2818DDBF" w14:textId="77777777" w:rsidR="00C90CCD" w:rsidRDefault="00C90CCD" w:rsidP="007A3185">
            <w:pPr>
              <w:rPr>
                <w:sz w:val="20"/>
              </w:rPr>
            </w:pPr>
            <w:r w:rsidRPr="009211EF">
              <w:rPr>
                <w:b/>
                <w:bCs/>
                <w:sz w:val="20"/>
              </w:rPr>
              <w:t>Optional:</w:t>
            </w:r>
            <w:r>
              <w:rPr>
                <w:sz w:val="20"/>
              </w:rPr>
              <w:t xml:space="preserve"> Build or expand capacity to provide RHW services within the existing RHW agency or off-site location(s) to special populations or faith-based organizations.</w:t>
            </w:r>
          </w:p>
          <w:p w14:paraId="5CFFA4DA" w14:textId="77777777" w:rsidR="00C90CCD" w:rsidRPr="00AA3D6B" w:rsidRDefault="00C90CCD" w:rsidP="007A3185">
            <w:pPr>
              <w:rPr>
                <w:b/>
                <w:bCs/>
                <w:sz w:val="20"/>
              </w:rPr>
            </w:pPr>
            <w:r w:rsidRPr="00AA3D6B">
              <w:rPr>
                <w:b/>
                <w:bCs/>
                <w:sz w:val="20"/>
              </w:rPr>
              <w:t xml:space="preserve">*If providing this service, additional funding </w:t>
            </w:r>
            <w:r>
              <w:rPr>
                <w:b/>
                <w:bCs/>
                <w:sz w:val="20"/>
              </w:rPr>
              <w:t xml:space="preserve">up to $10,000 </w:t>
            </w:r>
            <w:r w:rsidRPr="00AA3D6B">
              <w:rPr>
                <w:b/>
                <w:bCs/>
                <w:sz w:val="20"/>
              </w:rPr>
              <w:t xml:space="preserve">may be provided mid-year based on the number of visits provided over the initial projected number. </w:t>
            </w:r>
          </w:p>
        </w:tc>
        <w:tc>
          <w:tcPr>
            <w:tcW w:w="5490" w:type="dxa"/>
            <w:tcBorders>
              <w:top w:val="single" w:sz="12" w:space="0" w:color="auto"/>
            </w:tcBorders>
          </w:tcPr>
          <w:p w14:paraId="56642F70" w14:textId="77777777" w:rsidR="00C90CCD" w:rsidRPr="0018476E" w:rsidRDefault="00C90CCD" w:rsidP="007A3185">
            <w:pPr>
              <w:rPr>
                <w:sz w:val="20"/>
              </w:rPr>
            </w:pPr>
            <w:r>
              <w:rPr>
                <w:sz w:val="20"/>
              </w:rPr>
              <w:t>Provide clinical services to special populations, at specialty clinics, off-site clinics, or at faith-based organizations.</w:t>
            </w:r>
          </w:p>
        </w:tc>
        <w:tc>
          <w:tcPr>
            <w:tcW w:w="6206" w:type="dxa"/>
            <w:gridSpan w:val="3"/>
            <w:tcBorders>
              <w:top w:val="single" w:sz="12" w:space="0" w:color="auto"/>
              <w:right w:val="single" w:sz="12" w:space="0" w:color="auto"/>
            </w:tcBorders>
          </w:tcPr>
          <w:p w14:paraId="5C7CB946" w14:textId="77777777" w:rsidR="00C90CCD" w:rsidRPr="00A720EB" w:rsidRDefault="00C90CCD" w:rsidP="004B45C5">
            <w:pPr>
              <w:tabs>
                <w:tab w:val="left" w:pos="1080"/>
                <w:tab w:val="right" w:leader="dot" w:pos="9144"/>
              </w:tabs>
              <w:rPr>
                <w:caps/>
                <w:sz w:val="20"/>
              </w:rPr>
            </w:pPr>
            <w:r>
              <w:rPr>
                <w:sz w:val="20"/>
              </w:rPr>
              <w:t xml:space="preserve">Agency reports on the number of clients served. Track these visits separate in Ahlers and on the DPV form. </w:t>
            </w:r>
          </w:p>
        </w:tc>
      </w:tr>
      <w:tr w:rsidR="00C90CCD" w:rsidRPr="009C58F0" w14:paraId="74AEFA26" w14:textId="77777777" w:rsidTr="007228AD">
        <w:trPr>
          <w:trHeight w:val="50"/>
        </w:trPr>
        <w:tc>
          <w:tcPr>
            <w:tcW w:w="3195" w:type="dxa"/>
            <w:gridSpan w:val="3"/>
            <w:tcBorders>
              <w:top w:val="single" w:sz="12" w:space="0" w:color="auto"/>
              <w:left w:val="single" w:sz="12" w:space="0" w:color="auto"/>
            </w:tcBorders>
          </w:tcPr>
          <w:p w14:paraId="223D6D68" w14:textId="77777777" w:rsidR="00C90CCD" w:rsidRDefault="00C90CCD" w:rsidP="00E8211B">
            <w:pPr>
              <w:rPr>
                <w:sz w:val="20"/>
              </w:rPr>
            </w:pPr>
            <w:r w:rsidRPr="00E8211B">
              <w:rPr>
                <w:b/>
                <w:bCs/>
                <w:sz w:val="20"/>
              </w:rPr>
              <w:t>Optional:</w:t>
            </w:r>
            <w:r>
              <w:rPr>
                <w:sz w:val="20"/>
              </w:rPr>
              <w:t xml:space="preserve"> </w:t>
            </w:r>
            <w:r w:rsidRPr="00355D30">
              <w:rPr>
                <w:sz w:val="20"/>
              </w:rPr>
              <w:t xml:space="preserve">Ensure that </w:t>
            </w:r>
            <w:bookmarkStart w:id="26" w:name="_Hlk82522430"/>
            <w:r>
              <w:rPr>
                <w:sz w:val="20"/>
              </w:rPr>
              <w:t xml:space="preserve">comprehensive health services are </w:t>
            </w:r>
            <w:r>
              <w:rPr>
                <w:sz w:val="20"/>
              </w:rPr>
              <w:lastRenderedPageBreak/>
              <w:t xml:space="preserve">provided to women no longer of child-bearing status </w:t>
            </w:r>
            <w:bookmarkEnd w:id="26"/>
          </w:p>
          <w:p w14:paraId="299AE960" w14:textId="77777777" w:rsidR="00C90CCD" w:rsidRPr="00BE638B" w:rsidRDefault="00C90CCD" w:rsidP="007A3185">
            <w:pPr>
              <w:rPr>
                <w:sz w:val="20"/>
              </w:rPr>
            </w:pPr>
          </w:p>
        </w:tc>
        <w:tc>
          <w:tcPr>
            <w:tcW w:w="5490" w:type="dxa"/>
            <w:tcBorders>
              <w:top w:val="single" w:sz="12" w:space="0" w:color="auto"/>
            </w:tcBorders>
          </w:tcPr>
          <w:p w14:paraId="36F7E35D" w14:textId="77777777" w:rsidR="00C90CCD" w:rsidRPr="0018476E" w:rsidRDefault="00C90CCD" w:rsidP="007A3185">
            <w:pPr>
              <w:rPr>
                <w:sz w:val="20"/>
              </w:rPr>
            </w:pPr>
            <w:r w:rsidRPr="008149B9">
              <w:rPr>
                <w:sz w:val="20"/>
              </w:rPr>
              <w:lastRenderedPageBreak/>
              <w:t>Provide onsite</w:t>
            </w:r>
            <w:r w:rsidRPr="00E43CA1">
              <w:rPr>
                <w:b/>
                <w:sz w:val="20"/>
              </w:rPr>
              <w:t xml:space="preserve"> </w:t>
            </w:r>
            <w:r w:rsidRPr="008149B9">
              <w:rPr>
                <w:sz w:val="20"/>
              </w:rPr>
              <w:t xml:space="preserve">comprehensive </w:t>
            </w:r>
            <w:r>
              <w:rPr>
                <w:sz w:val="20"/>
              </w:rPr>
              <w:t xml:space="preserve">health </w:t>
            </w:r>
            <w:r w:rsidRPr="008149B9">
              <w:rPr>
                <w:sz w:val="20"/>
              </w:rPr>
              <w:t>services to low-income females</w:t>
            </w:r>
            <w:r>
              <w:rPr>
                <w:sz w:val="20"/>
              </w:rPr>
              <w:t xml:space="preserve"> who are no longer of child-bearing status. </w:t>
            </w:r>
          </w:p>
        </w:tc>
        <w:tc>
          <w:tcPr>
            <w:tcW w:w="6206" w:type="dxa"/>
            <w:gridSpan w:val="3"/>
            <w:tcBorders>
              <w:top w:val="single" w:sz="12" w:space="0" w:color="auto"/>
              <w:right w:val="single" w:sz="12" w:space="0" w:color="auto"/>
            </w:tcBorders>
          </w:tcPr>
          <w:p w14:paraId="5EDA384E" w14:textId="77777777" w:rsidR="00C90CCD" w:rsidRPr="004B45C5" w:rsidRDefault="00C90CCD" w:rsidP="004B45C5">
            <w:pPr>
              <w:tabs>
                <w:tab w:val="left" w:pos="1080"/>
                <w:tab w:val="right" w:leader="dot" w:pos="9144"/>
              </w:tabs>
              <w:rPr>
                <w:sz w:val="20"/>
              </w:rPr>
            </w:pPr>
            <w:r w:rsidRPr="00AF790D">
              <w:rPr>
                <w:sz w:val="20"/>
              </w:rPr>
              <w:t>Agency reports on the number of clients served</w:t>
            </w:r>
            <w:r>
              <w:rPr>
                <w:sz w:val="20"/>
              </w:rPr>
              <w:t>.</w:t>
            </w:r>
          </w:p>
        </w:tc>
      </w:tr>
      <w:tr w:rsidR="00C90CCD" w:rsidRPr="009C58F0" w14:paraId="79D7FA2A" w14:textId="77777777" w:rsidTr="007228AD">
        <w:trPr>
          <w:trHeight w:val="50"/>
        </w:trPr>
        <w:tc>
          <w:tcPr>
            <w:tcW w:w="14891" w:type="dxa"/>
            <w:gridSpan w:val="7"/>
            <w:tcBorders>
              <w:top w:val="single" w:sz="12" w:space="0" w:color="auto"/>
              <w:left w:val="single" w:sz="12" w:space="0" w:color="auto"/>
              <w:right w:val="single" w:sz="12" w:space="0" w:color="auto"/>
            </w:tcBorders>
            <w:shd w:val="clear" w:color="auto" w:fill="D9D9D9" w:themeFill="background1" w:themeFillShade="D9"/>
          </w:tcPr>
          <w:p w14:paraId="77BF80A2" w14:textId="77777777" w:rsidR="00C90CCD" w:rsidRPr="009B4B0C" w:rsidRDefault="00C90CCD" w:rsidP="008C7C85">
            <w:pPr>
              <w:rPr>
                <w:b/>
                <w:szCs w:val="24"/>
                <w:u w:val="single"/>
              </w:rPr>
            </w:pPr>
            <w:r w:rsidRPr="009B4B0C">
              <w:rPr>
                <w:b/>
                <w:szCs w:val="24"/>
                <w:u w:val="single"/>
              </w:rPr>
              <w:t>Deliverable 1</w:t>
            </w:r>
            <w:r w:rsidRPr="009B4B0C">
              <w:rPr>
                <w:b/>
                <w:szCs w:val="24"/>
              </w:rPr>
              <w:t>: To improve the overall reproductive health and well-being of women and men.</w:t>
            </w:r>
          </w:p>
          <w:p w14:paraId="08B6B85F" w14:textId="77777777" w:rsidR="00C90CCD" w:rsidRPr="009B4B0C" w:rsidRDefault="00C90CCD" w:rsidP="004B45C5">
            <w:pPr>
              <w:tabs>
                <w:tab w:val="left" w:pos="1080"/>
                <w:tab w:val="right" w:leader="dot" w:pos="9144"/>
              </w:tabs>
              <w:rPr>
                <w:b/>
                <w:bCs/>
                <w:szCs w:val="24"/>
              </w:rPr>
            </w:pPr>
          </w:p>
          <w:p w14:paraId="64CBCF2E" w14:textId="77777777" w:rsidR="00C90CCD" w:rsidRPr="0099444D" w:rsidRDefault="00C90CCD" w:rsidP="004B45C5">
            <w:pPr>
              <w:tabs>
                <w:tab w:val="left" w:pos="1080"/>
                <w:tab w:val="right" w:leader="dot" w:pos="9144"/>
              </w:tabs>
              <w:rPr>
                <w:sz w:val="20"/>
              </w:rPr>
            </w:pPr>
            <w:r w:rsidRPr="009B4B0C">
              <w:rPr>
                <w:b/>
                <w:bCs/>
                <w:szCs w:val="24"/>
              </w:rPr>
              <w:t xml:space="preserve">Objective 2: </w:t>
            </w:r>
            <w:r w:rsidRPr="0022214F">
              <w:rPr>
                <w:szCs w:val="24"/>
              </w:rPr>
              <w:t xml:space="preserve">By March 31, </w:t>
            </w:r>
            <w:r>
              <w:rPr>
                <w:szCs w:val="24"/>
              </w:rPr>
              <w:t>2024</w:t>
            </w:r>
            <w:r w:rsidRPr="0022214F">
              <w:rPr>
                <w:szCs w:val="24"/>
              </w:rPr>
              <w:t xml:space="preserve">, </w:t>
            </w:r>
            <w:r w:rsidRPr="009B4B0C">
              <w:rPr>
                <w:szCs w:val="24"/>
              </w:rPr>
              <w:t>100% of subrecipients will conduct a systematic and coordinated approach in quality improvement to enhance outcomes for patients</w:t>
            </w:r>
            <w:r>
              <w:rPr>
                <w:szCs w:val="24"/>
              </w:rPr>
              <w:t>.</w:t>
            </w:r>
          </w:p>
        </w:tc>
      </w:tr>
      <w:tr w:rsidR="00C90CCD" w:rsidRPr="009C58F0" w14:paraId="01C88341" w14:textId="77777777" w:rsidTr="007228AD">
        <w:trPr>
          <w:trHeight w:val="50"/>
        </w:trPr>
        <w:tc>
          <w:tcPr>
            <w:tcW w:w="3195" w:type="dxa"/>
            <w:gridSpan w:val="3"/>
            <w:tcBorders>
              <w:top w:val="single" w:sz="12" w:space="0" w:color="auto"/>
              <w:left w:val="single" w:sz="12" w:space="0" w:color="auto"/>
            </w:tcBorders>
            <w:shd w:val="clear" w:color="auto" w:fill="D9D9D9" w:themeFill="background1" w:themeFillShade="D9"/>
            <w:vAlign w:val="center"/>
          </w:tcPr>
          <w:p w14:paraId="6DA51105" w14:textId="77777777" w:rsidR="00C90CCD" w:rsidRDefault="00C90CCD" w:rsidP="002A12DB">
            <w:pPr>
              <w:jc w:val="center"/>
              <w:rPr>
                <w:b/>
                <w:szCs w:val="24"/>
              </w:rPr>
            </w:pPr>
          </w:p>
          <w:p w14:paraId="708ADF14" w14:textId="77777777" w:rsidR="00C90CCD" w:rsidRDefault="00C90CCD" w:rsidP="002A12DB">
            <w:pPr>
              <w:jc w:val="center"/>
              <w:rPr>
                <w:b/>
                <w:szCs w:val="24"/>
              </w:rPr>
            </w:pPr>
            <w:r w:rsidRPr="008C7C85">
              <w:rPr>
                <w:b/>
                <w:szCs w:val="24"/>
              </w:rPr>
              <w:t>Strategy</w:t>
            </w:r>
          </w:p>
          <w:p w14:paraId="1A9D029F" w14:textId="77777777" w:rsidR="00C90CCD" w:rsidRPr="00FE219F" w:rsidRDefault="00C90CCD" w:rsidP="002A12DB">
            <w:pPr>
              <w:jc w:val="center"/>
              <w:rPr>
                <w:b/>
                <w:szCs w:val="24"/>
              </w:rPr>
            </w:pPr>
          </w:p>
        </w:tc>
        <w:tc>
          <w:tcPr>
            <w:tcW w:w="5490" w:type="dxa"/>
            <w:tcBorders>
              <w:top w:val="single" w:sz="12" w:space="0" w:color="auto"/>
            </w:tcBorders>
            <w:shd w:val="clear" w:color="auto" w:fill="D9D9D9" w:themeFill="background1" w:themeFillShade="D9"/>
            <w:vAlign w:val="center"/>
          </w:tcPr>
          <w:p w14:paraId="147A4716" w14:textId="77777777" w:rsidR="00C90CCD" w:rsidRDefault="00C90CCD" w:rsidP="002A12DB">
            <w:pPr>
              <w:jc w:val="center"/>
              <w:rPr>
                <w:b/>
                <w:szCs w:val="24"/>
              </w:rPr>
            </w:pPr>
          </w:p>
          <w:p w14:paraId="3205C8BF" w14:textId="77777777" w:rsidR="00C90CCD" w:rsidRDefault="00C90CCD" w:rsidP="002A12DB">
            <w:pPr>
              <w:jc w:val="center"/>
              <w:rPr>
                <w:b/>
                <w:szCs w:val="24"/>
              </w:rPr>
            </w:pPr>
            <w:r w:rsidRPr="008C7C85">
              <w:rPr>
                <w:b/>
                <w:szCs w:val="24"/>
              </w:rPr>
              <w:t>Activities</w:t>
            </w:r>
          </w:p>
          <w:p w14:paraId="22F3123E" w14:textId="77777777" w:rsidR="00C90CCD" w:rsidRPr="008C7C85" w:rsidRDefault="00C90CCD" w:rsidP="002A12DB">
            <w:pPr>
              <w:jc w:val="center"/>
              <w:rPr>
                <w:b/>
                <w:sz w:val="20"/>
              </w:rPr>
            </w:pPr>
          </w:p>
        </w:tc>
        <w:tc>
          <w:tcPr>
            <w:tcW w:w="6206" w:type="dxa"/>
            <w:gridSpan w:val="3"/>
            <w:tcBorders>
              <w:top w:val="single" w:sz="12" w:space="0" w:color="auto"/>
              <w:right w:val="single" w:sz="12" w:space="0" w:color="auto"/>
            </w:tcBorders>
            <w:shd w:val="clear" w:color="auto" w:fill="D9D9D9" w:themeFill="background1" w:themeFillShade="D9"/>
            <w:vAlign w:val="center"/>
          </w:tcPr>
          <w:p w14:paraId="620F999B" w14:textId="77777777" w:rsidR="00C90CCD" w:rsidRDefault="00C90CCD" w:rsidP="002A12DB">
            <w:pPr>
              <w:jc w:val="center"/>
              <w:rPr>
                <w:b/>
                <w:szCs w:val="24"/>
              </w:rPr>
            </w:pPr>
          </w:p>
          <w:p w14:paraId="0B84BB49" w14:textId="77777777" w:rsidR="00C90CCD" w:rsidRDefault="00C90CCD" w:rsidP="002A12DB">
            <w:pPr>
              <w:jc w:val="center"/>
              <w:rPr>
                <w:b/>
                <w:szCs w:val="24"/>
              </w:rPr>
            </w:pPr>
            <w:r w:rsidRPr="008C7C85">
              <w:rPr>
                <w:b/>
                <w:szCs w:val="24"/>
              </w:rPr>
              <w:t>Evaluation</w:t>
            </w:r>
          </w:p>
          <w:p w14:paraId="7E11892D" w14:textId="77777777" w:rsidR="00C90CCD" w:rsidRPr="008C7C85" w:rsidRDefault="00C90CCD" w:rsidP="002A12DB">
            <w:pPr>
              <w:jc w:val="center"/>
              <w:rPr>
                <w:b/>
                <w:szCs w:val="24"/>
              </w:rPr>
            </w:pPr>
          </w:p>
        </w:tc>
      </w:tr>
      <w:tr w:rsidR="00C90CCD" w:rsidRPr="009C58F0" w14:paraId="137670F6" w14:textId="77777777" w:rsidTr="007228AD">
        <w:trPr>
          <w:trHeight w:val="50"/>
        </w:trPr>
        <w:tc>
          <w:tcPr>
            <w:tcW w:w="3195" w:type="dxa"/>
            <w:gridSpan w:val="3"/>
            <w:tcBorders>
              <w:top w:val="single" w:sz="12" w:space="0" w:color="auto"/>
              <w:left w:val="single" w:sz="12" w:space="0" w:color="auto"/>
            </w:tcBorders>
          </w:tcPr>
          <w:p w14:paraId="04600A7E" w14:textId="77777777" w:rsidR="00C90CCD" w:rsidRPr="000A32C5" w:rsidRDefault="00C90CCD" w:rsidP="0099444D">
            <w:pPr>
              <w:rPr>
                <w:sz w:val="20"/>
              </w:rPr>
            </w:pPr>
            <w:r w:rsidRPr="000A32C5">
              <w:rPr>
                <w:sz w:val="20"/>
              </w:rPr>
              <w:t xml:space="preserve">Ensure efficiency of clinic and quality of services provided by completing at least one quality improvement project. </w:t>
            </w:r>
          </w:p>
          <w:p w14:paraId="737F27E3" w14:textId="77777777" w:rsidR="00C90CCD" w:rsidRPr="000A32C5" w:rsidRDefault="00C90CCD" w:rsidP="0099444D">
            <w:pPr>
              <w:rPr>
                <w:sz w:val="20"/>
              </w:rPr>
            </w:pPr>
          </w:p>
          <w:p w14:paraId="702A356D" w14:textId="77777777" w:rsidR="00C90CCD" w:rsidRPr="00E8211B" w:rsidRDefault="00C90CCD" w:rsidP="0099444D">
            <w:pPr>
              <w:rPr>
                <w:b/>
                <w:bCs/>
                <w:sz w:val="20"/>
              </w:rPr>
            </w:pPr>
          </w:p>
        </w:tc>
        <w:tc>
          <w:tcPr>
            <w:tcW w:w="5490" w:type="dxa"/>
            <w:tcBorders>
              <w:top w:val="single" w:sz="12" w:space="0" w:color="auto"/>
            </w:tcBorders>
          </w:tcPr>
          <w:p w14:paraId="1E507EFA" w14:textId="77777777" w:rsidR="00C90CCD" w:rsidRPr="000A32C5" w:rsidRDefault="00C90CCD" w:rsidP="0099444D">
            <w:pPr>
              <w:rPr>
                <w:sz w:val="20"/>
              </w:rPr>
            </w:pPr>
            <w:r w:rsidRPr="000A32C5">
              <w:rPr>
                <w:sz w:val="20"/>
              </w:rPr>
              <w:t xml:space="preserve">Complete trainings on conducting quality improvement. </w:t>
            </w:r>
          </w:p>
          <w:p w14:paraId="1123F159" w14:textId="77777777" w:rsidR="00C90CCD" w:rsidRPr="000A32C5" w:rsidRDefault="00C90CCD" w:rsidP="0099444D">
            <w:pPr>
              <w:rPr>
                <w:sz w:val="20"/>
              </w:rPr>
            </w:pPr>
          </w:p>
          <w:p w14:paraId="2AEEA379" w14:textId="77777777" w:rsidR="00C90CCD" w:rsidRPr="000A32C5" w:rsidRDefault="00C90CCD" w:rsidP="0099444D">
            <w:pPr>
              <w:rPr>
                <w:sz w:val="20"/>
              </w:rPr>
            </w:pPr>
            <w:r w:rsidRPr="000A32C5">
              <w:rPr>
                <w:sz w:val="20"/>
              </w:rPr>
              <w:t xml:space="preserve">Complete quality improvement agency self-assessment. </w:t>
            </w:r>
          </w:p>
          <w:p w14:paraId="20021F04" w14:textId="77777777" w:rsidR="00C90CCD" w:rsidRPr="000A32C5" w:rsidRDefault="00C90CCD" w:rsidP="0099444D">
            <w:pPr>
              <w:rPr>
                <w:sz w:val="20"/>
              </w:rPr>
            </w:pPr>
          </w:p>
          <w:p w14:paraId="0C6CAFED" w14:textId="77777777" w:rsidR="00C90CCD" w:rsidRDefault="00C90CCD" w:rsidP="0099444D">
            <w:pPr>
              <w:rPr>
                <w:sz w:val="20"/>
              </w:rPr>
            </w:pPr>
            <w:r w:rsidRPr="000A32C5">
              <w:rPr>
                <w:sz w:val="20"/>
              </w:rPr>
              <w:t xml:space="preserve">Develop </w:t>
            </w:r>
            <w:r>
              <w:rPr>
                <w:sz w:val="20"/>
              </w:rPr>
              <w:t xml:space="preserve">and implement </w:t>
            </w:r>
            <w:r w:rsidRPr="000A32C5">
              <w:rPr>
                <w:sz w:val="20"/>
              </w:rPr>
              <w:t>a quality improvement plan</w:t>
            </w:r>
            <w:r>
              <w:rPr>
                <w:sz w:val="20"/>
              </w:rPr>
              <w:t>.</w:t>
            </w:r>
          </w:p>
          <w:p w14:paraId="40A5D7E9" w14:textId="77777777" w:rsidR="00C90CCD" w:rsidRPr="000A32C5" w:rsidRDefault="00C90CCD" w:rsidP="0099444D">
            <w:pPr>
              <w:rPr>
                <w:sz w:val="20"/>
              </w:rPr>
            </w:pPr>
          </w:p>
          <w:p w14:paraId="3558E40E" w14:textId="77777777" w:rsidR="00C90CCD" w:rsidRPr="000A32C5" w:rsidRDefault="00C90CCD" w:rsidP="0099444D">
            <w:pPr>
              <w:widowControl/>
              <w:rPr>
                <w:sz w:val="20"/>
              </w:rPr>
            </w:pPr>
            <w:r w:rsidRPr="000A32C5">
              <w:rPr>
                <w:sz w:val="20"/>
              </w:rPr>
              <w:t xml:space="preserve">Ideas for project include, but are not limited to; </w:t>
            </w:r>
          </w:p>
          <w:p w14:paraId="2E31C1D5" w14:textId="77777777" w:rsidR="00C90CCD" w:rsidRPr="000A32C5" w:rsidRDefault="00C90CCD" w:rsidP="0026023F">
            <w:pPr>
              <w:pStyle w:val="ListParagraph"/>
              <w:widowControl/>
              <w:numPr>
                <w:ilvl w:val="0"/>
                <w:numId w:val="33"/>
              </w:numPr>
              <w:autoSpaceDE/>
              <w:autoSpaceDN/>
              <w:spacing w:before="0"/>
              <w:contextualSpacing/>
              <w:rPr>
                <w:sz w:val="20"/>
              </w:rPr>
            </w:pPr>
            <w:r w:rsidRPr="000A32C5">
              <w:rPr>
                <w:sz w:val="20"/>
              </w:rPr>
              <w:t>improving clinic flow</w:t>
            </w:r>
          </w:p>
          <w:p w14:paraId="45E5CC90" w14:textId="77777777" w:rsidR="00C90CCD" w:rsidRDefault="00C90CCD" w:rsidP="0026023F">
            <w:pPr>
              <w:pStyle w:val="ListParagraph"/>
              <w:widowControl/>
              <w:numPr>
                <w:ilvl w:val="0"/>
                <w:numId w:val="33"/>
              </w:numPr>
              <w:autoSpaceDE/>
              <w:autoSpaceDN/>
              <w:spacing w:before="0"/>
              <w:contextualSpacing/>
              <w:rPr>
                <w:sz w:val="20"/>
              </w:rPr>
            </w:pPr>
            <w:r w:rsidRPr="000A32C5">
              <w:rPr>
                <w:sz w:val="20"/>
              </w:rPr>
              <w:t>increasing the number of adolescent or male visits</w:t>
            </w:r>
          </w:p>
          <w:p w14:paraId="1BE59565" w14:textId="77777777" w:rsidR="00C90CCD" w:rsidRPr="000A32C5" w:rsidRDefault="00C90CCD" w:rsidP="0026023F">
            <w:pPr>
              <w:pStyle w:val="ListParagraph"/>
              <w:widowControl/>
              <w:numPr>
                <w:ilvl w:val="0"/>
                <w:numId w:val="33"/>
              </w:numPr>
              <w:autoSpaceDE/>
              <w:autoSpaceDN/>
              <w:spacing w:before="0"/>
              <w:contextualSpacing/>
              <w:rPr>
                <w:sz w:val="20"/>
              </w:rPr>
            </w:pPr>
            <w:r w:rsidRPr="000A32C5">
              <w:rPr>
                <w:sz w:val="20"/>
              </w:rPr>
              <w:t>increasing chlamydia screening</w:t>
            </w:r>
          </w:p>
          <w:p w14:paraId="51A0F871" w14:textId="77777777" w:rsidR="00C90CCD" w:rsidRPr="000A32C5" w:rsidRDefault="00C90CCD" w:rsidP="0026023F">
            <w:pPr>
              <w:pStyle w:val="ListParagraph"/>
              <w:widowControl/>
              <w:numPr>
                <w:ilvl w:val="0"/>
                <w:numId w:val="33"/>
              </w:numPr>
              <w:autoSpaceDE/>
              <w:autoSpaceDN/>
              <w:spacing w:before="0"/>
              <w:contextualSpacing/>
              <w:rPr>
                <w:sz w:val="20"/>
              </w:rPr>
            </w:pPr>
            <w:r w:rsidRPr="000A32C5">
              <w:rPr>
                <w:sz w:val="20"/>
              </w:rPr>
              <w:t>increasing or improving telehealth</w:t>
            </w:r>
          </w:p>
          <w:p w14:paraId="2767DC19" w14:textId="77777777" w:rsidR="00C90CCD" w:rsidRPr="000A32C5" w:rsidRDefault="00C90CCD" w:rsidP="0026023F">
            <w:pPr>
              <w:pStyle w:val="ListParagraph"/>
              <w:widowControl/>
              <w:numPr>
                <w:ilvl w:val="0"/>
                <w:numId w:val="33"/>
              </w:numPr>
              <w:autoSpaceDE/>
              <w:autoSpaceDN/>
              <w:spacing w:before="0"/>
              <w:contextualSpacing/>
              <w:rPr>
                <w:sz w:val="20"/>
              </w:rPr>
            </w:pPr>
            <w:r w:rsidRPr="000A32C5">
              <w:rPr>
                <w:sz w:val="20"/>
              </w:rPr>
              <w:t>incorporating technology into the adolescent visit</w:t>
            </w:r>
          </w:p>
          <w:p w14:paraId="567364C7" w14:textId="77777777" w:rsidR="00C90CCD" w:rsidRPr="000A32C5" w:rsidRDefault="00C90CCD" w:rsidP="0026023F">
            <w:pPr>
              <w:pStyle w:val="ListParagraph"/>
              <w:numPr>
                <w:ilvl w:val="0"/>
                <w:numId w:val="31"/>
              </w:numPr>
              <w:autoSpaceDE/>
              <w:autoSpaceDN/>
              <w:spacing w:before="0"/>
              <w:contextualSpacing/>
              <w:rPr>
                <w:sz w:val="20"/>
              </w:rPr>
            </w:pPr>
            <w:r w:rsidRPr="000A32C5">
              <w:rPr>
                <w:sz w:val="20"/>
              </w:rPr>
              <w:t>Schedule postpartum visits wi</w:t>
            </w:r>
            <w:r>
              <w:rPr>
                <w:sz w:val="20"/>
              </w:rPr>
              <w:t>th</w:t>
            </w:r>
            <w:r w:rsidRPr="000A32C5">
              <w:rPr>
                <w:sz w:val="20"/>
              </w:rPr>
              <w:t xml:space="preserve"> all positive pregnancy test. Design a follow up system to help track and schedule appointments</w:t>
            </w:r>
          </w:p>
          <w:p w14:paraId="23EDFAE4" w14:textId="77777777" w:rsidR="00C90CCD" w:rsidRDefault="00C90CCD" w:rsidP="0026023F">
            <w:pPr>
              <w:pStyle w:val="ListParagraph"/>
              <w:numPr>
                <w:ilvl w:val="0"/>
                <w:numId w:val="31"/>
              </w:numPr>
              <w:autoSpaceDE/>
              <w:autoSpaceDN/>
              <w:spacing w:before="0"/>
              <w:contextualSpacing/>
              <w:rPr>
                <w:sz w:val="20"/>
              </w:rPr>
            </w:pPr>
            <w:r w:rsidRPr="000A32C5">
              <w:rPr>
                <w:sz w:val="20"/>
              </w:rPr>
              <w:t>Provide education and/or training to ERs/pediatrician’s office/PCP to collaborate / have a partnership to make referrals to RH clinic</w:t>
            </w:r>
          </w:p>
          <w:p w14:paraId="7BBEB313" w14:textId="77777777" w:rsidR="00C90CCD" w:rsidRPr="008149B9" w:rsidRDefault="00C90CCD" w:rsidP="0099444D">
            <w:pPr>
              <w:rPr>
                <w:sz w:val="20"/>
              </w:rPr>
            </w:pPr>
            <w:r w:rsidRPr="000A32C5">
              <w:rPr>
                <w:sz w:val="20"/>
              </w:rPr>
              <w:br/>
            </w:r>
          </w:p>
        </w:tc>
        <w:tc>
          <w:tcPr>
            <w:tcW w:w="6206" w:type="dxa"/>
            <w:gridSpan w:val="3"/>
            <w:tcBorders>
              <w:top w:val="single" w:sz="12" w:space="0" w:color="auto"/>
              <w:right w:val="single" w:sz="12" w:space="0" w:color="auto"/>
            </w:tcBorders>
          </w:tcPr>
          <w:p w14:paraId="5DE8CD39" w14:textId="77777777" w:rsidR="00C90CCD" w:rsidRPr="00132835" w:rsidRDefault="00C90CCD" w:rsidP="0099444D">
            <w:pPr>
              <w:rPr>
                <w:sz w:val="20"/>
              </w:rPr>
            </w:pPr>
            <w:r w:rsidRPr="00132835">
              <w:rPr>
                <w:sz w:val="20"/>
              </w:rPr>
              <w:t xml:space="preserve">Upload the QI Plan (Aim and Plan Part 1 section) of the RHWP Quality Improvement Template (Appendix L) in GMIS by July 10, 2023. </w:t>
            </w:r>
          </w:p>
          <w:p w14:paraId="4715DE25" w14:textId="77777777" w:rsidR="00C90CCD" w:rsidRPr="00132835" w:rsidRDefault="00C90CCD" w:rsidP="0099444D">
            <w:pPr>
              <w:rPr>
                <w:sz w:val="20"/>
              </w:rPr>
            </w:pPr>
          </w:p>
          <w:p w14:paraId="2CF81480" w14:textId="77777777" w:rsidR="00C90CCD" w:rsidRPr="00132835" w:rsidRDefault="00C90CCD" w:rsidP="0099444D">
            <w:pPr>
              <w:rPr>
                <w:sz w:val="20"/>
              </w:rPr>
            </w:pPr>
            <w:r w:rsidRPr="00132835">
              <w:rPr>
                <w:sz w:val="20"/>
              </w:rPr>
              <w:t>Upload a completed QI Plan (Do, Study, Act Part 2 section) of the RHWP Quality Improvement Template (Appendix L) in GMIS by October 10, 2023.</w:t>
            </w:r>
            <w:r w:rsidRPr="00132835">
              <w:rPr>
                <w:sz w:val="20"/>
              </w:rPr>
              <w:br/>
            </w:r>
            <w:r w:rsidRPr="00132835">
              <w:rPr>
                <w:sz w:val="20"/>
              </w:rPr>
              <w:br/>
              <w:t xml:space="preserve">Document performance measures with mid-year and final report. </w:t>
            </w:r>
          </w:p>
          <w:p w14:paraId="44372AEC" w14:textId="77777777" w:rsidR="00C90CCD" w:rsidRPr="00AF790D" w:rsidRDefault="00C90CCD" w:rsidP="0099444D">
            <w:pPr>
              <w:tabs>
                <w:tab w:val="left" w:pos="1080"/>
                <w:tab w:val="right" w:leader="dot" w:pos="9144"/>
              </w:tabs>
              <w:rPr>
                <w:sz w:val="20"/>
              </w:rPr>
            </w:pPr>
          </w:p>
        </w:tc>
      </w:tr>
      <w:tr w:rsidR="00C90CCD" w:rsidRPr="005E1226" w14:paraId="7896F546" w14:textId="77777777" w:rsidTr="007228AD">
        <w:trPr>
          <w:cantSplit/>
          <w:trHeight w:val="1014"/>
        </w:trPr>
        <w:tc>
          <w:tcPr>
            <w:tcW w:w="14891" w:type="dxa"/>
            <w:gridSpan w:val="7"/>
            <w:tcBorders>
              <w:top w:val="single" w:sz="12" w:space="0" w:color="auto"/>
              <w:left w:val="single" w:sz="12" w:space="0" w:color="auto"/>
              <w:bottom w:val="nil"/>
              <w:right w:val="single" w:sz="12" w:space="0" w:color="auto"/>
            </w:tcBorders>
            <w:shd w:val="clear" w:color="auto" w:fill="D9D9D9"/>
          </w:tcPr>
          <w:p w14:paraId="41D83CF2" w14:textId="77777777" w:rsidR="00C90CCD" w:rsidRPr="009B4B0C" w:rsidRDefault="00C90CCD" w:rsidP="007A3185">
            <w:pPr>
              <w:rPr>
                <w:b/>
                <w:szCs w:val="24"/>
                <w:u w:val="single"/>
              </w:rPr>
            </w:pPr>
            <w:r w:rsidRPr="009B4B0C">
              <w:rPr>
                <w:b/>
                <w:szCs w:val="24"/>
                <w:u w:val="single"/>
              </w:rPr>
              <w:t>Deliverable 2</w:t>
            </w:r>
            <w:r w:rsidRPr="009B4B0C">
              <w:rPr>
                <w:b/>
                <w:szCs w:val="24"/>
              </w:rPr>
              <w:t>: To support infrastructure and increase sustainability of Reproductive Health and Wellness services.</w:t>
            </w:r>
          </w:p>
          <w:p w14:paraId="1FA6F6DE" w14:textId="77777777" w:rsidR="00C90CCD" w:rsidRPr="009B4B0C" w:rsidRDefault="00C90CCD" w:rsidP="007A3185">
            <w:pPr>
              <w:rPr>
                <w:b/>
                <w:szCs w:val="24"/>
                <w:u w:val="single"/>
              </w:rPr>
            </w:pPr>
          </w:p>
          <w:p w14:paraId="63596C27" w14:textId="77777777" w:rsidR="00C90CCD" w:rsidRPr="00223CAC" w:rsidRDefault="00C90CCD" w:rsidP="007A3185">
            <w:pPr>
              <w:rPr>
                <w:szCs w:val="24"/>
              </w:rPr>
            </w:pPr>
            <w:r w:rsidRPr="009B4B0C">
              <w:rPr>
                <w:b/>
                <w:szCs w:val="24"/>
                <w:u w:val="single"/>
              </w:rPr>
              <w:t>Objective 1</w:t>
            </w:r>
            <w:r w:rsidRPr="009B4B0C">
              <w:rPr>
                <w:b/>
                <w:szCs w:val="24"/>
              </w:rPr>
              <w:t xml:space="preserve">:  </w:t>
            </w:r>
            <w:r w:rsidRPr="009B4B0C">
              <w:rPr>
                <w:szCs w:val="24"/>
              </w:rPr>
              <w:t>By March 31, 2024, 100% of subrecipients will have implemented and maintain appropriate financial and billing procedures.</w:t>
            </w:r>
          </w:p>
        </w:tc>
      </w:tr>
      <w:tr w:rsidR="00C90CCD" w:rsidRPr="005E1226" w14:paraId="250542D5" w14:textId="77777777" w:rsidTr="007228AD">
        <w:tc>
          <w:tcPr>
            <w:tcW w:w="3150" w:type="dxa"/>
            <w:tcBorders>
              <w:top w:val="single" w:sz="12" w:space="0" w:color="auto"/>
              <w:left w:val="single" w:sz="12" w:space="0" w:color="auto"/>
              <w:bottom w:val="single" w:sz="12" w:space="0" w:color="auto"/>
            </w:tcBorders>
            <w:shd w:val="clear" w:color="auto" w:fill="D9D9D9"/>
            <w:vAlign w:val="center"/>
          </w:tcPr>
          <w:p w14:paraId="524C67DA" w14:textId="77777777" w:rsidR="00C90CCD" w:rsidRDefault="00C90CCD" w:rsidP="00FE219F">
            <w:pPr>
              <w:jc w:val="center"/>
              <w:rPr>
                <w:b/>
                <w:szCs w:val="24"/>
              </w:rPr>
            </w:pPr>
          </w:p>
          <w:p w14:paraId="583905EA" w14:textId="77777777" w:rsidR="00C90CCD" w:rsidRDefault="00C90CCD" w:rsidP="00FE219F">
            <w:pPr>
              <w:jc w:val="center"/>
              <w:rPr>
                <w:b/>
                <w:szCs w:val="24"/>
              </w:rPr>
            </w:pPr>
            <w:r w:rsidRPr="00D43683">
              <w:rPr>
                <w:b/>
                <w:szCs w:val="24"/>
              </w:rPr>
              <w:t>Strategy</w:t>
            </w:r>
          </w:p>
          <w:p w14:paraId="1EA4B52E" w14:textId="77777777" w:rsidR="00C90CCD" w:rsidRPr="00D43683" w:rsidRDefault="00C90CCD" w:rsidP="00FE219F">
            <w:pPr>
              <w:jc w:val="center"/>
              <w:rPr>
                <w:b/>
                <w:szCs w:val="24"/>
              </w:rPr>
            </w:pPr>
          </w:p>
        </w:tc>
        <w:tc>
          <w:tcPr>
            <w:tcW w:w="6120" w:type="dxa"/>
            <w:gridSpan w:val="4"/>
            <w:tcBorders>
              <w:top w:val="single" w:sz="12" w:space="0" w:color="auto"/>
              <w:bottom w:val="single" w:sz="12" w:space="0" w:color="auto"/>
            </w:tcBorders>
            <w:shd w:val="clear" w:color="auto" w:fill="D9D9D9"/>
            <w:vAlign w:val="center"/>
          </w:tcPr>
          <w:p w14:paraId="2FC77104" w14:textId="77777777" w:rsidR="00C90CCD" w:rsidRDefault="00C90CCD" w:rsidP="00FE219F">
            <w:pPr>
              <w:jc w:val="center"/>
              <w:rPr>
                <w:b/>
                <w:szCs w:val="24"/>
              </w:rPr>
            </w:pPr>
          </w:p>
          <w:p w14:paraId="11476EFD" w14:textId="77777777" w:rsidR="00C90CCD" w:rsidRDefault="00C90CCD" w:rsidP="00FE219F">
            <w:pPr>
              <w:jc w:val="center"/>
              <w:rPr>
                <w:b/>
                <w:szCs w:val="24"/>
              </w:rPr>
            </w:pPr>
            <w:r w:rsidRPr="00D43683">
              <w:rPr>
                <w:b/>
                <w:szCs w:val="24"/>
              </w:rPr>
              <w:t>Activities</w:t>
            </w:r>
          </w:p>
          <w:p w14:paraId="7C798CCA" w14:textId="77777777" w:rsidR="00C90CCD" w:rsidRPr="00D43683" w:rsidRDefault="00C90CCD" w:rsidP="00FE219F">
            <w:pPr>
              <w:jc w:val="center"/>
              <w:rPr>
                <w:b/>
                <w:szCs w:val="24"/>
              </w:rPr>
            </w:pPr>
          </w:p>
        </w:tc>
        <w:tc>
          <w:tcPr>
            <w:tcW w:w="5621" w:type="dxa"/>
            <w:gridSpan w:val="2"/>
            <w:tcBorders>
              <w:top w:val="single" w:sz="12" w:space="0" w:color="auto"/>
              <w:bottom w:val="single" w:sz="12" w:space="0" w:color="auto"/>
              <w:right w:val="single" w:sz="12" w:space="0" w:color="auto"/>
            </w:tcBorders>
            <w:shd w:val="clear" w:color="auto" w:fill="D9D9D9"/>
            <w:vAlign w:val="center"/>
          </w:tcPr>
          <w:p w14:paraId="5E1B1A04" w14:textId="77777777" w:rsidR="00C90CCD" w:rsidRDefault="00C90CCD" w:rsidP="00FE219F">
            <w:pPr>
              <w:jc w:val="center"/>
              <w:rPr>
                <w:b/>
                <w:szCs w:val="24"/>
              </w:rPr>
            </w:pPr>
          </w:p>
          <w:p w14:paraId="50C1F660" w14:textId="77777777" w:rsidR="00C90CCD" w:rsidRDefault="00C90CCD" w:rsidP="00FE219F">
            <w:pPr>
              <w:jc w:val="center"/>
              <w:rPr>
                <w:b/>
                <w:szCs w:val="24"/>
              </w:rPr>
            </w:pPr>
            <w:r w:rsidRPr="00D43683">
              <w:rPr>
                <w:b/>
                <w:szCs w:val="24"/>
              </w:rPr>
              <w:t>Evaluation Measures</w:t>
            </w:r>
          </w:p>
          <w:p w14:paraId="3C15A26F" w14:textId="77777777" w:rsidR="00C90CCD" w:rsidRPr="00D43683" w:rsidRDefault="00C90CCD" w:rsidP="00FE219F">
            <w:pPr>
              <w:jc w:val="center"/>
              <w:rPr>
                <w:b/>
                <w:szCs w:val="24"/>
              </w:rPr>
            </w:pPr>
          </w:p>
        </w:tc>
      </w:tr>
      <w:tr w:rsidR="00C90CCD" w:rsidRPr="005E1226" w14:paraId="5083DB74" w14:textId="77777777" w:rsidTr="007228AD">
        <w:trPr>
          <w:trHeight w:val="4200"/>
        </w:trPr>
        <w:tc>
          <w:tcPr>
            <w:tcW w:w="3150" w:type="dxa"/>
            <w:tcBorders>
              <w:top w:val="single" w:sz="12" w:space="0" w:color="auto"/>
              <w:left w:val="single" w:sz="12" w:space="0" w:color="auto"/>
              <w:bottom w:val="single" w:sz="4" w:space="0" w:color="auto"/>
            </w:tcBorders>
          </w:tcPr>
          <w:p w14:paraId="55E1BC4B" w14:textId="77777777" w:rsidR="00C90CCD" w:rsidRPr="00485A02" w:rsidRDefault="00C90CCD" w:rsidP="007A3185">
            <w:pPr>
              <w:pStyle w:val="Default"/>
              <w:rPr>
                <w:rFonts w:ascii="Times New Roman" w:hAnsi="Times New Roman" w:cs="Times New Roman"/>
                <w:sz w:val="20"/>
                <w:szCs w:val="20"/>
              </w:rPr>
            </w:pPr>
            <w:r w:rsidRPr="00485A02">
              <w:rPr>
                <w:rFonts w:ascii="Times New Roman" w:hAnsi="Times New Roman" w:cs="Times New Roman"/>
                <w:sz w:val="20"/>
                <w:szCs w:val="20"/>
              </w:rPr>
              <w:lastRenderedPageBreak/>
              <w:t xml:space="preserve">Ensure that clients whose reported income is at or below 100% of the FPL must not be charged. Projects must bill all third parties authorized or legally obligated to pay for services. </w:t>
            </w:r>
          </w:p>
          <w:p w14:paraId="50017E0F" w14:textId="77777777" w:rsidR="00C90CCD" w:rsidRDefault="00C90CCD" w:rsidP="007A3185">
            <w:pPr>
              <w:rPr>
                <w:sz w:val="20"/>
              </w:rPr>
            </w:pPr>
          </w:p>
          <w:p w14:paraId="644DE61B" w14:textId="77777777" w:rsidR="00C90CCD" w:rsidRDefault="00C90CCD" w:rsidP="007A3185">
            <w:pPr>
              <w:rPr>
                <w:sz w:val="20"/>
              </w:rPr>
            </w:pPr>
          </w:p>
          <w:p w14:paraId="1B817FCA" w14:textId="77777777" w:rsidR="00C90CCD" w:rsidRDefault="00C90CCD" w:rsidP="007A3185">
            <w:pPr>
              <w:rPr>
                <w:sz w:val="20"/>
              </w:rPr>
            </w:pPr>
          </w:p>
          <w:p w14:paraId="52102406" w14:textId="77777777" w:rsidR="00C90CCD" w:rsidRDefault="00C90CCD" w:rsidP="007A3185">
            <w:pPr>
              <w:rPr>
                <w:sz w:val="20"/>
              </w:rPr>
            </w:pPr>
          </w:p>
          <w:p w14:paraId="5042EA7F" w14:textId="77777777" w:rsidR="00C90CCD" w:rsidRPr="00D43683" w:rsidRDefault="00C90CCD" w:rsidP="007A3185">
            <w:pPr>
              <w:rPr>
                <w:sz w:val="20"/>
              </w:rPr>
            </w:pPr>
            <w:r w:rsidRPr="00D43683">
              <w:rPr>
                <w:sz w:val="20"/>
              </w:rPr>
              <w:t>Ensure that a written agreement for reimbursement is in place with Managed Care, 3</w:t>
            </w:r>
            <w:r w:rsidRPr="00D43683">
              <w:rPr>
                <w:sz w:val="20"/>
                <w:vertAlign w:val="superscript"/>
              </w:rPr>
              <w:t>rd</w:t>
            </w:r>
            <w:r w:rsidRPr="00D43683">
              <w:rPr>
                <w:sz w:val="20"/>
              </w:rPr>
              <w:t xml:space="preserve"> Party, or Fee for Service Medicaid.</w:t>
            </w:r>
          </w:p>
          <w:p w14:paraId="322AEEB1" w14:textId="77777777" w:rsidR="00C90CCD" w:rsidRDefault="00C90CCD" w:rsidP="007A3185">
            <w:pPr>
              <w:rPr>
                <w:sz w:val="20"/>
              </w:rPr>
            </w:pPr>
          </w:p>
          <w:p w14:paraId="3413CD00" w14:textId="77777777" w:rsidR="00C90CCD" w:rsidRDefault="00C90CCD" w:rsidP="007A3185">
            <w:pPr>
              <w:rPr>
                <w:sz w:val="20"/>
              </w:rPr>
            </w:pPr>
          </w:p>
          <w:p w14:paraId="76AC4486" w14:textId="77777777" w:rsidR="00C90CCD" w:rsidRDefault="00C90CCD" w:rsidP="007A3185">
            <w:pPr>
              <w:rPr>
                <w:sz w:val="20"/>
              </w:rPr>
            </w:pPr>
          </w:p>
          <w:p w14:paraId="49CDCC7A" w14:textId="77777777" w:rsidR="00C90CCD" w:rsidRPr="00D43683" w:rsidRDefault="00C90CCD" w:rsidP="00EC19FB">
            <w:pPr>
              <w:rPr>
                <w:sz w:val="20"/>
              </w:rPr>
            </w:pPr>
            <w:r w:rsidRPr="00D43683">
              <w:rPr>
                <w:sz w:val="20"/>
              </w:rPr>
              <w:t>Ensure outstanding balances on accounts have follow-up for payment.</w:t>
            </w:r>
          </w:p>
        </w:tc>
        <w:tc>
          <w:tcPr>
            <w:tcW w:w="6120" w:type="dxa"/>
            <w:gridSpan w:val="4"/>
            <w:tcBorders>
              <w:top w:val="single" w:sz="12" w:space="0" w:color="auto"/>
              <w:bottom w:val="single" w:sz="4" w:space="0" w:color="auto"/>
            </w:tcBorders>
          </w:tcPr>
          <w:p w14:paraId="772A51A3" w14:textId="77777777" w:rsidR="00C90CCD" w:rsidRDefault="00C90CCD" w:rsidP="007A3185">
            <w:pPr>
              <w:rPr>
                <w:sz w:val="20"/>
              </w:rPr>
            </w:pPr>
            <w:r>
              <w:rPr>
                <w:sz w:val="20"/>
              </w:rPr>
              <w:t xml:space="preserve">Implement billing infrastructure to ensure that all clients are appropriately charged including a sliding fee scale, schedule of charges and that charges are based on client income. </w:t>
            </w:r>
          </w:p>
          <w:p w14:paraId="2D8ADAF1" w14:textId="77777777" w:rsidR="00C90CCD" w:rsidRDefault="00C90CCD" w:rsidP="007A3185">
            <w:pPr>
              <w:rPr>
                <w:sz w:val="20"/>
              </w:rPr>
            </w:pPr>
          </w:p>
          <w:p w14:paraId="42FE2BCA" w14:textId="77777777" w:rsidR="00C90CCD" w:rsidRDefault="00C90CCD" w:rsidP="007A3185">
            <w:pPr>
              <w:rPr>
                <w:sz w:val="20"/>
              </w:rPr>
            </w:pPr>
          </w:p>
          <w:p w14:paraId="2BE2AEDD" w14:textId="77777777" w:rsidR="00C90CCD" w:rsidRDefault="00C90CCD" w:rsidP="007A3185">
            <w:pPr>
              <w:rPr>
                <w:sz w:val="20"/>
              </w:rPr>
            </w:pPr>
          </w:p>
          <w:p w14:paraId="325B1CE4" w14:textId="77777777" w:rsidR="00C90CCD" w:rsidRDefault="00C90CCD" w:rsidP="007A3185">
            <w:pPr>
              <w:rPr>
                <w:sz w:val="20"/>
              </w:rPr>
            </w:pPr>
          </w:p>
          <w:p w14:paraId="6C70310A" w14:textId="77777777" w:rsidR="00C90CCD" w:rsidRDefault="00C90CCD" w:rsidP="007A3185">
            <w:pPr>
              <w:rPr>
                <w:sz w:val="20"/>
              </w:rPr>
            </w:pPr>
          </w:p>
          <w:p w14:paraId="27164126" w14:textId="77777777" w:rsidR="00C90CCD" w:rsidRDefault="00C90CCD" w:rsidP="007A3185">
            <w:pPr>
              <w:rPr>
                <w:sz w:val="20"/>
              </w:rPr>
            </w:pPr>
          </w:p>
          <w:p w14:paraId="1BCE13AB" w14:textId="77777777" w:rsidR="00C90CCD" w:rsidRDefault="00C90CCD" w:rsidP="007A3185">
            <w:pPr>
              <w:rPr>
                <w:sz w:val="20"/>
              </w:rPr>
            </w:pPr>
          </w:p>
          <w:p w14:paraId="4BD537D3" w14:textId="77777777" w:rsidR="00C90CCD" w:rsidRDefault="00C90CCD" w:rsidP="007A3185">
            <w:pPr>
              <w:rPr>
                <w:sz w:val="20"/>
              </w:rPr>
            </w:pPr>
            <w:r>
              <w:rPr>
                <w:sz w:val="20"/>
              </w:rPr>
              <w:t xml:space="preserve">Obtain a written agreement with Medicaid, including </w:t>
            </w:r>
            <w:r w:rsidRPr="00AA1201">
              <w:rPr>
                <w:sz w:val="20"/>
              </w:rPr>
              <w:t>Managed Care Plans</w:t>
            </w:r>
            <w:r>
              <w:rPr>
                <w:sz w:val="20"/>
              </w:rPr>
              <w:t>, Medicare (if appropriate) and other 3</w:t>
            </w:r>
            <w:r w:rsidRPr="00AA1201">
              <w:rPr>
                <w:sz w:val="20"/>
                <w:vertAlign w:val="superscript"/>
              </w:rPr>
              <w:t>rd</w:t>
            </w:r>
            <w:r>
              <w:rPr>
                <w:sz w:val="20"/>
              </w:rPr>
              <w:t xml:space="preserve"> party payers. </w:t>
            </w:r>
          </w:p>
          <w:p w14:paraId="4DCB760A" w14:textId="77777777" w:rsidR="00C90CCD" w:rsidRDefault="00C90CCD" w:rsidP="007A3185">
            <w:pPr>
              <w:rPr>
                <w:sz w:val="20"/>
              </w:rPr>
            </w:pPr>
          </w:p>
          <w:p w14:paraId="117C360D" w14:textId="77777777" w:rsidR="00C90CCD" w:rsidRDefault="00C90CCD" w:rsidP="007A3185">
            <w:pPr>
              <w:rPr>
                <w:sz w:val="20"/>
              </w:rPr>
            </w:pPr>
          </w:p>
          <w:p w14:paraId="65325116" w14:textId="77777777" w:rsidR="00C90CCD" w:rsidRDefault="00C90CCD" w:rsidP="007A3185">
            <w:pPr>
              <w:rPr>
                <w:sz w:val="20"/>
              </w:rPr>
            </w:pPr>
          </w:p>
          <w:p w14:paraId="565D93F4" w14:textId="77777777" w:rsidR="00C90CCD" w:rsidRDefault="00C90CCD" w:rsidP="007A3185">
            <w:pPr>
              <w:rPr>
                <w:sz w:val="20"/>
              </w:rPr>
            </w:pPr>
          </w:p>
          <w:p w14:paraId="5F01E51C" w14:textId="77777777" w:rsidR="00C90CCD" w:rsidRDefault="00C90CCD" w:rsidP="007A3185">
            <w:pPr>
              <w:rPr>
                <w:sz w:val="20"/>
              </w:rPr>
            </w:pPr>
          </w:p>
          <w:p w14:paraId="66BF4B78" w14:textId="77777777" w:rsidR="00C90CCD" w:rsidRDefault="00C90CCD" w:rsidP="007A3185">
            <w:pPr>
              <w:rPr>
                <w:sz w:val="20"/>
              </w:rPr>
            </w:pPr>
            <w:r>
              <w:rPr>
                <w:sz w:val="20"/>
              </w:rPr>
              <w:t xml:space="preserve">Develop a policy outlining the procedure for collection of outstanding balance on client accounts. </w:t>
            </w:r>
          </w:p>
          <w:p w14:paraId="53BF34CD" w14:textId="77777777" w:rsidR="00C90CCD" w:rsidRDefault="00C90CCD" w:rsidP="007A3185">
            <w:pPr>
              <w:rPr>
                <w:sz w:val="20"/>
              </w:rPr>
            </w:pPr>
          </w:p>
          <w:p w14:paraId="69598020" w14:textId="77777777" w:rsidR="00C90CCD" w:rsidRPr="00D43683" w:rsidRDefault="00C90CCD" w:rsidP="007A3185">
            <w:pPr>
              <w:rPr>
                <w:b/>
                <w:sz w:val="20"/>
              </w:rPr>
            </w:pPr>
          </w:p>
        </w:tc>
        <w:tc>
          <w:tcPr>
            <w:tcW w:w="5621" w:type="dxa"/>
            <w:gridSpan w:val="2"/>
            <w:tcBorders>
              <w:top w:val="single" w:sz="12" w:space="0" w:color="auto"/>
              <w:right w:val="single" w:sz="12" w:space="0" w:color="auto"/>
            </w:tcBorders>
          </w:tcPr>
          <w:p w14:paraId="29953BCB" w14:textId="77777777" w:rsidR="00C90CCD" w:rsidRPr="00BF5DFF" w:rsidRDefault="00C90CCD" w:rsidP="00B645E8">
            <w:pPr>
              <w:rPr>
                <w:sz w:val="20"/>
              </w:rPr>
            </w:pPr>
            <w:r w:rsidRPr="00BF5DFF">
              <w:rPr>
                <w:sz w:val="20"/>
              </w:rPr>
              <w:t>Documentation of:</w:t>
            </w:r>
          </w:p>
          <w:p w14:paraId="5D23B15D" w14:textId="77777777" w:rsidR="00C90CCD" w:rsidRPr="00BF5DFF" w:rsidRDefault="00C90CCD" w:rsidP="0026023F">
            <w:pPr>
              <w:pStyle w:val="ListParagraph"/>
              <w:numPr>
                <w:ilvl w:val="0"/>
                <w:numId w:val="35"/>
              </w:numPr>
              <w:autoSpaceDE/>
              <w:autoSpaceDN/>
              <w:spacing w:before="0"/>
              <w:contextualSpacing/>
              <w:rPr>
                <w:sz w:val="20"/>
              </w:rPr>
            </w:pPr>
            <w:r w:rsidRPr="00BF5DFF">
              <w:rPr>
                <w:sz w:val="20"/>
              </w:rPr>
              <w:t>Protocols to request and accept donations are in place;</w:t>
            </w:r>
          </w:p>
          <w:p w14:paraId="3D5815BA" w14:textId="77777777" w:rsidR="00C90CCD" w:rsidRPr="00BF5DFF" w:rsidRDefault="00C90CCD" w:rsidP="0026023F">
            <w:pPr>
              <w:pStyle w:val="ListParagraph"/>
              <w:numPr>
                <w:ilvl w:val="0"/>
                <w:numId w:val="35"/>
              </w:numPr>
              <w:autoSpaceDE/>
              <w:autoSpaceDN/>
              <w:spacing w:before="0"/>
              <w:contextualSpacing/>
              <w:rPr>
                <w:sz w:val="20"/>
              </w:rPr>
            </w:pPr>
            <w:r w:rsidRPr="00BF5DFF">
              <w:rPr>
                <w:sz w:val="20"/>
              </w:rPr>
              <w:t>Schedule of discounts has been developed and updated periodically;</w:t>
            </w:r>
          </w:p>
          <w:p w14:paraId="77464B58" w14:textId="77777777" w:rsidR="00C90CCD" w:rsidRPr="001F50C0" w:rsidRDefault="00C90CCD" w:rsidP="0026023F">
            <w:pPr>
              <w:pStyle w:val="ListParagraph"/>
              <w:numPr>
                <w:ilvl w:val="0"/>
                <w:numId w:val="35"/>
              </w:numPr>
              <w:autoSpaceDE/>
              <w:autoSpaceDN/>
              <w:spacing w:before="0"/>
              <w:contextualSpacing/>
              <w:rPr>
                <w:sz w:val="20"/>
              </w:rPr>
            </w:pPr>
            <w:r w:rsidRPr="001F50C0">
              <w:rPr>
                <w:sz w:val="20"/>
              </w:rPr>
              <w:t>Sliding Fee Scale has been developed;</w:t>
            </w:r>
          </w:p>
          <w:p w14:paraId="5EC579CF" w14:textId="77777777" w:rsidR="00C90CCD" w:rsidRPr="001F50C0" w:rsidRDefault="00C90CCD" w:rsidP="0026023F">
            <w:pPr>
              <w:pStyle w:val="ListParagraph"/>
              <w:numPr>
                <w:ilvl w:val="0"/>
                <w:numId w:val="35"/>
              </w:numPr>
              <w:autoSpaceDE/>
              <w:autoSpaceDN/>
              <w:spacing w:before="0"/>
              <w:contextualSpacing/>
              <w:rPr>
                <w:sz w:val="20"/>
              </w:rPr>
            </w:pPr>
            <w:r w:rsidRPr="001F50C0">
              <w:rPr>
                <w:sz w:val="20"/>
              </w:rPr>
              <w:t>Written explanation of how the agency’s sliding fee scale and schedule of discount are developed (Attachment 7– Fee Management Form)</w:t>
            </w:r>
          </w:p>
          <w:p w14:paraId="58DEEA5E" w14:textId="77777777" w:rsidR="00C90CCD" w:rsidRDefault="00C90CCD" w:rsidP="0051483A">
            <w:pPr>
              <w:tabs>
                <w:tab w:val="left" w:pos="1080"/>
                <w:tab w:val="right" w:leader="dot" w:pos="9144"/>
              </w:tabs>
              <w:rPr>
                <w:sz w:val="20"/>
              </w:rPr>
            </w:pPr>
          </w:p>
          <w:p w14:paraId="7AD1EEC3" w14:textId="77777777" w:rsidR="00C90CCD" w:rsidRPr="00BF5DFF" w:rsidRDefault="00C90CCD" w:rsidP="0051483A">
            <w:pPr>
              <w:tabs>
                <w:tab w:val="left" w:pos="1080"/>
                <w:tab w:val="right" w:leader="dot" w:pos="9144"/>
              </w:tabs>
              <w:rPr>
                <w:sz w:val="20"/>
              </w:rPr>
            </w:pPr>
          </w:p>
          <w:p w14:paraId="62C1AE24" w14:textId="77777777" w:rsidR="00C90CCD" w:rsidRPr="00BF5DFF" w:rsidRDefault="00C90CCD" w:rsidP="00B645E8">
            <w:pPr>
              <w:tabs>
                <w:tab w:val="left" w:pos="1080"/>
                <w:tab w:val="right" w:leader="dot" w:pos="9144"/>
              </w:tabs>
              <w:rPr>
                <w:sz w:val="20"/>
              </w:rPr>
            </w:pPr>
            <w:r w:rsidRPr="00BF5DFF">
              <w:rPr>
                <w:sz w:val="20"/>
              </w:rPr>
              <w:t>Documentation of a written agreement and ability to bill Medicaid, including Managed Care Plans, Medicare (if appropriate) and other 3</w:t>
            </w:r>
            <w:r w:rsidRPr="00BF5DFF">
              <w:rPr>
                <w:sz w:val="20"/>
                <w:vertAlign w:val="superscript"/>
              </w:rPr>
              <w:t>rd</w:t>
            </w:r>
            <w:r w:rsidRPr="00BF5DFF">
              <w:rPr>
                <w:sz w:val="20"/>
              </w:rPr>
              <w:t xml:space="preserve"> party payers.</w:t>
            </w:r>
          </w:p>
          <w:p w14:paraId="3B428C4C" w14:textId="77777777" w:rsidR="00C90CCD" w:rsidRPr="00BF5DFF" w:rsidRDefault="00C90CCD" w:rsidP="0026023F">
            <w:pPr>
              <w:pStyle w:val="ListParagraph"/>
              <w:numPr>
                <w:ilvl w:val="0"/>
                <w:numId w:val="36"/>
              </w:numPr>
              <w:tabs>
                <w:tab w:val="left" w:pos="1080"/>
                <w:tab w:val="right" w:leader="dot" w:pos="9144"/>
              </w:tabs>
              <w:autoSpaceDE/>
              <w:autoSpaceDN/>
              <w:spacing w:before="0"/>
              <w:contextualSpacing/>
              <w:rPr>
                <w:sz w:val="20"/>
              </w:rPr>
            </w:pPr>
            <w:r w:rsidRPr="00BF5DFF">
              <w:rPr>
                <w:sz w:val="20"/>
              </w:rPr>
              <w:t>Upload a list of 3</w:t>
            </w:r>
            <w:r w:rsidRPr="00BF5DFF">
              <w:rPr>
                <w:sz w:val="20"/>
                <w:vertAlign w:val="superscript"/>
              </w:rPr>
              <w:t>rd</w:t>
            </w:r>
            <w:r w:rsidRPr="00BF5DFF">
              <w:rPr>
                <w:sz w:val="20"/>
              </w:rPr>
              <w:t xml:space="preserve"> party payors the agency is credentialed with into GMIS with application</w:t>
            </w:r>
            <w:r>
              <w:rPr>
                <w:sz w:val="20"/>
              </w:rPr>
              <w:t>.</w:t>
            </w:r>
            <w:r w:rsidRPr="00BF5DFF">
              <w:rPr>
                <w:sz w:val="20"/>
              </w:rPr>
              <w:t xml:space="preserve"> </w:t>
            </w:r>
          </w:p>
          <w:p w14:paraId="030D04B3" w14:textId="77777777" w:rsidR="00C90CCD" w:rsidRPr="00BF5DFF" w:rsidRDefault="00C90CCD" w:rsidP="007A3185">
            <w:pPr>
              <w:tabs>
                <w:tab w:val="left" w:pos="1080"/>
                <w:tab w:val="right" w:leader="dot" w:pos="9144"/>
              </w:tabs>
              <w:rPr>
                <w:sz w:val="20"/>
              </w:rPr>
            </w:pPr>
          </w:p>
          <w:p w14:paraId="2579E646" w14:textId="77777777" w:rsidR="00C90CCD" w:rsidRPr="00BF5DFF" w:rsidRDefault="00C90CCD" w:rsidP="00AF790D">
            <w:pPr>
              <w:tabs>
                <w:tab w:val="left" w:pos="1080"/>
                <w:tab w:val="right" w:leader="dot" w:pos="9144"/>
              </w:tabs>
              <w:rPr>
                <w:sz w:val="20"/>
              </w:rPr>
            </w:pPr>
            <w:r w:rsidRPr="00BF5DFF">
              <w:rPr>
                <w:sz w:val="20"/>
              </w:rPr>
              <w:t>Agency reports number of clients with outstanding balances over 90 days for: Medicaid, including Managed Care Plans, Medicare (if appropriate), other 3</w:t>
            </w:r>
            <w:r w:rsidRPr="00BF5DFF">
              <w:rPr>
                <w:sz w:val="20"/>
                <w:vertAlign w:val="superscript"/>
              </w:rPr>
              <w:t>rd</w:t>
            </w:r>
            <w:r w:rsidRPr="00BF5DFF">
              <w:rPr>
                <w:sz w:val="20"/>
              </w:rPr>
              <w:t xml:space="preserve"> party payers and private pay.</w:t>
            </w:r>
            <w:r w:rsidRPr="00BF5DFF">
              <w:rPr>
                <w:sz w:val="20"/>
              </w:rPr>
              <w:br/>
            </w:r>
            <w:r w:rsidRPr="00BF5DFF">
              <w:rPr>
                <w:color w:val="FF0000"/>
                <w:sz w:val="20"/>
              </w:rPr>
              <w:t xml:space="preserve"> </w:t>
            </w:r>
          </w:p>
        </w:tc>
      </w:tr>
      <w:tr w:rsidR="00C90CCD" w:rsidRPr="00D43683" w14:paraId="2625B43B" w14:textId="77777777" w:rsidTr="007228AD">
        <w:trPr>
          <w:trHeight w:val="852"/>
        </w:trPr>
        <w:tc>
          <w:tcPr>
            <w:tcW w:w="3159" w:type="dxa"/>
            <w:gridSpan w:val="2"/>
            <w:tcBorders>
              <w:top w:val="single" w:sz="12" w:space="0" w:color="auto"/>
              <w:left w:val="single" w:sz="12" w:space="0" w:color="auto"/>
              <w:bottom w:val="single" w:sz="12" w:space="0" w:color="auto"/>
            </w:tcBorders>
          </w:tcPr>
          <w:p w14:paraId="6D86E1AE" w14:textId="77777777" w:rsidR="00C90CCD" w:rsidRPr="00D43683" w:rsidRDefault="00C90CCD" w:rsidP="007A3185">
            <w:pPr>
              <w:rPr>
                <w:sz w:val="20"/>
              </w:rPr>
            </w:pPr>
            <w:r>
              <w:rPr>
                <w:sz w:val="20"/>
              </w:rPr>
              <w:t>Ensure that clients with no insurance coverage are assisted with Medicaid/insurance enrollment.</w:t>
            </w:r>
          </w:p>
        </w:tc>
        <w:tc>
          <w:tcPr>
            <w:tcW w:w="6138" w:type="dxa"/>
            <w:gridSpan w:val="4"/>
            <w:tcBorders>
              <w:top w:val="single" w:sz="12" w:space="0" w:color="auto"/>
              <w:bottom w:val="single" w:sz="12" w:space="0" w:color="auto"/>
            </w:tcBorders>
          </w:tcPr>
          <w:p w14:paraId="6A8CC9AB" w14:textId="77777777" w:rsidR="00C90CCD" w:rsidRDefault="00C90CCD" w:rsidP="007A3185">
            <w:pPr>
              <w:rPr>
                <w:sz w:val="20"/>
              </w:rPr>
            </w:pPr>
            <w:r>
              <w:rPr>
                <w:sz w:val="20"/>
              </w:rPr>
              <w:t>Agency has identified qualified personnel to assist clients with Medicaid/insurance enrollment.</w:t>
            </w:r>
          </w:p>
          <w:p w14:paraId="36218FE5" w14:textId="77777777" w:rsidR="00C90CCD" w:rsidRDefault="00C90CCD" w:rsidP="007A3185">
            <w:pPr>
              <w:rPr>
                <w:sz w:val="20"/>
              </w:rPr>
            </w:pPr>
          </w:p>
          <w:p w14:paraId="409A17D0" w14:textId="77777777" w:rsidR="00C90CCD" w:rsidRPr="00D43683" w:rsidRDefault="00C90CCD" w:rsidP="007A3185">
            <w:pPr>
              <w:rPr>
                <w:b/>
                <w:sz w:val="20"/>
              </w:rPr>
            </w:pPr>
          </w:p>
        </w:tc>
        <w:tc>
          <w:tcPr>
            <w:tcW w:w="5594" w:type="dxa"/>
            <w:tcBorders>
              <w:top w:val="single" w:sz="12" w:space="0" w:color="auto"/>
              <w:bottom w:val="single" w:sz="12" w:space="0" w:color="auto"/>
              <w:right w:val="single" w:sz="12" w:space="0" w:color="auto"/>
            </w:tcBorders>
          </w:tcPr>
          <w:p w14:paraId="7290554F" w14:textId="77777777" w:rsidR="00C90CCD" w:rsidRPr="00AF790D" w:rsidRDefault="00C90CCD" w:rsidP="00AF790D">
            <w:pPr>
              <w:rPr>
                <w:sz w:val="20"/>
              </w:rPr>
            </w:pPr>
            <w:r w:rsidRPr="00AF790D">
              <w:rPr>
                <w:sz w:val="20"/>
              </w:rPr>
              <w:t>Agency reports number of clients assisted with Medicaid /insurance enrollment.</w:t>
            </w:r>
          </w:p>
        </w:tc>
      </w:tr>
      <w:tr w:rsidR="00C90CCD" w:rsidRPr="00D43683" w14:paraId="2971F36F" w14:textId="77777777" w:rsidTr="007228AD">
        <w:trPr>
          <w:trHeight w:val="852"/>
        </w:trPr>
        <w:tc>
          <w:tcPr>
            <w:tcW w:w="3159" w:type="dxa"/>
            <w:gridSpan w:val="2"/>
            <w:tcBorders>
              <w:top w:val="single" w:sz="12" w:space="0" w:color="auto"/>
              <w:left w:val="single" w:sz="12" w:space="0" w:color="auto"/>
              <w:bottom w:val="single" w:sz="12" w:space="0" w:color="auto"/>
            </w:tcBorders>
          </w:tcPr>
          <w:p w14:paraId="0F801114" w14:textId="77777777" w:rsidR="00C90CCD" w:rsidRPr="00AF790D" w:rsidRDefault="00C90CCD" w:rsidP="007A3185">
            <w:pPr>
              <w:rPr>
                <w:sz w:val="20"/>
              </w:rPr>
            </w:pPr>
            <w:bookmarkStart w:id="27" w:name="_Hlk82432539"/>
            <w:r w:rsidRPr="00AF790D">
              <w:rPr>
                <w:sz w:val="20"/>
              </w:rPr>
              <w:t>Ensure that RHW funding is appropriately budgeted and expended</w:t>
            </w:r>
          </w:p>
        </w:tc>
        <w:tc>
          <w:tcPr>
            <w:tcW w:w="6138" w:type="dxa"/>
            <w:gridSpan w:val="4"/>
            <w:tcBorders>
              <w:top w:val="single" w:sz="12" w:space="0" w:color="auto"/>
              <w:bottom w:val="single" w:sz="12" w:space="0" w:color="auto"/>
            </w:tcBorders>
          </w:tcPr>
          <w:p w14:paraId="3F1BF758" w14:textId="77777777" w:rsidR="00C90CCD" w:rsidRDefault="00C90CCD" w:rsidP="00590368">
            <w:pPr>
              <w:pStyle w:val="paragraph"/>
              <w:spacing w:before="0" w:beforeAutospacing="0" w:after="0" w:afterAutospacing="0"/>
              <w:textAlignment w:val="baseline"/>
              <w:rPr>
                <w:sz w:val="20"/>
              </w:rPr>
            </w:pPr>
            <w:r w:rsidRPr="00AF790D">
              <w:rPr>
                <w:sz w:val="20"/>
              </w:rPr>
              <w:t>Provide a breakout of agency’s RHWP budget.</w:t>
            </w:r>
          </w:p>
          <w:p w14:paraId="2EECC4F6" w14:textId="77777777" w:rsidR="00C90CCD" w:rsidRPr="00AF790D" w:rsidRDefault="00C90CCD" w:rsidP="00590368">
            <w:pPr>
              <w:pStyle w:val="paragraph"/>
              <w:spacing w:before="0" w:beforeAutospacing="0" w:after="0" w:afterAutospacing="0"/>
              <w:textAlignment w:val="baseline"/>
              <w:rPr>
                <w:sz w:val="20"/>
              </w:rPr>
            </w:pPr>
          </w:p>
          <w:p w14:paraId="4C4CCA9D" w14:textId="77777777" w:rsidR="00C90CCD" w:rsidRPr="00AF790D" w:rsidRDefault="00C90CCD" w:rsidP="00590368">
            <w:pPr>
              <w:pStyle w:val="paragraph"/>
              <w:spacing w:before="0" w:beforeAutospacing="0" w:after="0" w:afterAutospacing="0"/>
              <w:textAlignment w:val="baseline"/>
              <w:rPr>
                <w:rStyle w:val="normaltextrun"/>
                <w:rFonts w:eastAsia="Univers LT Pro 55"/>
              </w:rPr>
            </w:pPr>
            <w:r w:rsidRPr="00AF790D">
              <w:rPr>
                <w:sz w:val="20"/>
              </w:rPr>
              <w:t>Provide a midyear and final budget vs actual dollar amount spent</w:t>
            </w:r>
            <w:r>
              <w:rPr>
                <w:sz w:val="20"/>
              </w:rPr>
              <w:t>.</w:t>
            </w:r>
            <w:r w:rsidRPr="00AF790D">
              <w:rPr>
                <w:sz w:val="20"/>
              </w:rPr>
              <w:t xml:space="preserve"> </w:t>
            </w:r>
          </w:p>
        </w:tc>
        <w:tc>
          <w:tcPr>
            <w:tcW w:w="5594" w:type="dxa"/>
            <w:tcBorders>
              <w:top w:val="single" w:sz="12" w:space="0" w:color="auto"/>
              <w:bottom w:val="single" w:sz="12" w:space="0" w:color="auto"/>
              <w:right w:val="single" w:sz="12" w:space="0" w:color="auto"/>
            </w:tcBorders>
          </w:tcPr>
          <w:p w14:paraId="3905BA2F" w14:textId="77777777" w:rsidR="00C90CCD" w:rsidRPr="00132835" w:rsidRDefault="00C90CCD" w:rsidP="00AA2F5F">
            <w:pPr>
              <w:tabs>
                <w:tab w:val="left" w:pos="1080"/>
                <w:tab w:val="right" w:leader="dot" w:pos="9144"/>
              </w:tabs>
              <w:rPr>
                <w:sz w:val="20"/>
              </w:rPr>
            </w:pPr>
            <w:r w:rsidRPr="00132835">
              <w:rPr>
                <w:sz w:val="20"/>
              </w:rPr>
              <w:t xml:space="preserve">Upload itemized budget into GMIS with application. (Attachment 3) </w:t>
            </w:r>
          </w:p>
          <w:p w14:paraId="2BC46C0D" w14:textId="77777777" w:rsidR="00C90CCD" w:rsidRPr="00132835" w:rsidRDefault="00C90CCD" w:rsidP="00AA2F5F">
            <w:pPr>
              <w:tabs>
                <w:tab w:val="left" w:pos="1080"/>
                <w:tab w:val="right" w:leader="dot" w:pos="9144"/>
              </w:tabs>
              <w:rPr>
                <w:sz w:val="20"/>
              </w:rPr>
            </w:pPr>
            <w:r w:rsidRPr="00132835">
              <w:rPr>
                <w:sz w:val="20"/>
              </w:rPr>
              <w:t>Upload a midyear and final budget vs actual dollar amount spent into GMIS. (Attachment 3)</w:t>
            </w:r>
          </w:p>
        </w:tc>
      </w:tr>
      <w:tr w:rsidR="00C90CCD" w:rsidRPr="00D43683" w14:paraId="64B1FE34" w14:textId="77777777" w:rsidTr="007228AD">
        <w:trPr>
          <w:trHeight w:val="852"/>
        </w:trPr>
        <w:tc>
          <w:tcPr>
            <w:tcW w:w="14891"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394B275" w14:textId="77777777" w:rsidR="00C90CCD" w:rsidRPr="009B4B0C" w:rsidRDefault="00C90CCD" w:rsidP="008C7C85">
            <w:pPr>
              <w:rPr>
                <w:b/>
                <w:szCs w:val="24"/>
                <w:u w:val="single"/>
              </w:rPr>
            </w:pPr>
            <w:r w:rsidRPr="009B4B0C">
              <w:rPr>
                <w:b/>
                <w:szCs w:val="24"/>
                <w:u w:val="single"/>
              </w:rPr>
              <w:t>Deliverable 2</w:t>
            </w:r>
            <w:r w:rsidRPr="009B4B0C">
              <w:rPr>
                <w:b/>
                <w:szCs w:val="24"/>
              </w:rPr>
              <w:t>: To support infrastructure and increase sustainability of Reproductive Health and Wellness services.</w:t>
            </w:r>
          </w:p>
          <w:p w14:paraId="4A8EF0C5" w14:textId="77777777" w:rsidR="00C90CCD" w:rsidRPr="009B4B0C" w:rsidRDefault="00C90CCD" w:rsidP="00AA2F5F">
            <w:pPr>
              <w:tabs>
                <w:tab w:val="left" w:pos="1080"/>
                <w:tab w:val="right" w:leader="dot" w:pos="9144"/>
              </w:tabs>
              <w:rPr>
                <w:b/>
                <w:bCs/>
                <w:szCs w:val="24"/>
              </w:rPr>
            </w:pPr>
          </w:p>
          <w:p w14:paraId="68B78D3B" w14:textId="77777777" w:rsidR="00C90CCD" w:rsidRPr="00132835" w:rsidRDefault="00C90CCD" w:rsidP="00AA2F5F">
            <w:pPr>
              <w:tabs>
                <w:tab w:val="left" w:pos="1080"/>
                <w:tab w:val="right" w:leader="dot" w:pos="9144"/>
              </w:tabs>
              <w:rPr>
                <w:sz w:val="20"/>
              </w:rPr>
            </w:pPr>
            <w:r w:rsidRPr="009B4B0C">
              <w:rPr>
                <w:b/>
                <w:bCs/>
                <w:szCs w:val="24"/>
              </w:rPr>
              <w:t xml:space="preserve">Objective 2: </w:t>
            </w:r>
            <w:r w:rsidRPr="009B4B0C">
              <w:rPr>
                <w:szCs w:val="24"/>
              </w:rPr>
              <w:t>By March 31, 2022, 100% of subrecipients will have implemented and utilize an electronic medical record (EMR) system.</w:t>
            </w:r>
          </w:p>
        </w:tc>
      </w:tr>
      <w:tr w:rsidR="00C90CCD" w:rsidRPr="00D43683" w14:paraId="49B68426" w14:textId="77777777" w:rsidTr="007228AD">
        <w:trPr>
          <w:trHeight w:val="852"/>
        </w:trPr>
        <w:tc>
          <w:tcPr>
            <w:tcW w:w="315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1B71EEB4" w14:textId="77777777" w:rsidR="00C90CCD" w:rsidRPr="008C7C85" w:rsidRDefault="00C90CCD" w:rsidP="00FE219F">
            <w:pPr>
              <w:jc w:val="center"/>
              <w:rPr>
                <w:b/>
                <w:color w:val="000000" w:themeColor="text1"/>
                <w:szCs w:val="24"/>
              </w:rPr>
            </w:pPr>
            <w:r w:rsidRPr="008C7C85">
              <w:rPr>
                <w:b/>
                <w:szCs w:val="24"/>
              </w:rPr>
              <w:t>Strategy</w:t>
            </w:r>
          </w:p>
        </w:tc>
        <w:tc>
          <w:tcPr>
            <w:tcW w:w="6138" w:type="dxa"/>
            <w:gridSpan w:val="4"/>
            <w:tcBorders>
              <w:top w:val="single" w:sz="12" w:space="0" w:color="auto"/>
              <w:bottom w:val="single" w:sz="12" w:space="0" w:color="auto"/>
            </w:tcBorders>
            <w:shd w:val="clear" w:color="auto" w:fill="D9D9D9" w:themeFill="background1" w:themeFillShade="D9"/>
            <w:vAlign w:val="center"/>
          </w:tcPr>
          <w:p w14:paraId="7CDF32BF" w14:textId="77777777" w:rsidR="00C90CCD" w:rsidRPr="008C7C85" w:rsidRDefault="00C90CCD" w:rsidP="00FE219F">
            <w:pPr>
              <w:jc w:val="center"/>
              <w:rPr>
                <w:b/>
                <w:color w:val="000000" w:themeColor="text1"/>
                <w:szCs w:val="24"/>
              </w:rPr>
            </w:pPr>
            <w:r w:rsidRPr="008C7C85">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19AAD4E8" w14:textId="77777777" w:rsidR="00C90CCD" w:rsidRPr="008C7C85" w:rsidRDefault="00C90CCD" w:rsidP="00FE219F">
            <w:pPr>
              <w:tabs>
                <w:tab w:val="left" w:pos="1080"/>
                <w:tab w:val="right" w:leader="dot" w:pos="9144"/>
              </w:tabs>
              <w:jc w:val="center"/>
              <w:rPr>
                <w:b/>
                <w:szCs w:val="24"/>
              </w:rPr>
            </w:pPr>
            <w:r w:rsidRPr="008C7C85">
              <w:rPr>
                <w:b/>
                <w:szCs w:val="24"/>
              </w:rPr>
              <w:t>Evaluation</w:t>
            </w:r>
          </w:p>
        </w:tc>
      </w:tr>
      <w:tr w:rsidR="00C90CCD" w:rsidRPr="00D43683" w14:paraId="05C827CF" w14:textId="77777777" w:rsidTr="007228AD">
        <w:trPr>
          <w:trHeight w:val="852"/>
        </w:trPr>
        <w:tc>
          <w:tcPr>
            <w:tcW w:w="3159" w:type="dxa"/>
            <w:gridSpan w:val="2"/>
            <w:tcBorders>
              <w:top w:val="single" w:sz="12" w:space="0" w:color="auto"/>
              <w:left w:val="single" w:sz="12" w:space="0" w:color="auto"/>
              <w:bottom w:val="single" w:sz="12" w:space="0" w:color="auto"/>
            </w:tcBorders>
          </w:tcPr>
          <w:p w14:paraId="79F884A9" w14:textId="77777777" w:rsidR="00C90CCD" w:rsidRPr="00AA2F5F" w:rsidRDefault="00C90CCD" w:rsidP="00E053DB">
            <w:pPr>
              <w:rPr>
                <w:color w:val="000000" w:themeColor="text1"/>
                <w:sz w:val="20"/>
              </w:rPr>
            </w:pPr>
            <w:r w:rsidRPr="00AA2F5F">
              <w:rPr>
                <w:color w:val="000000" w:themeColor="text1"/>
                <w:sz w:val="20"/>
              </w:rPr>
              <w:lastRenderedPageBreak/>
              <w:t xml:space="preserve">Ensure that the Agency is utilizing an Electronic Medical Records </w:t>
            </w:r>
            <w:r>
              <w:rPr>
                <w:color w:val="000000" w:themeColor="text1"/>
                <w:sz w:val="20"/>
              </w:rPr>
              <w:t xml:space="preserve">(EMR) </w:t>
            </w:r>
            <w:r w:rsidRPr="00AA2F5F">
              <w:rPr>
                <w:color w:val="000000" w:themeColor="text1"/>
                <w:sz w:val="20"/>
              </w:rPr>
              <w:t>system for client direct health care visits/enabling services</w:t>
            </w:r>
            <w:r>
              <w:rPr>
                <w:color w:val="000000" w:themeColor="text1"/>
                <w:sz w:val="20"/>
              </w:rPr>
              <w:t>.</w:t>
            </w:r>
          </w:p>
          <w:p w14:paraId="4E0645F3" w14:textId="77777777" w:rsidR="00C90CCD" w:rsidRDefault="00C90CCD" w:rsidP="00E053DB">
            <w:pPr>
              <w:rPr>
                <w:sz w:val="20"/>
              </w:rPr>
            </w:pPr>
          </w:p>
        </w:tc>
        <w:tc>
          <w:tcPr>
            <w:tcW w:w="6138" w:type="dxa"/>
            <w:gridSpan w:val="4"/>
            <w:tcBorders>
              <w:top w:val="single" w:sz="12" w:space="0" w:color="auto"/>
              <w:bottom w:val="single" w:sz="12" w:space="0" w:color="auto"/>
            </w:tcBorders>
          </w:tcPr>
          <w:p w14:paraId="61B64D2C" w14:textId="77777777" w:rsidR="00C90CCD" w:rsidRPr="00AA2F5F" w:rsidRDefault="00C90CCD" w:rsidP="00E053DB">
            <w:pPr>
              <w:rPr>
                <w:color w:val="FF0000"/>
                <w:sz w:val="20"/>
              </w:rPr>
            </w:pPr>
            <w:r w:rsidRPr="00AA2F5F">
              <w:rPr>
                <w:color w:val="000000" w:themeColor="text1"/>
                <w:sz w:val="20"/>
              </w:rPr>
              <w:t>Agency is utilizing the full capabilities of each Module in their EMR system for client documentation</w:t>
            </w:r>
            <w:r w:rsidRPr="00AF790D">
              <w:rPr>
                <w:sz w:val="20"/>
              </w:rPr>
              <w:t xml:space="preserve">. If EMR is not in compliance with Title X requirements, the agency will upgrade the EMR to comply. </w:t>
            </w:r>
          </w:p>
          <w:p w14:paraId="29BB7F48" w14:textId="77777777" w:rsidR="00C90CCD" w:rsidRPr="00AA2F5F" w:rsidRDefault="00C90CCD" w:rsidP="00E053DB">
            <w:pPr>
              <w:rPr>
                <w:color w:val="000000" w:themeColor="text1"/>
                <w:sz w:val="20"/>
              </w:rPr>
            </w:pPr>
          </w:p>
          <w:p w14:paraId="190EAF05" w14:textId="77777777" w:rsidR="00C90CCD" w:rsidRPr="00AF790D" w:rsidRDefault="00C90CCD" w:rsidP="00E053DB">
            <w:pPr>
              <w:pStyle w:val="paragraph"/>
              <w:spacing w:before="0" w:beforeAutospacing="0" w:after="0" w:afterAutospacing="0"/>
              <w:textAlignment w:val="baseline"/>
              <w:rPr>
                <w:sz w:val="20"/>
              </w:rPr>
            </w:pPr>
          </w:p>
        </w:tc>
        <w:tc>
          <w:tcPr>
            <w:tcW w:w="5594" w:type="dxa"/>
            <w:tcBorders>
              <w:top w:val="single" w:sz="12" w:space="0" w:color="auto"/>
              <w:bottom w:val="single" w:sz="12" w:space="0" w:color="auto"/>
              <w:right w:val="single" w:sz="12" w:space="0" w:color="auto"/>
            </w:tcBorders>
          </w:tcPr>
          <w:p w14:paraId="635D1FB1" w14:textId="77777777" w:rsidR="00C90CCD" w:rsidRPr="00AF790D" w:rsidRDefault="00C90CCD" w:rsidP="00E053DB">
            <w:pPr>
              <w:tabs>
                <w:tab w:val="left" w:pos="1080"/>
                <w:tab w:val="right" w:leader="dot" w:pos="9144"/>
              </w:tabs>
              <w:rPr>
                <w:sz w:val="20"/>
              </w:rPr>
            </w:pPr>
            <w:r w:rsidRPr="00BF5DFF">
              <w:rPr>
                <w:sz w:val="20"/>
              </w:rPr>
              <w:t>EMR system is in place and is in compliance with Title X requirements.</w:t>
            </w:r>
          </w:p>
          <w:p w14:paraId="0695B115" w14:textId="77777777" w:rsidR="00C90CCD" w:rsidRPr="00AF790D" w:rsidRDefault="00C90CCD" w:rsidP="00E053DB">
            <w:pPr>
              <w:tabs>
                <w:tab w:val="left" w:pos="1080"/>
                <w:tab w:val="right" w:leader="dot" w:pos="9144"/>
              </w:tabs>
              <w:rPr>
                <w:sz w:val="20"/>
              </w:rPr>
            </w:pPr>
          </w:p>
          <w:p w14:paraId="37B715B2" w14:textId="77777777" w:rsidR="00C90CCD" w:rsidRPr="00132835" w:rsidRDefault="00C90CCD" w:rsidP="00E053DB">
            <w:pPr>
              <w:tabs>
                <w:tab w:val="left" w:pos="1080"/>
                <w:tab w:val="right" w:leader="dot" w:pos="9144"/>
              </w:tabs>
              <w:rPr>
                <w:sz w:val="20"/>
              </w:rPr>
            </w:pPr>
          </w:p>
        </w:tc>
      </w:tr>
      <w:tr w:rsidR="00C90CCD" w:rsidRPr="00D43683" w14:paraId="43C4D37E" w14:textId="77777777" w:rsidTr="007228AD">
        <w:trPr>
          <w:trHeight w:val="852"/>
        </w:trPr>
        <w:tc>
          <w:tcPr>
            <w:tcW w:w="14891"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AABD104" w14:textId="77777777" w:rsidR="00C90CCD" w:rsidRPr="009B4B0C" w:rsidRDefault="00C90CCD" w:rsidP="008C7C85">
            <w:pPr>
              <w:rPr>
                <w:b/>
                <w:szCs w:val="24"/>
                <w:u w:val="single"/>
              </w:rPr>
            </w:pPr>
            <w:r w:rsidRPr="009B4B0C">
              <w:rPr>
                <w:b/>
                <w:szCs w:val="24"/>
                <w:u w:val="single"/>
              </w:rPr>
              <w:t>Deliverable 2</w:t>
            </w:r>
            <w:r w:rsidRPr="009B4B0C">
              <w:rPr>
                <w:b/>
                <w:szCs w:val="24"/>
              </w:rPr>
              <w:t>: To support infrastructure and increase sustainability of Reproductive Health and Wellness services.</w:t>
            </w:r>
          </w:p>
          <w:p w14:paraId="5C7E75B8" w14:textId="77777777" w:rsidR="00C90CCD" w:rsidRPr="009B4B0C" w:rsidRDefault="00C90CCD" w:rsidP="00E053DB">
            <w:pPr>
              <w:tabs>
                <w:tab w:val="left" w:pos="1080"/>
                <w:tab w:val="right" w:leader="dot" w:pos="9144"/>
              </w:tabs>
              <w:rPr>
                <w:b/>
                <w:bCs/>
                <w:szCs w:val="24"/>
              </w:rPr>
            </w:pPr>
          </w:p>
          <w:p w14:paraId="7A7709ED" w14:textId="77777777" w:rsidR="00C90CCD" w:rsidRPr="00BF5DFF" w:rsidRDefault="00C90CCD" w:rsidP="00E053DB">
            <w:pPr>
              <w:tabs>
                <w:tab w:val="left" w:pos="1080"/>
                <w:tab w:val="right" w:leader="dot" w:pos="9144"/>
              </w:tabs>
              <w:rPr>
                <w:sz w:val="20"/>
              </w:rPr>
            </w:pPr>
            <w:r w:rsidRPr="009B4B0C">
              <w:rPr>
                <w:b/>
                <w:bCs/>
                <w:szCs w:val="24"/>
              </w:rPr>
              <w:t xml:space="preserve">Objective 3: </w:t>
            </w:r>
            <w:r w:rsidRPr="009B4B0C">
              <w:rPr>
                <w:szCs w:val="24"/>
              </w:rPr>
              <w:t>By March 31, 2022, 100% of subrecipients will serve hard to reach and vulnerable populations utilizing various clinical service delivery modalities to increase access and remove barriers to care</w:t>
            </w:r>
            <w:r>
              <w:rPr>
                <w:sz w:val="20"/>
              </w:rPr>
              <w:t>.</w:t>
            </w:r>
          </w:p>
        </w:tc>
      </w:tr>
      <w:tr w:rsidR="00C90CCD" w:rsidRPr="00D43683" w14:paraId="31DF1BB1" w14:textId="77777777" w:rsidTr="007228AD">
        <w:trPr>
          <w:trHeight w:val="852"/>
        </w:trPr>
        <w:tc>
          <w:tcPr>
            <w:tcW w:w="315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70F24F21" w14:textId="77777777" w:rsidR="00C90CCD" w:rsidRPr="00AF790D" w:rsidRDefault="00C90CCD" w:rsidP="0092649B">
            <w:pPr>
              <w:jc w:val="center"/>
              <w:rPr>
                <w:sz w:val="20"/>
              </w:rPr>
            </w:pPr>
            <w:r w:rsidRPr="00D43683">
              <w:rPr>
                <w:b/>
                <w:szCs w:val="24"/>
              </w:rPr>
              <w:t>Strategy</w:t>
            </w:r>
          </w:p>
        </w:tc>
        <w:tc>
          <w:tcPr>
            <w:tcW w:w="6138" w:type="dxa"/>
            <w:gridSpan w:val="4"/>
            <w:tcBorders>
              <w:top w:val="single" w:sz="12" w:space="0" w:color="auto"/>
              <w:bottom w:val="single" w:sz="12" w:space="0" w:color="auto"/>
            </w:tcBorders>
            <w:shd w:val="clear" w:color="auto" w:fill="D9D9D9" w:themeFill="background1" w:themeFillShade="D9"/>
            <w:vAlign w:val="center"/>
          </w:tcPr>
          <w:p w14:paraId="1AD29456" w14:textId="77777777" w:rsidR="00C90CCD" w:rsidRPr="00AF790D" w:rsidRDefault="00C90CCD" w:rsidP="0092649B">
            <w:pPr>
              <w:jc w:val="center"/>
              <w:rPr>
                <w:sz w:val="20"/>
              </w:rPr>
            </w:pPr>
            <w:r w:rsidRPr="00D43683">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1B9157B9" w14:textId="77777777" w:rsidR="00C90CCD" w:rsidRPr="00132835" w:rsidRDefault="00C90CCD" w:rsidP="0092649B">
            <w:pPr>
              <w:tabs>
                <w:tab w:val="left" w:pos="1080"/>
                <w:tab w:val="right" w:leader="dot" w:pos="9144"/>
              </w:tabs>
              <w:jc w:val="center"/>
              <w:rPr>
                <w:sz w:val="20"/>
              </w:rPr>
            </w:pPr>
            <w:r w:rsidRPr="00D43683">
              <w:rPr>
                <w:b/>
                <w:szCs w:val="24"/>
              </w:rPr>
              <w:t>Evaluation Measures</w:t>
            </w:r>
          </w:p>
        </w:tc>
      </w:tr>
      <w:tr w:rsidR="00C90CCD" w:rsidRPr="00D43683" w14:paraId="342C23C1" w14:textId="77777777" w:rsidTr="007228AD">
        <w:trPr>
          <w:trHeight w:val="852"/>
        </w:trPr>
        <w:tc>
          <w:tcPr>
            <w:tcW w:w="3159" w:type="dxa"/>
            <w:gridSpan w:val="2"/>
            <w:tcBorders>
              <w:top w:val="single" w:sz="12" w:space="0" w:color="auto"/>
              <w:left w:val="single" w:sz="12" w:space="0" w:color="auto"/>
              <w:bottom w:val="single" w:sz="12" w:space="0" w:color="auto"/>
            </w:tcBorders>
          </w:tcPr>
          <w:p w14:paraId="573613B7" w14:textId="77777777" w:rsidR="00C90CCD" w:rsidRPr="00AF790D" w:rsidRDefault="00C90CCD" w:rsidP="00115B86">
            <w:pPr>
              <w:rPr>
                <w:sz w:val="20"/>
              </w:rPr>
            </w:pPr>
            <w:r w:rsidRPr="00AF790D">
              <w:rPr>
                <w:sz w:val="20"/>
              </w:rPr>
              <w:t xml:space="preserve">Ensure the continued availability of reproductive health and wellness services. </w:t>
            </w:r>
          </w:p>
          <w:p w14:paraId="509F3915" w14:textId="77777777" w:rsidR="00C90CCD" w:rsidRPr="00E053DB" w:rsidRDefault="00C90CCD" w:rsidP="00115B86">
            <w:pPr>
              <w:rPr>
                <w:b/>
                <w:bCs/>
                <w:sz w:val="20"/>
              </w:rPr>
            </w:pPr>
          </w:p>
        </w:tc>
        <w:tc>
          <w:tcPr>
            <w:tcW w:w="6138" w:type="dxa"/>
            <w:gridSpan w:val="4"/>
            <w:tcBorders>
              <w:top w:val="single" w:sz="12" w:space="0" w:color="auto"/>
              <w:bottom w:val="single" w:sz="12" w:space="0" w:color="auto"/>
            </w:tcBorders>
          </w:tcPr>
          <w:p w14:paraId="075DC029" w14:textId="77777777" w:rsidR="00C90CCD" w:rsidRPr="00AF790D" w:rsidRDefault="00C90CCD" w:rsidP="00115B86">
            <w:pPr>
              <w:rPr>
                <w:sz w:val="20"/>
              </w:rPr>
            </w:pPr>
            <w:r w:rsidRPr="00AF790D">
              <w:rPr>
                <w:sz w:val="20"/>
              </w:rPr>
              <w:t xml:space="preserve">Agency is using or capable of using alternative methods of providing services (e.g., telehealth, curbside medicine, mailing prescriptions) </w:t>
            </w:r>
          </w:p>
          <w:p w14:paraId="32A19D18" w14:textId="77777777" w:rsidR="00C90CCD" w:rsidRPr="00AF790D" w:rsidRDefault="00C90CCD" w:rsidP="00115B86">
            <w:pPr>
              <w:rPr>
                <w:sz w:val="20"/>
              </w:rPr>
            </w:pPr>
          </w:p>
          <w:p w14:paraId="7D145E08" w14:textId="77777777" w:rsidR="00C90CCD" w:rsidRPr="00AF790D" w:rsidRDefault="00C90CCD" w:rsidP="00115B86">
            <w:pPr>
              <w:rPr>
                <w:sz w:val="20"/>
              </w:rPr>
            </w:pPr>
            <w:r w:rsidRPr="00AF790D">
              <w:rPr>
                <w:sz w:val="20"/>
              </w:rPr>
              <w:t xml:space="preserve">Design policies and procedures to utilize telehealth to increase access to reproductive health services, especially for adolescents. </w:t>
            </w:r>
          </w:p>
          <w:p w14:paraId="11686194" w14:textId="77777777" w:rsidR="00C90CCD" w:rsidRPr="00AF790D" w:rsidRDefault="00C90CCD" w:rsidP="00115B86">
            <w:pPr>
              <w:rPr>
                <w:sz w:val="20"/>
              </w:rPr>
            </w:pPr>
          </w:p>
          <w:p w14:paraId="6C742A3A" w14:textId="77777777" w:rsidR="00C90CCD" w:rsidRPr="00AA2F5F" w:rsidRDefault="00C90CCD" w:rsidP="00115B86">
            <w:pPr>
              <w:rPr>
                <w:color w:val="000000" w:themeColor="text1"/>
                <w:sz w:val="20"/>
              </w:rPr>
            </w:pPr>
            <w:r w:rsidRPr="00AF790D">
              <w:rPr>
                <w:sz w:val="20"/>
              </w:rPr>
              <w:t xml:space="preserve">OPA Clinic Locator Database </w:t>
            </w:r>
            <w:r>
              <w:rPr>
                <w:sz w:val="20"/>
              </w:rPr>
              <w:t xml:space="preserve">is </w:t>
            </w:r>
            <w:r w:rsidRPr="00AF790D">
              <w:rPr>
                <w:sz w:val="20"/>
              </w:rPr>
              <w:t xml:space="preserve">up to date to ensure ease of locating family planning clinics and accurate information regarding services offered and clinic hours.  </w:t>
            </w:r>
          </w:p>
        </w:tc>
        <w:tc>
          <w:tcPr>
            <w:tcW w:w="5594" w:type="dxa"/>
            <w:tcBorders>
              <w:top w:val="single" w:sz="12" w:space="0" w:color="auto"/>
              <w:bottom w:val="single" w:sz="12" w:space="0" w:color="auto"/>
              <w:right w:val="single" w:sz="12" w:space="0" w:color="auto"/>
            </w:tcBorders>
          </w:tcPr>
          <w:p w14:paraId="3F84ED81" w14:textId="77777777" w:rsidR="00C90CCD" w:rsidRPr="00132835" w:rsidRDefault="00C90CCD" w:rsidP="00115B86">
            <w:pPr>
              <w:tabs>
                <w:tab w:val="left" w:pos="1080"/>
                <w:tab w:val="right" w:leader="dot" w:pos="9144"/>
              </w:tabs>
              <w:rPr>
                <w:sz w:val="20"/>
              </w:rPr>
            </w:pPr>
            <w:r w:rsidRPr="00132835">
              <w:rPr>
                <w:sz w:val="20"/>
              </w:rPr>
              <w:t xml:space="preserve">Documentation of number of telehealth visits on deliverable reporting form. </w:t>
            </w:r>
          </w:p>
          <w:p w14:paraId="69984035" w14:textId="77777777" w:rsidR="00C90CCD" w:rsidRPr="00132835" w:rsidRDefault="00C90CCD" w:rsidP="00115B86">
            <w:pPr>
              <w:tabs>
                <w:tab w:val="left" w:pos="1080"/>
                <w:tab w:val="right" w:leader="dot" w:pos="9144"/>
              </w:tabs>
              <w:rPr>
                <w:sz w:val="20"/>
              </w:rPr>
            </w:pPr>
          </w:p>
          <w:p w14:paraId="10E42300" w14:textId="77777777" w:rsidR="00C90CCD" w:rsidRPr="00132835" w:rsidRDefault="00C90CCD" w:rsidP="00115B86">
            <w:pPr>
              <w:tabs>
                <w:tab w:val="left" w:pos="1080"/>
                <w:tab w:val="right" w:leader="dot" w:pos="9144"/>
              </w:tabs>
              <w:rPr>
                <w:sz w:val="20"/>
              </w:rPr>
            </w:pPr>
            <w:r w:rsidRPr="00132835">
              <w:rPr>
                <w:sz w:val="20"/>
              </w:rPr>
              <w:t xml:space="preserve">Participation in the telehealth training as provided by RHWP. </w:t>
            </w:r>
            <w:r w:rsidRPr="00132835">
              <w:rPr>
                <w:sz w:val="20"/>
              </w:rPr>
              <w:br/>
            </w:r>
            <w:r w:rsidRPr="00132835">
              <w:rPr>
                <w:sz w:val="20"/>
              </w:rPr>
              <w:br/>
            </w:r>
          </w:p>
          <w:p w14:paraId="1B1F6023" w14:textId="77777777" w:rsidR="00C90CCD" w:rsidRPr="00132835" w:rsidRDefault="00C90CCD" w:rsidP="00115B86">
            <w:pPr>
              <w:tabs>
                <w:tab w:val="left" w:pos="1080"/>
                <w:tab w:val="right" w:leader="dot" w:pos="9144"/>
              </w:tabs>
              <w:rPr>
                <w:sz w:val="20"/>
              </w:rPr>
            </w:pPr>
            <w:r w:rsidRPr="00132835">
              <w:rPr>
                <w:sz w:val="20"/>
              </w:rPr>
              <w:t>Update Site and Service form (Attachment 4) and Change of Scope form (Appendix J) with opening or closing of service site or change in services offered.</w:t>
            </w:r>
          </w:p>
          <w:p w14:paraId="1DB7EDD7" w14:textId="77777777" w:rsidR="00C90CCD" w:rsidRPr="00BF5DFF" w:rsidRDefault="00C90CCD" w:rsidP="00115B86">
            <w:pPr>
              <w:tabs>
                <w:tab w:val="left" w:pos="1080"/>
                <w:tab w:val="right" w:leader="dot" w:pos="9144"/>
              </w:tabs>
              <w:rPr>
                <w:sz w:val="20"/>
              </w:rPr>
            </w:pPr>
          </w:p>
        </w:tc>
      </w:tr>
      <w:tr w:rsidR="00C90CCD" w:rsidRPr="00D43683" w14:paraId="0899F8D9" w14:textId="77777777" w:rsidTr="007228AD">
        <w:trPr>
          <w:trHeight w:val="852"/>
        </w:trPr>
        <w:tc>
          <w:tcPr>
            <w:tcW w:w="3159" w:type="dxa"/>
            <w:gridSpan w:val="2"/>
            <w:tcBorders>
              <w:top w:val="single" w:sz="12" w:space="0" w:color="auto"/>
              <w:left w:val="single" w:sz="12" w:space="0" w:color="auto"/>
              <w:bottom w:val="single" w:sz="12" w:space="0" w:color="auto"/>
            </w:tcBorders>
          </w:tcPr>
          <w:p w14:paraId="1C646401" w14:textId="77777777" w:rsidR="00C90CCD" w:rsidRPr="00AF790D" w:rsidRDefault="00C90CCD" w:rsidP="00115B86">
            <w:pPr>
              <w:rPr>
                <w:sz w:val="20"/>
              </w:rPr>
            </w:pPr>
            <w:r>
              <w:rPr>
                <w:sz w:val="20"/>
              </w:rPr>
              <w:t xml:space="preserve">Provide </w:t>
            </w:r>
            <w:r w:rsidRPr="00676A62">
              <w:rPr>
                <w:sz w:val="20"/>
              </w:rPr>
              <w:t>and implement an outreach plan targeting to hard-to-reach and high need populations as reflected in their need’s assessment.</w:t>
            </w:r>
          </w:p>
        </w:tc>
        <w:tc>
          <w:tcPr>
            <w:tcW w:w="6138" w:type="dxa"/>
            <w:gridSpan w:val="4"/>
            <w:tcBorders>
              <w:top w:val="single" w:sz="12" w:space="0" w:color="auto"/>
              <w:bottom w:val="single" w:sz="12" w:space="0" w:color="auto"/>
            </w:tcBorders>
          </w:tcPr>
          <w:p w14:paraId="525D3961" w14:textId="77777777" w:rsidR="00C90CCD" w:rsidRPr="00AF790D" w:rsidRDefault="00C90CCD" w:rsidP="00115B86">
            <w:pPr>
              <w:rPr>
                <w:sz w:val="20"/>
              </w:rPr>
            </w:pPr>
            <w:r>
              <w:rPr>
                <w:sz w:val="20"/>
              </w:rPr>
              <w:t xml:space="preserve">Develop, implement, and evaluate a minimum of one outreach event. </w:t>
            </w:r>
          </w:p>
        </w:tc>
        <w:tc>
          <w:tcPr>
            <w:tcW w:w="5594" w:type="dxa"/>
            <w:tcBorders>
              <w:top w:val="single" w:sz="12" w:space="0" w:color="auto"/>
              <w:bottom w:val="single" w:sz="12" w:space="0" w:color="auto"/>
              <w:right w:val="single" w:sz="12" w:space="0" w:color="auto"/>
            </w:tcBorders>
          </w:tcPr>
          <w:p w14:paraId="5D6F0EDC" w14:textId="77777777" w:rsidR="00C90CCD" w:rsidRPr="00132835" w:rsidRDefault="00C90CCD" w:rsidP="00115B86">
            <w:pPr>
              <w:tabs>
                <w:tab w:val="left" w:pos="1080"/>
                <w:tab w:val="right" w:leader="dot" w:pos="9144"/>
              </w:tabs>
              <w:rPr>
                <w:sz w:val="20"/>
              </w:rPr>
            </w:pPr>
            <w:r w:rsidRPr="00132835">
              <w:rPr>
                <w:sz w:val="20"/>
              </w:rPr>
              <w:t>Upload Outreach Reporting Form (Appendix K) in GMIS with the expenditure report on the month claiming the event(s).</w:t>
            </w:r>
          </w:p>
        </w:tc>
      </w:tr>
      <w:tr w:rsidR="00C90CCD" w:rsidRPr="00D43683" w14:paraId="4CD30773" w14:textId="77777777" w:rsidTr="007228AD">
        <w:trPr>
          <w:trHeight w:val="852"/>
        </w:trPr>
        <w:tc>
          <w:tcPr>
            <w:tcW w:w="3159" w:type="dxa"/>
            <w:gridSpan w:val="2"/>
            <w:tcBorders>
              <w:top w:val="single" w:sz="12" w:space="0" w:color="auto"/>
              <w:left w:val="single" w:sz="12" w:space="0" w:color="auto"/>
              <w:bottom w:val="single" w:sz="12" w:space="0" w:color="auto"/>
            </w:tcBorders>
          </w:tcPr>
          <w:p w14:paraId="15EC5807" w14:textId="77777777" w:rsidR="00C90CCD" w:rsidRPr="00831379" w:rsidRDefault="00C90CCD" w:rsidP="00842B66">
            <w:pPr>
              <w:rPr>
                <w:sz w:val="20"/>
              </w:rPr>
            </w:pPr>
            <w:r w:rsidRPr="0095532C">
              <w:rPr>
                <w:b/>
                <w:bCs/>
                <w:sz w:val="20"/>
              </w:rPr>
              <w:t>OPTIONAL:</w:t>
            </w:r>
            <w:r>
              <w:rPr>
                <w:sz w:val="20"/>
              </w:rPr>
              <w:t xml:space="preserve"> </w:t>
            </w:r>
            <w:r w:rsidRPr="00831379">
              <w:rPr>
                <w:sz w:val="20"/>
              </w:rPr>
              <w:t>Support client access to reproductive health services.</w:t>
            </w:r>
          </w:p>
          <w:p w14:paraId="26F9CB0D" w14:textId="77777777" w:rsidR="00C90CCD" w:rsidRDefault="00C90CCD" w:rsidP="00842B66">
            <w:pPr>
              <w:rPr>
                <w:sz w:val="20"/>
              </w:rPr>
            </w:pPr>
          </w:p>
        </w:tc>
        <w:tc>
          <w:tcPr>
            <w:tcW w:w="6138" w:type="dxa"/>
            <w:gridSpan w:val="4"/>
            <w:tcBorders>
              <w:top w:val="single" w:sz="12" w:space="0" w:color="auto"/>
              <w:bottom w:val="single" w:sz="12" w:space="0" w:color="auto"/>
            </w:tcBorders>
          </w:tcPr>
          <w:p w14:paraId="57EF88A3" w14:textId="77777777" w:rsidR="00C90CCD" w:rsidRPr="00831379" w:rsidRDefault="00C90CCD" w:rsidP="00842B66">
            <w:pPr>
              <w:rPr>
                <w:sz w:val="20"/>
              </w:rPr>
            </w:pPr>
            <w:r w:rsidRPr="00831379">
              <w:rPr>
                <w:sz w:val="20"/>
              </w:rPr>
              <w:t>Subrecipients may provide incentives to encourage clients to take advantage of Title X reproductive health services.</w:t>
            </w:r>
          </w:p>
          <w:p w14:paraId="1B59CA08" w14:textId="77777777" w:rsidR="00C90CCD" w:rsidRPr="00831379" w:rsidRDefault="00C90CCD" w:rsidP="00842B66">
            <w:pPr>
              <w:rPr>
                <w:sz w:val="20"/>
              </w:rPr>
            </w:pPr>
          </w:p>
          <w:p w14:paraId="5EA84F33" w14:textId="77777777" w:rsidR="00C90CCD" w:rsidRPr="00831379" w:rsidRDefault="00C90CCD" w:rsidP="00842B66">
            <w:pPr>
              <w:rPr>
                <w:sz w:val="20"/>
              </w:rPr>
            </w:pPr>
            <w:r w:rsidRPr="00831379">
              <w:rPr>
                <w:sz w:val="20"/>
              </w:rPr>
              <w:t>Types of incentives may include the following:</w:t>
            </w:r>
          </w:p>
          <w:p w14:paraId="79F33D80" w14:textId="77777777" w:rsidR="00C90CCD" w:rsidRPr="00831379" w:rsidRDefault="00C90CCD" w:rsidP="0026023F">
            <w:pPr>
              <w:numPr>
                <w:ilvl w:val="0"/>
                <w:numId w:val="38"/>
              </w:numPr>
              <w:autoSpaceDE/>
              <w:autoSpaceDN/>
              <w:rPr>
                <w:sz w:val="20"/>
              </w:rPr>
            </w:pPr>
            <w:r w:rsidRPr="00831379">
              <w:rPr>
                <w:sz w:val="20"/>
              </w:rPr>
              <w:t>Gas cards</w:t>
            </w:r>
          </w:p>
          <w:p w14:paraId="038B5FE0" w14:textId="77777777" w:rsidR="00C90CCD" w:rsidRPr="00831379" w:rsidRDefault="00C90CCD" w:rsidP="0026023F">
            <w:pPr>
              <w:numPr>
                <w:ilvl w:val="0"/>
                <w:numId w:val="38"/>
              </w:numPr>
              <w:autoSpaceDE/>
              <w:autoSpaceDN/>
              <w:rPr>
                <w:sz w:val="20"/>
              </w:rPr>
            </w:pPr>
            <w:r w:rsidRPr="00831379">
              <w:rPr>
                <w:sz w:val="20"/>
              </w:rPr>
              <w:t>Phone minute cards</w:t>
            </w:r>
          </w:p>
          <w:p w14:paraId="14E9B7F8" w14:textId="77777777" w:rsidR="00C90CCD" w:rsidRPr="00831379" w:rsidRDefault="00C90CCD" w:rsidP="0026023F">
            <w:pPr>
              <w:numPr>
                <w:ilvl w:val="0"/>
                <w:numId w:val="38"/>
              </w:numPr>
              <w:autoSpaceDE/>
              <w:autoSpaceDN/>
              <w:rPr>
                <w:sz w:val="20"/>
              </w:rPr>
            </w:pPr>
            <w:r w:rsidRPr="00831379">
              <w:rPr>
                <w:sz w:val="20"/>
              </w:rPr>
              <w:t xml:space="preserve">Transportation vouchers </w:t>
            </w:r>
          </w:p>
          <w:p w14:paraId="65436348" w14:textId="77777777" w:rsidR="00C90CCD" w:rsidRPr="00831379" w:rsidRDefault="00C90CCD" w:rsidP="0026023F">
            <w:pPr>
              <w:numPr>
                <w:ilvl w:val="0"/>
                <w:numId w:val="38"/>
              </w:numPr>
              <w:autoSpaceDE/>
              <w:autoSpaceDN/>
              <w:rPr>
                <w:sz w:val="20"/>
              </w:rPr>
            </w:pPr>
            <w:r w:rsidRPr="00831379">
              <w:rPr>
                <w:sz w:val="20"/>
              </w:rPr>
              <w:t xml:space="preserve">Babysitting service voucher </w:t>
            </w:r>
          </w:p>
          <w:p w14:paraId="6544B837" w14:textId="77777777" w:rsidR="00C90CCD" w:rsidRPr="00831379" w:rsidRDefault="00C90CCD" w:rsidP="0026023F">
            <w:pPr>
              <w:numPr>
                <w:ilvl w:val="0"/>
                <w:numId w:val="38"/>
              </w:numPr>
              <w:autoSpaceDE/>
              <w:autoSpaceDN/>
              <w:rPr>
                <w:sz w:val="20"/>
              </w:rPr>
            </w:pPr>
            <w:r w:rsidRPr="00831379">
              <w:rPr>
                <w:sz w:val="20"/>
              </w:rPr>
              <w:t>Gift Card for Telehealth participants</w:t>
            </w:r>
          </w:p>
          <w:p w14:paraId="185C07E0" w14:textId="77777777" w:rsidR="00C90CCD" w:rsidRPr="00831379" w:rsidRDefault="00C90CCD" w:rsidP="0026023F">
            <w:pPr>
              <w:numPr>
                <w:ilvl w:val="0"/>
                <w:numId w:val="38"/>
              </w:numPr>
              <w:autoSpaceDE/>
              <w:autoSpaceDN/>
              <w:rPr>
                <w:sz w:val="20"/>
              </w:rPr>
            </w:pPr>
            <w:r w:rsidRPr="00831379">
              <w:rPr>
                <w:sz w:val="20"/>
              </w:rPr>
              <w:t xml:space="preserve">Drawings/Raffles </w:t>
            </w:r>
          </w:p>
          <w:p w14:paraId="1DA6D373" w14:textId="77777777" w:rsidR="00C90CCD" w:rsidRPr="00831379" w:rsidRDefault="00C90CCD" w:rsidP="00842B66">
            <w:pPr>
              <w:rPr>
                <w:sz w:val="20"/>
              </w:rPr>
            </w:pPr>
          </w:p>
          <w:p w14:paraId="240AA9A9" w14:textId="77777777" w:rsidR="00C90CCD" w:rsidRDefault="00C90CCD" w:rsidP="00842B66">
            <w:pPr>
              <w:rPr>
                <w:sz w:val="20"/>
              </w:rPr>
            </w:pPr>
            <w:r w:rsidRPr="00831379">
              <w:rPr>
                <w:sz w:val="20"/>
              </w:rPr>
              <w:lastRenderedPageBreak/>
              <w:t xml:space="preserve">Subrecipients must develop policy and procedure with very structured internal controls at the site level for who will receive incentives and how to track them. </w:t>
            </w:r>
          </w:p>
          <w:p w14:paraId="481B8BCA" w14:textId="77777777" w:rsidR="00C90CCD" w:rsidRPr="00831379" w:rsidRDefault="00C90CCD" w:rsidP="00842B66">
            <w:pPr>
              <w:rPr>
                <w:sz w:val="20"/>
              </w:rPr>
            </w:pPr>
          </w:p>
          <w:p w14:paraId="63CEA497" w14:textId="77777777" w:rsidR="00C90CCD" w:rsidRDefault="00C90CCD" w:rsidP="00842B66">
            <w:pPr>
              <w:rPr>
                <w:sz w:val="20"/>
              </w:rPr>
            </w:pPr>
            <w:r w:rsidRPr="00831379">
              <w:rPr>
                <w:sz w:val="20"/>
              </w:rPr>
              <w:t xml:space="preserve">All incentives will be financially tracked. </w:t>
            </w:r>
          </w:p>
          <w:p w14:paraId="098D1764" w14:textId="77777777" w:rsidR="00C90CCD" w:rsidRDefault="00C90CCD" w:rsidP="00842B66">
            <w:pPr>
              <w:rPr>
                <w:sz w:val="20"/>
              </w:rPr>
            </w:pPr>
          </w:p>
          <w:p w14:paraId="04C70557" w14:textId="77777777" w:rsidR="00C90CCD" w:rsidRDefault="00C90CCD" w:rsidP="00842B66">
            <w:pPr>
              <w:rPr>
                <w:sz w:val="20"/>
              </w:rPr>
            </w:pPr>
            <w:r w:rsidRPr="00831379">
              <w:rPr>
                <w:sz w:val="20"/>
              </w:rPr>
              <w:t>Funding requests to ODH will occur after purchase of the incentives and will be for the same amount</w:t>
            </w:r>
            <w:r>
              <w:rPr>
                <w:sz w:val="20"/>
              </w:rPr>
              <w:t xml:space="preserve"> as spent.</w:t>
            </w:r>
          </w:p>
          <w:p w14:paraId="62247BF2" w14:textId="77777777" w:rsidR="00C90CCD" w:rsidRDefault="00C90CCD" w:rsidP="00842B66">
            <w:pPr>
              <w:rPr>
                <w:sz w:val="20"/>
              </w:rPr>
            </w:pPr>
          </w:p>
          <w:p w14:paraId="2CB3EC99" w14:textId="77777777" w:rsidR="00C90CCD" w:rsidRDefault="00C90CCD" w:rsidP="00842B66">
            <w:pPr>
              <w:rPr>
                <w:sz w:val="20"/>
              </w:rPr>
            </w:pPr>
            <w:r w:rsidRPr="00881135">
              <w:rPr>
                <w:sz w:val="20"/>
              </w:rPr>
              <w:t xml:space="preserve">Agency will not discriminate in their method of disbursing incentives. </w:t>
            </w:r>
          </w:p>
        </w:tc>
        <w:tc>
          <w:tcPr>
            <w:tcW w:w="5594" w:type="dxa"/>
            <w:tcBorders>
              <w:top w:val="single" w:sz="12" w:space="0" w:color="auto"/>
              <w:bottom w:val="single" w:sz="12" w:space="0" w:color="auto"/>
              <w:right w:val="single" w:sz="12" w:space="0" w:color="auto"/>
            </w:tcBorders>
          </w:tcPr>
          <w:p w14:paraId="0D8882D3" w14:textId="77777777" w:rsidR="00C90CCD" w:rsidRPr="00831379" w:rsidRDefault="00C90CCD" w:rsidP="00842B66">
            <w:pPr>
              <w:rPr>
                <w:bCs/>
                <w:sz w:val="20"/>
              </w:rPr>
            </w:pPr>
            <w:r w:rsidRPr="00831379">
              <w:rPr>
                <w:sz w:val="20"/>
              </w:rPr>
              <w:lastRenderedPageBreak/>
              <w:t>Subrecipient w</w:t>
            </w:r>
            <w:r w:rsidRPr="00831379">
              <w:rPr>
                <w:bCs/>
                <w:sz w:val="20"/>
              </w:rPr>
              <w:t>ill report the number of incentives purchased and provided to clients on the deliverable reporting form</w:t>
            </w:r>
            <w:r>
              <w:rPr>
                <w:bCs/>
                <w:sz w:val="20"/>
              </w:rPr>
              <w:t xml:space="preserve"> and tracker. </w:t>
            </w:r>
          </w:p>
          <w:p w14:paraId="490F98F1" w14:textId="77777777" w:rsidR="00C90CCD" w:rsidRPr="00831379" w:rsidRDefault="00C90CCD" w:rsidP="00842B66">
            <w:pPr>
              <w:rPr>
                <w:bCs/>
                <w:sz w:val="20"/>
              </w:rPr>
            </w:pPr>
          </w:p>
          <w:p w14:paraId="766B298B" w14:textId="77777777" w:rsidR="00C90CCD" w:rsidRPr="00831379" w:rsidRDefault="00C90CCD" w:rsidP="00842B66">
            <w:pPr>
              <w:rPr>
                <w:bCs/>
                <w:sz w:val="20"/>
              </w:rPr>
            </w:pPr>
          </w:p>
          <w:p w14:paraId="0825AB17" w14:textId="77777777" w:rsidR="00C90CCD" w:rsidRPr="00831379" w:rsidRDefault="00C90CCD" w:rsidP="00842B66">
            <w:pPr>
              <w:rPr>
                <w:sz w:val="20"/>
              </w:rPr>
            </w:pPr>
          </w:p>
          <w:p w14:paraId="282152EB" w14:textId="77777777" w:rsidR="00C90CCD" w:rsidRPr="00831379" w:rsidRDefault="00C90CCD" w:rsidP="00842B66">
            <w:pPr>
              <w:rPr>
                <w:bCs/>
                <w:sz w:val="20"/>
              </w:rPr>
            </w:pPr>
          </w:p>
          <w:p w14:paraId="2176D8BD" w14:textId="77777777" w:rsidR="00C90CCD" w:rsidRPr="00831379" w:rsidRDefault="00C90CCD" w:rsidP="00842B66">
            <w:pPr>
              <w:rPr>
                <w:bCs/>
                <w:sz w:val="20"/>
              </w:rPr>
            </w:pPr>
          </w:p>
          <w:p w14:paraId="67659C8E" w14:textId="77777777" w:rsidR="00C90CCD" w:rsidRPr="00831379" w:rsidRDefault="00C90CCD" w:rsidP="00842B66">
            <w:pPr>
              <w:rPr>
                <w:bCs/>
                <w:sz w:val="20"/>
              </w:rPr>
            </w:pPr>
          </w:p>
          <w:p w14:paraId="4033E1E1" w14:textId="77777777" w:rsidR="00C90CCD" w:rsidRPr="00831379" w:rsidRDefault="00C90CCD" w:rsidP="00842B66">
            <w:pPr>
              <w:rPr>
                <w:sz w:val="20"/>
              </w:rPr>
            </w:pPr>
          </w:p>
          <w:p w14:paraId="216D5CF7" w14:textId="77777777" w:rsidR="00C90CCD" w:rsidRPr="00831379" w:rsidRDefault="00C90CCD" w:rsidP="00842B66">
            <w:pPr>
              <w:rPr>
                <w:sz w:val="20"/>
              </w:rPr>
            </w:pPr>
          </w:p>
          <w:p w14:paraId="7B943C9B" w14:textId="77777777" w:rsidR="00C90CCD" w:rsidRPr="00831379" w:rsidRDefault="00C90CCD" w:rsidP="00842B66">
            <w:pPr>
              <w:rPr>
                <w:sz w:val="20"/>
              </w:rPr>
            </w:pPr>
          </w:p>
          <w:p w14:paraId="00E5EE17" w14:textId="77777777" w:rsidR="00C90CCD" w:rsidRDefault="00C90CCD" w:rsidP="00842B66">
            <w:pPr>
              <w:rPr>
                <w:bCs/>
                <w:sz w:val="20"/>
              </w:rPr>
            </w:pPr>
            <w:r w:rsidRPr="00831379">
              <w:rPr>
                <w:bCs/>
                <w:sz w:val="20"/>
              </w:rPr>
              <w:lastRenderedPageBreak/>
              <w:t>Subrecipient will upload policy and procedure into GMIS with application to monitor incentive purchase and distribution</w:t>
            </w:r>
          </w:p>
          <w:p w14:paraId="0FEB8B80" w14:textId="77777777" w:rsidR="00C90CCD" w:rsidRDefault="00C90CCD" w:rsidP="00842B66">
            <w:pPr>
              <w:rPr>
                <w:bCs/>
                <w:sz w:val="20"/>
              </w:rPr>
            </w:pPr>
          </w:p>
          <w:p w14:paraId="5A53683E" w14:textId="77777777" w:rsidR="00C90CCD" w:rsidRPr="00132835" w:rsidRDefault="00C90CCD" w:rsidP="00842B66">
            <w:pPr>
              <w:tabs>
                <w:tab w:val="left" w:pos="1080"/>
                <w:tab w:val="right" w:leader="dot" w:pos="9144"/>
              </w:tabs>
              <w:rPr>
                <w:sz w:val="20"/>
              </w:rPr>
            </w:pPr>
            <w:r>
              <w:rPr>
                <w:bCs/>
                <w:sz w:val="20"/>
              </w:rPr>
              <w:t xml:space="preserve">Subrecipient will maintain accurate log of incentive purchases and distribution, which may be requested at any time by ODH. </w:t>
            </w:r>
          </w:p>
        </w:tc>
      </w:tr>
      <w:bookmarkEnd w:id="27"/>
    </w:tbl>
    <w:p w14:paraId="56D19EBE" w14:textId="77777777" w:rsidR="00C90CCD" w:rsidRDefault="00C90CCD" w:rsidP="008F1DE4">
      <w:pPr>
        <w:rPr>
          <w:b/>
          <w:sz w:val="20"/>
        </w:rPr>
      </w:pPr>
    </w:p>
    <w:p w14:paraId="42C3C24E" w14:textId="77777777" w:rsidR="00C90CCD" w:rsidRDefault="00C90CCD"/>
    <w:p w14:paraId="6B01F7A9" w14:textId="77777777" w:rsidR="00C90CCD" w:rsidRDefault="00C90CCD"/>
    <w:p w14:paraId="4586F99E" w14:textId="77777777" w:rsidR="00C90CCD" w:rsidRDefault="00C90CCD"/>
    <w:p w14:paraId="6622F98A" w14:textId="77777777" w:rsidR="00C90CCD" w:rsidRDefault="00C90CCD"/>
    <w:p w14:paraId="66CC067C" w14:textId="77777777" w:rsidR="00C90CCD" w:rsidRDefault="00C90CCD"/>
    <w:p w14:paraId="3C21BDB4" w14:textId="77777777" w:rsidR="00C90CCD" w:rsidRDefault="00C90CCD"/>
    <w:p w14:paraId="7577897D" w14:textId="77777777" w:rsidR="00C90CCD" w:rsidRDefault="00C90CCD"/>
    <w:p w14:paraId="05E27E38" w14:textId="77777777" w:rsidR="00C90CCD" w:rsidRDefault="00C90CCD"/>
    <w:p w14:paraId="5D10DCEB" w14:textId="77777777" w:rsidR="00C90CCD" w:rsidRDefault="00C90CCD"/>
    <w:p w14:paraId="6AF81483" w14:textId="77777777" w:rsidR="00C90CCD" w:rsidRDefault="00C90CCD"/>
    <w:p w14:paraId="6E509910" w14:textId="77777777" w:rsidR="007228AD" w:rsidRDefault="007228AD">
      <w:pPr>
        <w:sectPr w:rsidR="007228AD" w:rsidSect="00AB01E4">
          <w:headerReference w:type="default" r:id="rId49"/>
          <w:footerReference w:type="default" r:id="rId50"/>
          <w:pgSz w:w="15840" w:h="12240" w:orient="landscape"/>
          <w:pgMar w:top="480" w:right="1740" w:bottom="580" w:left="280" w:header="720" w:footer="720" w:gutter="0"/>
          <w:cols w:space="720"/>
          <w:docGrid w:linePitch="299"/>
        </w:sectPr>
      </w:pPr>
    </w:p>
    <w:p w14:paraId="0CA2363C" w14:textId="414B179F" w:rsidR="007B2791" w:rsidRDefault="007228AD">
      <w:r w:rsidRPr="007228AD">
        <w:rPr>
          <w:noProof/>
        </w:rPr>
        <w:lastRenderedPageBreak/>
        <w:drawing>
          <wp:inline distT="0" distB="0" distL="0" distR="0" wp14:anchorId="7681EABC" wp14:editId="07655166">
            <wp:extent cx="9824484" cy="4770064"/>
            <wp:effectExtent l="0" t="0" r="571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834752" cy="4775050"/>
                    </a:xfrm>
                    <a:prstGeom prst="rect">
                      <a:avLst/>
                    </a:prstGeom>
                    <a:noFill/>
                    <a:ln>
                      <a:noFill/>
                    </a:ln>
                  </pic:spPr>
                </pic:pic>
              </a:graphicData>
            </a:graphic>
          </wp:inline>
        </w:drawing>
      </w:r>
    </w:p>
    <w:p w14:paraId="78D60D65" w14:textId="46CCC557" w:rsidR="007228AD" w:rsidRPr="007228AD" w:rsidRDefault="007228AD" w:rsidP="007228AD"/>
    <w:p w14:paraId="38BB78F1" w14:textId="0B1B8354" w:rsidR="007228AD" w:rsidRPr="007228AD" w:rsidRDefault="007228AD" w:rsidP="007228AD"/>
    <w:p w14:paraId="3989F5D2" w14:textId="7CA85DFD" w:rsidR="007228AD" w:rsidRPr="007228AD" w:rsidRDefault="007228AD" w:rsidP="007228AD"/>
    <w:p w14:paraId="622AB7E8" w14:textId="1BDE2902" w:rsidR="007228AD" w:rsidRPr="007228AD" w:rsidRDefault="007228AD" w:rsidP="007228AD"/>
    <w:p w14:paraId="34D7F084" w14:textId="5B32DA08" w:rsidR="007228AD" w:rsidRPr="007228AD" w:rsidRDefault="007228AD" w:rsidP="007228AD"/>
    <w:p w14:paraId="2B2D62DF" w14:textId="0CDAD352" w:rsidR="007228AD" w:rsidRDefault="007228AD" w:rsidP="007228AD">
      <w:pPr>
        <w:tabs>
          <w:tab w:val="left" w:pos="2830"/>
        </w:tabs>
        <w:sectPr w:rsidR="007228AD" w:rsidSect="00AB01E4">
          <w:headerReference w:type="default" r:id="rId52"/>
          <w:footerReference w:type="default" r:id="rId53"/>
          <w:pgSz w:w="15840" w:h="12240" w:orient="landscape"/>
          <w:pgMar w:top="480" w:right="1740" w:bottom="580" w:left="280" w:header="720" w:footer="720" w:gutter="0"/>
          <w:cols w:space="720"/>
          <w:docGrid w:linePitch="299"/>
        </w:sectPr>
      </w:pPr>
    </w:p>
    <w:p w14:paraId="5C6401A5" w14:textId="77777777" w:rsidR="007228AD" w:rsidRPr="007228AD" w:rsidRDefault="007228AD" w:rsidP="006876A8">
      <w:pPr>
        <w:rPr>
          <w:rFonts w:asciiTheme="minorHAnsi" w:hAnsiTheme="minorHAnsi" w:cstheme="minorHAnsi"/>
        </w:rPr>
      </w:pPr>
      <w:r w:rsidRPr="007228AD">
        <w:rPr>
          <w:rFonts w:asciiTheme="minorHAnsi" w:hAnsiTheme="minorHAnsi" w:cstheme="minorHAnsi"/>
        </w:rPr>
        <w:lastRenderedPageBreak/>
        <w:t xml:space="preserve">The FY2024 Reproductive Health and Wellness Program (RHWP) Continuation Solicitation contains two deliverables.  Each subrecipient is to receive reimbursement for completed RHWP activities when expenditure reports are submitted showing the </w:t>
      </w:r>
      <w:r w:rsidRPr="007228AD">
        <w:rPr>
          <w:rFonts w:asciiTheme="minorHAnsi" w:hAnsiTheme="minorHAnsi" w:cstheme="minorHAnsi"/>
          <w:b/>
        </w:rPr>
        <w:t>Deliverable</w:t>
      </w:r>
      <w:r w:rsidRPr="007228AD">
        <w:rPr>
          <w:rFonts w:asciiTheme="minorHAnsi" w:hAnsiTheme="minorHAnsi" w:cstheme="minorHAnsi"/>
        </w:rPr>
        <w:t xml:space="preserve"> listed individually in the </w:t>
      </w:r>
      <w:r w:rsidRPr="007228AD">
        <w:rPr>
          <w:rFonts w:asciiTheme="minorHAnsi" w:hAnsiTheme="minorHAnsi" w:cstheme="minorHAnsi"/>
          <w:i/>
        </w:rPr>
        <w:t>Other Direct Costs</w:t>
      </w:r>
      <w:r w:rsidRPr="007228AD">
        <w:rPr>
          <w:rFonts w:asciiTheme="minorHAnsi" w:hAnsiTheme="minorHAnsi" w:cstheme="minorHAnsi"/>
        </w:rPr>
        <w:t xml:space="preserve"> budget.  </w:t>
      </w:r>
    </w:p>
    <w:p w14:paraId="03A00610" w14:textId="77777777" w:rsidR="007228AD" w:rsidRPr="007228AD" w:rsidRDefault="007228AD" w:rsidP="006876A8">
      <w:pPr>
        <w:pStyle w:val="ListParagraph"/>
        <w:rPr>
          <w:rFonts w:asciiTheme="minorHAnsi" w:hAnsiTheme="minorHAnsi" w:cstheme="minorHAnsi"/>
          <w:szCs w:val="24"/>
        </w:rPr>
      </w:pPr>
    </w:p>
    <w:p w14:paraId="2681BADB" w14:textId="42247CF6" w:rsidR="007228AD" w:rsidRPr="007228AD" w:rsidRDefault="007228AD" w:rsidP="003B5204">
      <w:pPr>
        <w:rPr>
          <w:rFonts w:asciiTheme="minorHAnsi" w:hAnsiTheme="minorHAnsi" w:cstheme="minorHAnsi"/>
        </w:rPr>
      </w:pPr>
      <w:r w:rsidRPr="007228AD">
        <w:rPr>
          <w:rFonts w:asciiTheme="minorHAnsi" w:hAnsiTheme="minorHAnsi" w:cstheme="minorHAnsi"/>
        </w:rPr>
        <w:t xml:space="preserve">All incurred expenses for </w:t>
      </w:r>
      <w:r w:rsidRPr="007228AD">
        <w:rPr>
          <w:rFonts w:asciiTheme="minorHAnsi" w:hAnsiTheme="minorHAnsi" w:cstheme="minorHAnsi"/>
          <w:b/>
        </w:rPr>
        <w:t>Deliverable Objectives</w:t>
      </w:r>
      <w:r w:rsidRPr="007228AD">
        <w:rPr>
          <w:rFonts w:asciiTheme="minorHAnsi" w:hAnsiTheme="minorHAnsi" w:cstheme="minorHAnsi"/>
        </w:rPr>
        <w:t xml:space="preserve"> are to be shown in the itemized </w:t>
      </w:r>
      <w:r w:rsidRPr="007228AD">
        <w:rPr>
          <w:rFonts w:asciiTheme="minorHAnsi" w:hAnsiTheme="minorHAnsi" w:cstheme="minorHAnsi"/>
          <w:b/>
          <w:i/>
        </w:rPr>
        <w:t>Other Direct Costs</w:t>
      </w:r>
      <w:r w:rsidRPr="007228AD">
        <w:rPr>
          <w:rFonts w:asciiTheme="minorHAnsi" w:hAnsiTheme="minorHAnsi" w:cstheme="minorHAnsi"/>
        </w:rPr>
        <w:t xml:space="preserve"> category that corresponds to the specific deliverable objective.  Each deliverable objective is to be shown as an incurred expense in the </w:t>
      </w:r>
      <w:r w:rsidRPr="007228AD">
        <w:rPr>
          <w:rFonts w:asciiTheme="minorHAnsi" w:hAnsiTheme="minorHAnsi" w:cstheme="minorHAnsi"/>
          <w:b/>
        </w:rPr>
        <w:t>Expenditure Report</w:t>
      </w:r>
      <w:r w:rsidRPr="007228AD">
        <w:rPr>
          <w:rFonts w:asciiTheme="minorHAnsi" w:hAnsiTheme="minorHAnsi" w:cstheme="minorHAnsi"/>
        </w:rPr>
        <w:t xml:space="preserve"> when the deliverable objective is fully complete by activity.  Each FY2024 RHWP deliverable will be considered complete according to the following table:</w:t>
      </w:r>
    </w:p>
    <w:tbl>
      <w:tblPr>
        <w:tblStyle w:val="TableGrid"/>
        <w:tblW w:w="10098" w:type="dxa"/>
        <w:tblLook w:val="04A0" w:firstRow="1" w:lastRow="0" w:firstColumn="1" w:lastColumn="0" w:noHBand="0" w:noVBand="1"/>
      </w:tblPr>
      <w:tblGrid>
        <w:gridCol w:w="1070"/>
        <w:gridCol w:w="2017"/>
        <w:gridCol w:w="1143"/>
        <w:gridCol w:w="2720"/>
        <w:gridCol w:w="1876"/>
        <w:gridCol w:w="1272"/>
      </w:tblGrid>
      <w:tr w:rsidR="007228AD" w:rsidRPr="007228AD" w14:paraId="08145CB6" w14:textId="77777777" w:rsidTr="007228AD">
        <w:trPr>
          <w:trHeight w:val="686"/>
        </w:trPr>
        <w:tc>
          <w:tcPr>
            <w:tcW w:w="1070" w:type="dxa"/>
            <w:shd w:val="clear" w:color="auto" w:fill="B8CCE4" w:themeFill="accent1" w:themeFillTint="66"/>
          </w:tcPr>
          <w:p w14:paraId="59EA2917" w14:textId="77777777" w:rsidR="007228AD" w:rsidRPr="007228AD" w:rsidRDefault="007228AD" w:rsidP="000470C2">
            <w:pPr>
              <w:rPr>
                <w:rFonts w:asciiTheme="minorHAnsi" w:hAnsiTheme="minorHAnsi" w:cstheme="minorHAnsi"/>
                <w:b/>
                <w:sz w:val="18"/>
                <w:szCs w:val="18"/>
              </w:rPr>
            </w:pPr>
            <w:r w:rsidRPr="007228AD">
              <w:rPr>
                <w:rFonts w:asciiTheme="minorHAnsi" w:hAnsiTheme="minorHAnsi" w:cstheme="minorHAnsi"/>
                <w:b/>
                <w:sz w:val="18"/>
                <w:szCs w:val="18"/>
              </w:rPr>
              <w:t>Deliverable Number</w:t>
            </w:r>
          </w:p>
        </w:tc>
        <w:tc>
          <w:tcPr>
            <w:tcW w:w="2017" w:type="dxa"/>
            <w:shd w:val="clear" w:color="auto" w:fill="B8CCE4" w:themeFill="accent1" w:themeFillTint="66"/>
          </w:tcPr>
          <w:p w14:paraId="073746C7" w14:textId="77777777" w:rsidR="007228AD" w:rsidRPr="007228AD" w:rsidRDefault="007228AD" w:rsidP="000470C2">
            <w:pPr>
              <w:jc w:val="center"/>
              <w:rPr>
                <w:rFonts w:asciiTheme="minorHAnsi" w:hAnsiTheme="minorHAnsi" w:cstheme="minorHAnsi"/>
                <w:b/>
                <w:sz w:val="18"/>
                <w:szCs w:val="18"/>
              </w:rPr>
            </w:pPr>
          </w:p>
          <w:p w14:paraId="6EA2F796" w14:textId="77777777" w:rsidR="007228AD" w:rsidRPr="007228AD" w:rsidRDefault="007228AD" w:rsidP="000470C2">
            <w:pPr>
              <w:jc w:val="center"/>
              <w:rPr>
                <w:rFonts w:asciiTheme="minorHAnsi" w:hAnsiTheme="minorHAnsi" w:cstheme="minorHAnsi"/>
                <w:b/>
                <w:sz w:val="18"/>
                <w:szCs w:val="18"/>
              </w:rPr>
            </w:pPr>
            <w:r w:rsidRPr="007228AD">
              <w:rPr>
                <w:rFonts w:asciiTheme="minorHAnsi" w:hAnsiTheme="minorHAnsi" w:cstheme="minorHAnsi"/>
                <w:b/>
                <w:sz w:val="18"/>
                <w:szCs w:val="18"/>
              </w:rPr>
              <w:t xml:space="preserve">Deliverable </w:t>
            </w:r>
          </w:p>
        </w:tc>
        <w:tc>
          <w:tcPr>
            <w:tcW w:w="1143" w:type="dxa"/>
            <w:shd w:val="clear" w:color="auto" w:fill="B8CCE4" w:themeFill="accent1" w:themeFillTint="66"/>
          </w:tcPr>
          <w:p w14:paraId="7D0137A4" w14:textId="77777777" w:rsidR="007228AD" w:rsidRPr="007228AD" w:rsidRDefault="007228AD" w:rsidP="000470C2">
            <w:pPr>
              <w:jc w:val="center"/>
              <w:rPr>
                <w:rFonts w:asciiTheme="minorHAnsi" w:hAnsiTheme="minorHAnsi" w:cstheme="minorHAnsi"/>
                <w:b/>
                <w:sz w:val="18"/>
                <w:szCs w:val="18"/>
              </w:rPr>
            </w:pPr>
            <w:r w:rsidRPr="007228AD">
              <w:rPr>
                <w:rFonts w:asciiTheme="minorHAnsi" w:hAnsiTheme="minorHAnsi" w:cstheme="minorHAnsi"/>
                <w:b/>
                <w:sz w:val="18"/>
                <w:szCs w:val="18"/>
              </w:rPr>
              <w:t>Type of Expense</w:t>
            </w:r>
          </w:p>
        </w:tc>
        <w:tc>
          <w:tcPr>
            <w:tcW w:w="2720" w:type="dxa"/>
            <w:shd w:val="clear" w:color="auto" w:fill="B8CCE4" w:themeFill="accent1" w:themeFillTint="66"/>
          </w:tcPr>
          <w:p w14:paraId="32C07C0D" w14:textId="77777777" w:rsidR="007228AD" w:rsidRPr="007228AD" w:rsidRDefault="007228AD" w:rsidP="000470C2">
            <w:pPr>
              <w:jc w:val="center"/>
              <w:rPr>
                <w:rFonts w:asciiTheme="minorHAnsi" w:hAnsiTheme="minorHAnsi" w:cstheme="minorHAnsi"/>
                <w:b/>
                <w:sz w:val="18"/>
                <w:szCs w:val="18"/>
              </w:rPr>
            </w:pPr>
            <w:r w:rsidRPr="007228AD">
              <w:rPr>
                <w:rFonts w:asciiTheme="minorHAnsi" w:hAnsiTheme="minorHAnsi" w:cstheme="minorHAnsi"/>
                <w:b/>
                <w:sz w:val="18"/>
                <w:szCs w:val="18"/>
              </w:rPr>
              <w:t>What documentation is required?</w:t>
            </w:r>
          </w:p>
        </w:tc>
        <w:tc>
          <w:tcPr>
            <w:tcW w:w="1876" w:type="dxa"/>
            <w:shd w:val="clear" w:color="auto" w:fill="B8CCE4" w:themeFill="accent1" w:themeFillTint="66"/>
          </w:tcPr>
          <w:p w14:paraId="1D63C0BD" w14:textId="77777777" w:rsidR="007228AD" w:rsidRPr="007228AD" w:rsidRDefault="007228AD" w:rsidP="000470C2">
            <w:pPr>
              <w:jc w:val="center"/>
              <w:rPr>
                <w:rFonts w:asciiTheme="minorHAnsi" w:hAnsiTheme="minorHAnsi" w:cstheme="minorHAnsi"/>
                <w:b/>
                <w:sz w:val="18"/>
                <w:szCs w:val="18"/>
              </w:rPr>
            </w:pPr>
            <w:r w:rsidRPr="007228AD">
              <w:rPr>
                <w:rFonts w:asciiTheme="minorHAnsi" w:hAnsiTheme="minorHAnsi" w:cstheme="minorHAnsi"/>
                <w:b/>
                <w:sz w:val="18"/>
                <w:szCs w:val="18"/>
              </w:rPr>
              <w:t>How is payment determined?</w:t>
            </w:r>
          </w:p>
        </w:tc>
        <w:tc>
          <w:tcPr>
            <w:tcW w:w="1272" w:type="dxa"/>
            <w:shd w:val="clear" w:color="auto" w:fill="B8CCE4" w:themeFill="accent1" w:themeFillTint="66"/>
          </w:tcPr>
          <w:p w14:paraId="16E5C71D" w14:textId="77777777" w:rsidR="007228AD" w:rsidRPr="007228AD" w:rsidRDefault="007228AD" w:rsidP="000470C2">
            <w:pPr>
              <w:jc w:val="center"/>
              <w:rPr>
                <w:rFonts w:asciiTheme="minorHAnsi" w:hAnsiTheme="minorHAnsi" w:cstheme="minorHAnsi"/>
                <w:b/>
                <w:sz w:val="18"/>
                <w:szCs w:val="18"/>
              </w:rPr>
            </w:pPr>
            <w:r w:rsidRPr="007228AD">
              <w:rPr>
                <w:rFonts w:asciiTheme="minorHAnsi" w:hAnsiTheme="minorHAnsi" w:cstheme="minorHAnsi"/>
                <w:b/>
                <w:sz w:val="18"/>
                <w:szCs w:val="18"/>
              </w:rPr>
              <w:t>When can the expense be submitted in GMIS?</w:t>
            </w:r>
          </w:p>
        </w:tc>
      </w:tr>
      <w:tr w:rsidR="007228AD" w:rsidRPr="007228AD" w14:paraId="04DF3DF3" w14:textId="77777777" w:rsidTr="007228AD">
        <w:trPr>
          <w:trHeight w:val="377"/>
        </w:trPr>
        <w:tc>
          <w:tcPr>
            <w:tcW w:w="1070" w:type="dxa"/>
          </w:tcPr>
          <w:p w14:paraId="103555F0" w14:textId="77777777" w:rsidR="007228AD" w:rsidRPr="007228AD" w:rsidRDefault="007228AD" w:rsidP="000470C2">
            <w:pPr>
              <w:rPr>
                <w:rFonts w:asciiTheme="minorHAnsi" w:hAnsiTheme="minorHAnsi" w:cstheme="minorHAnsi"/>
                <w:sz w:val="18"/>
                <w:szCs w:val="18"/>
              </w:rPr>
            </w:pPr>
            <w:r w:rsidRPr="007228AD">
              <w:rPr>
                <w:rFonts w:asciiTheme="minorHAnsi" w:hAnsiTheme="minorHAnsi" w:cstheme="minorHAnsi"/>
                <w:sz w:val="18"/>
                <w:szCs w:val="18"/>
              </w:rPr>
              <w:t>1.1</w:t>
            </w:r>
          </w:p>
        </w:tc>
        <w:tc>
          <w:tcPr>
            <w:tcW w:w="2017" w:type="dxa"/>
          </w:tcPr>
          <w:p w14:paraId="692E84EB" w14:textId="77777777" w:rsidR="007228AD" w:rsidRPr="007228AD" w:rsidRDefault="007228AD" w:rsidP="00E41B6A">
            <w:pPr>
              <w:rPr>
                <w:rFonts w:asciiTheme="minorHAnsi" w:hAnsiTheme="minorHAnsi" w:cstheme="minorHAnsi"/>
                <w:sz w:val="18"/>
                <w:szCs w:val="18"/>
              </w:rPr>
            </w:pPr>
            <w:r w:rsidRPr="007228AD">
              <w:rPr>
                <w:rFonts w:asciiTheme="minorHAnsi" w:hAnsiTheme="minorHAnsi" w:cstheme="minorHAnsi"/>
                <w:sz w:val="18"/>
                <w:szCs w:val="18"/>
              </w:rPr>
              <w:t>By March 31, 2024, 100% of clients will have received comprehensive reproductive health and wellness direct health care services per nationally recognized standards of care.</w:t>
            </w:r>
          </w:p>
        </w:tc>
        <w:tc>
          <w:tcPr>
            <w:tcW w:w="1143" w:type="dxa"/>
          </w:tcPr>
          <w:p w14:paraId="38AE1612" w14:textId="77777777" w:rsidR="007228AD" w:rsidRPr="007228AD" w:rsidRDefault="007228AD" w:rsidP="00061E87">
            <w:pPr>
              <w:rPr>
                <w:rFonts w:asciiTheme="minorHAnsi" w:hAnsiTheme="minorHAnsi" w:cstheme="minorHAnsi"/>
                <w:sz w:val="18"/>
                <w:szCs w:val="18"/>
              </w:rPr>
            </w:pPr>
            <w:r w:rsidRPr="007228AD">
              <w:rPr>
                <w:rFonts w:asciiTheme="minorHAnsi" w:hAnsiTheme="minorHAnsi" w:cstheme="minorHAnsi"/>
                <w:i/>
                <w:sz w:val="18"/>
                <w:szCs w:val="18"/>
              </w:rPr>
              <w:t>Other Direct Costs</w:t>
            </w:r>
            <w:r w:rsidRPr="007228AD">
              <w:rPr>
                <w:rFonts w:asciiTheme="minorHAnsi" w:hAnsiTheme="minorHAnsi" w:cstheme="minorHAnsi"/>
                <w:sz w:val="18"/>
                <w:szCs w:val="18"/>
              </w:rPr>
              <w:t xml:space="preserve">: </w:t>
            </w:r>
          </w:p>
          <w:p w14:paraId="09917D32" w14:textId="77777777" w:rsidR="007228AD" w:rsidRPr="007228AD" w:rsidRDefault="007228AD" w:rsidP="00061E87">
            <w:pPr>
              <w:rPr>
                <w:rFonts w:asciiTheme="minorHAnsi" w:hAnsiTheme="minorHAnsi" w:cstheme="minorHAnsi"/>
                <w:sz w:val="18"/>
                <w:szCs w:val="18"/>
              </w:rPr>
            </w:pPr>
            <w:r w:rsidRPr="007228AD">
              <w:rPr>
                <w:rFonts w:asciiTheme="minorHAnsi" w:hAnsiTheme="minorHAnsi" w:cstheme="minorHAnsi"/>
                <w:sz w:val="18"/>
                <w:szCs w:val="18"/>
              </w:rPr>
              <w:t>Deliverable 1</w:t>
            </w:r>
          </w:p>
        </w:tc>
        <w:tc>
          <w:tcPr>
            <w:tcW w:w="2720" w:type="dxa"/>
          </w:tcPr>
          <w:p w14:paraId="2D7C93AC" w14:textId="77777777" w:rsidR="007228AD" w:rsidRPr="007228AD" w:rsidRDefault="007228AD" w:rsidP="000470C2">
            <w:pPr>
              <w:rPr>
                <w:rFonts w:asciiTheme="minorHAnsi" w:hAnsiTheme="minorHAnsi" w:cstheme="minorHAnsi"/>
                <w:sz w:val="18"/>
                <w:szCs w:val="18"/>
              </w:rPr>
            </w:pPr>
            <w:r w:rsidRPr="007228AD">
              <w:rPr>
                <w:rFonts w:asciiTheme="minorHAnsi" w:hAnsiTheme="minorHAnsi" w:cstheme="minorHAnsi"/>
                <w:sz w:val="18"/>
                <w:szCs w:val="18"/>
              </w:rPr>
              <w:t>Self-reported on Deliverable Report Form (Appendix H)– will subsequently be validated via Ahlers</w:t>
            </w:r>
          </w:p>
        </w:tc>
        <w:tc>
          <w:tcPr>
            <w:tcW w:w="1876" w:type="dxa"/>
            <w:vMerge w:val="restart"/>
          </w:tcPr>
          <w:p w14:paraId="1F3A0348" w14:textId="77777777" w:rsidR="007228AD" w:rsidRPr="007228AD" w:rsidRDefault="007228AD" w:rsidP="006876A8">
            <w:pPr>
              <w:rPr>
                <w:rFonts w:asciiTheme="minorHAnsi" w:hAnsiTheme="minorHAnsi" w:cstheme="minorHAnsi"/>
                <w:sz w:val="18"/>
                <w:szCs w:val="18"/>
              </w:rPr>
            </w:pPr>
            <w:r w:rsidRPr="007228AD">
              <w:rPr>
                <w:rFonts w:asciiTheme="minorHAnsi" w:hAnsiTheme="minorHAnsi" w:cstheme="minorHAnsi"/>
                <w:sz w:val="18"/>
                <w:szCs w:val="18"/>
              </w:rPr>
              <w:t xml:space="preserve">The payment per deliverable is based on the Total RHWP Funding Requested for Deliverable 1 divided by the number of visits proposed on the FY2024 Reproductive Health and Wellness Program Budget Overview (Attachment #2)*  </w:t>
            </w:r>
          </w:p>
        </w:tc>
        <w:tc>
          <w:tcPr>
            <w:tcW w:w="1272" w:type="dxa"/>
            <w:vMerge w:val="restart"/>
          </w:tcPr>
          <w:p w14:paraId="0F9C93D0" w14:textId="77777777" w:rsidR="007228AD" w:rsidRPr="007228AD" w:rsidRDefault="007228AD" w:rsidP="00D33D48">
            <w:pPr>
              <w:rPr>
                <w:rFonts w:asciiTheme="minorHAnsi" w:hAnsiTheme="minorHAnsi" w:cstheme="minorHAnsi"/>
                <w:sz w:val="18"/>
                <w:szCs w:val="18"/>
              </w:rPr>
            </w:pPr>
            <w:r w:rsidRPr="007228AD">
              <w:rPr>
                <w:rFonts w:asciiTheme="minorHAnsi" w:hAnsiTheme="minorHAnsi" w:cstheme="minorHAnsi"/>
                <w:sz w:val="18"/>
                <w:szCs w:val="18"/>
              </w:rPr>
              <w:t>Each payment period payment may be requested for the # of RHWP visits completed within that payment period**</w:t>
            </w:r>
          </w:p>
        </w:tc>
      </w:tr>
      <w:tr w:rsidR="007228AD" w:rsidRPr="007228AD" w14:paraId="6F8BB05E" w14:textId="77777777" w:rsidTr="007228AD">
        <w:trPr>
          <w:trHeight w:val="377"/>
        </w:trPr>
        <w:tc>
          <w:tcPr>
            <w:tcW w:w="1070" w:type="dxa"/>
          </w:tcPr>
          <w:p w14:paraId="03584D47" w14:textId="77777777" w:rsidR="007228AD" w:rsidRPr="007228AD" w:rsidRDefault="007228AD" w:rsidP="000470C2">
            <w:pPr>
              <w:rPr>
                <w:rFonts w:asciiTheme="minorHAnsi" w:hAnsiTheme="minorHAnsi" w:cstheme="minorHAnsi"/>
                <w:sz w:val="18"/>
                <w:szCs w:val="18"/>
              </w:rPr>
            </w:pPr>
            <w:r w:rsidRPr="007228AD">
              <w:rPr>
                <w:rFonts w:asciiTheme="minorHAnsi" w:hAnsiTheme="minorHAnsi" w:cstheme="minorHAnsi"/>
                <w:sz w:val="18"/>
                <w:szCs w:val="18"/>
              </w:rPr>
              <w:t>1.2</w:t>
            </w:r>
          </w:p>
        </w:tc>
        <w:tc>
          <w:tcPr>
            <w:tcW w:w="2017" w:type="dxa"/>
          </w:tcPr>
          <w:p w14:paraId="6D994088" w14:textId="77777777" w:rsidR="007228AD" w:rsidRPr="007228AD" w:rsidRDefault="007228AD" w:rsidP="00E41B6A">
            <w:pPr>
              <w:rPr>
                <w:rFonts w:asciiTheme="minorHAnsi" w:hAnsiTheme="minorHAnsi" w:cstheme="minorHAnsi"/>
                <w:sz w:val="18"/>
                <w:szCs w:val="18"/>
              </w:rPr>
            </w:pPr>
            <w:r w:rsidRPr="007228AD">
              <w:rPr>
                <w:rFonts w:asciiTheme="minorHAnsi" w:hAnsiTheme="minorHAnsi" w:cstheme="minorHAnsi"/>
                <w:sz w:val="18"/>
                <w:szCs w:val="18"/>
              </w:rPr>
              <w:t>By March 31, 2024, 100% of subrecipients will conduct a systematic and coordinated approach in quality improvement to enhance outcomes for patients.</w:t>
            </w:r>
          </w:p>
        </w:tc>
        <w:tc>
          <w:tcPr>
            <w:tcW w:w="1143" w:type="dxa"/>
          </w:tcPr>
          <w:p w14:paraId="2B4D93E6" w14:textId="77777777" w:rsidR="007228AD" w:rsidRPr="007228AD" w:rsidRDefault="007228AD" w:rsidP="001739F8">
            <w:pPr>
              <w:rPr>
                <w:rFonts w:asciiTheme="minorHAnsi" w:hAnsiTheme="minorHAnsi" w:cstheme="minorHAnsi"/>
                <w:sz w:val="18"/>
                <w:szCs w:val="18"/>
              </w:rPr>
            </w:pPr>
            <w:r w:rsidRPr="007228AD">
              <w:rPr>
                <w:rFonts w:asciiTheme="minorHAnsi" w:hAnsiTheme="minorHAnsi" w:cstheme="minorHAnsi"/>
                <w:i/>
                <w:sz w:val="18"/>
                <w:szCs w:val="18"/>
              </w:rPr>
              <w:t>Other Direct Costs</w:t>
            </w:r>
            <w:r w:rsidRPr="007228AD">
              <w:rPr>
                <w:rFonts w:asciiTheme="minorHAnsi" w:hAnsiTheme="minorHAnsi" w:cstheme="minorHAnsi"/>
                <w:sz w:val="18"/>
                <w:szCs w:val="18"/>
              </w:rPr>
              <w:t xml:space="preserve">: </w:t>
            </w:r>
          </w:p>
          <w:p w14:paraId="5A2FA702" w14:textId="77777777" w:rsidR="007228AD" w:rsidRPr="007228AD" w:rsidRDefault="007228AD" w:rsidP="001739F8">
            <w:pPr>
              <w:rPr>
                <w:rFonts w:asciiTheme="minorHAnsi" w:hAnsiTheme="minorHAnsi" w:cstheme="minorHAnsi"/>
                <w:i/>
                <w:sz w:val="18"/>
                <w:szCs w:val="18"/>
              </w:rPr>
            </w:pPr>
            <w:r w:rsidRPr="007228AD">
              <w:rPr>
                <w:rFonts w:asciiTheme="minorHAnsi" w:hAnsiTheme="minorHAnsi" w:cstheme="minorHAnsi"/>
                <w:sz w:val="18"/>
                <w:szCs w:val="18"/>
              </w:rPr>
              <w:t>Deliverable 1</w:t>
            </w:r>
          </w:p>
        </w:tc>
        <w:tc>
          <w:tcPr>
            <w:tcW w:w="2720" w:type="dxa"/>
          </w:tcPr>
          <w:p w14:paraId="7126EA5D" w14:textId="77777777" w:rsidR="007228AD" w:rsidRPr="007228AD" w:rsidRDefault="007228AD" w:rsidP="000470C2">
            <w:pPr>
              <w:rPr>
                <w:rFonts w:asciiTheme="minorHAnsi" w:hAnsiTheme="minorHAnsi" w:cstheme="minorHAnsi"/>
                <w:sz w:val="18"/>
                <w:szCs w:val="18"/>
              </w:rPr>
            </w:pPr>
            <w:r w:rsidRPr="007228AD">
              <w:rPr>
                <w:rFonts w:asciiTheme="minorHAnsi" w:hAnsiTheme="minorHAnsi" w:cstheme="minorHAnsi"/>
                <w:sz w:val="18"/>
                <w:szCs w:val="18"/>
              </w:rPr>
              <w:t>Self-reported on Deliverable Report Form (Appendix H)</w:t>
            </w:r>
          </w:p>
          <w:p w14:paraId="7CF9EE8A" w14:textId="77777777" w:rsidR="007228AD" w:rsidRPr="007228AD" w:rsidRDefault="007228AD" w:rsidP="000470C2">
            <w:pPr>
              <w:rPr>
                <w:rFonts w:asciiTheme="minorHAnsi" w:hAnsiTheme="minorHAnsi" w:cstheme="minorHAnsi"/>
                <w:sz w:val="18"/>
                <w:szCs w:val="18"/>
              </w:rPr>
            </w:pPr>
          </w:p>
          <w:p w14:paraId="1B410E9C" w14:textId="77777777" w:rsidR="007228AD" w:rsidRPr="007228AD" w:rsidRDefault="007228AD" w:rsidP="000470C2">
            <w:pPr>
              <w:rPr>
                <w:rFonts w:asciiTheme="minorHAnsi" w:hAnsiTheme="minorHAnsi" w:cstheme="minorHAnsi"/>
                <w:sz w:val="18"/>
                <w:szCs w:val="18"/>
              </w:rPr>
            </w:pPr>
            <w:r w:rsidRPr="007228AD">
              <w:rPr>
                <w:rFonts w:asciiTheme="minorHAnsi" w:hAnsiTheme="minorHAnsi" w:cstheme="minorHAnsi"/>
                <w:sz w:val="18"/>
                <w:szCs w:val="18"/>
              </w:rPr>
              <w:t>Part 1 and 2 of QI Plan (Appendix L)</w:t>
            </w:r>
          </w:p>
        </w:tc>
        <w:tc>
          <w:tcPr>
            <w:tcW w:w="1876" w:type="dxa"/>
            <w:vMerge/>
          </w:tcPr>
          <w:p w14:paraId="29DA2E7F" w14:textId="77777777" w:rsidR="007228AD" w:rsidRPr="007228AD" w:rsidRDefault="007228AD" w:rsidP="001739F8">
            <w:pPr>
              <w:rPr>
                <w:rFonts w:asciiTheme="minorHAnsi" w:hAnsiTheme="minorHAnsi" w:cstheme="minorHAnsi"/>
                <w:sz w:val="18"/>
                <w:szCs w:val="18"/>
              </w:rPr>
            </w:pPr>
          </w:p>
        </w:tc>
        <w:tc>
          <w:tcPr>
            <w:tcW w:w="1272" w:type="dxa"/>
            <w:vMerge/>
          </w:tcPr>
          <w:p w14:paraId="32367DFA" w14:textId="77777777" w:rsidR="007228AD" w:rsidRPr="007228AD" w:rsidRDefault="007228AD" w:rsidP="00D33D48">
            <w:pPr>
              <w:rPr>
                <w:rFonts w:asciiTheme="minorHAnsi" w:hAnsiTheme="minorHAnsi" w:cstheme="minorHAnsi"/>
                <w:sz w:val="18"/>
                <w:szCs w:val="18"/>
              </w:rPr>
            </w:pPr>
          </w:p>
        </w:tc>
      </w:tr>
      <w:tr w:rsidR="007228AD" w:rsidRPr="007228AD" w14:paraId="00CBBA0A" w14:textId="77777777" w:rsidTr="007228AD">
        <w:trPr>
          <w:trHeight w:val="413"/>
        </w:trPr>
        <w:tc>
          <w:tcPr>
            <w:tcW w:w="1070" w:type="dxa"/>
          </w:tcPr>
          <w:p w14:paraId="5CF9EA1A" w14:textId="77777777" w:rsidR="007228AD" w:rsidRPr="007228AD" w:rsidRDefault="007228AD" w:rsidP="000470C2">
            <w:pPr>
              <w:rPr>
                <w:rFonts w:asciiTheme="minorHAnsi" w:hAnsiTheme="minorHAnsi" w:cstheme="minorHAnsi"/>
                <w:sz w:val="18"/>
                <w:szCs w:val="18"/>
              </w:rPr>
            </w:pPr>
            <w:r w:rsidRPr="007228AD">
              <w:rPr>
                <w:rFonts w:asciiTheme="minorHAnsi" w:hAnsiTheme="minorHAnsi" w:cstheme="minorHAnsi"/>
                <w:sz w:val="18"/>
                <w:szCs w:val="18"/>
              </w:rPr>
              <w:t>2.1</w:t>
            </w:r>
          </w:p>
        </w:tc>
        <w:tc>
          <w:tcPr>
            <w:tcW w:w="2017" w:type="dxa"/>
          </w:tcPr>
          <w:p w14:paraId="7A96CD45" w14:textId="77777777" w:rsidR="007228AD" w:rsidRPr="007228AD" w:rsidRDefault="007228AD" w:rsidP="00863485">
            <w:pPr>
              <w:pStyle w:val="ListParagraph"/>
              <w:tabs>
                <w:tab w:val="left" w:pos="270"/>
                <w:tab w:val="left" w:pos="360"/>
                <w:tab w:val="left" w:pos="1080"/>
                <w:tab w:val="right" w:leader="dot" w:pos="9144"/>
              </w:tabs>
              <w:ind w:left="0"/>
              <w:rPr>
                <w:rFonts w:asciiTheme="minorHAnsi" w:hAnsiTheme="minorHAnsi" w:cstheme="minorHAnsi"/>
                <w:sz w:val="18"/>
                <w:szCs w:val="18"/>
              </w:rPr>
            </w:pPr>
            <w:r w:rsidRPr="007228AD">
              <w:rPr>
                <w:rFonts w:asciiTheme="minorHAnsi" w:hAnsiTheme="minorHAnsi" w:cstheme="minorHAnsi"/>
                <w:sz w:val="18"/>
                <w:szCs w:val="18"/>
              </w:rPr>
              <w:t>By March 31, 2024, 100% of subrecipients will have implemented and maintain appropriate financial and billing procedures.</w:t>
            </w:r>
          </w:p>
        </w:tc>
        <w:tc>
          <w:tcPr>
            <w:tcW w:w="1143" w:type="dxa"/>
          </w:tcPr>
          <w:p w14:paraId="064DCA81" w14:textId="77777777" w:rsidR="007228AD" w:rsidRPr="007228AD" w:rsidRDefault="007228AD" w:rsidP="006876A8">
            <w:pPr>
              <w:rPr>
                <w:rFonts w:asciiTheme="minorHAnsi" w:hAnsiTheme="minorHAnsi" w:cstheme="minorHAnsi"/>
                <w:sz w:val="18"/>
                <w:szCs w:val="18"/>
              </w:rPr>
            </w:pPr>
            <w:r w:rsidRPr="007228AD">
              <w:rPr>
                <w:rFonts w:asciiTheme="minorHAnsi" w:hAnsiTheme="minorHAnsi" w:cstheme="minorHAnsi"/>
                <w:i/>
                <w:sz w:val="18"/>
                <w:szCs w:val="18"/>
              </w:rPr>
              <w:t>Other Direct Costs</w:t>
            </w:r>
            <w:r w:rsidRPr="007228AD">
              <w:rPr>
                <w:rFonts w:asciiTheme="minorHAnsi" w:hAnsiTheme="minorHAnsi" w:cstheme="minorHAnsi"/>
                <w:sz w:val="18"/>
                <w:szCs w:val="18"/>
              </w:rPr>
              <w:t xml:space="preserve">: </w:t>
            </w:r>
          </w:p>
          <w:p w14:paraId="715E62D8" w14:textId="77777777" w:rsidR="007228AD" w:rsidRPr="007228AD" w:rsidRDefault="007228AD" w:rsidP="006876A8">
            <w:pPr>
              <w:rPr>
                <w:rFonts w:asciiTheme="minorHAnsi" w:hAnsiTheme="minorHAnsi" w:cstheme="minorHAnsi"/>
                <w:i/>
                <w:sz w:val="18"/>
                <w:szCs w:val="18"/>
              </w:rPr>
            </w:pPr>
            <w:r w:rsidRPr="007228AD">
              <w:rPr>
                <w:rFonts w:asciiTheme="minorHAnsi" w:hAnsiTheme="minorHAnsi" w:cstheme="minorHAnsi"/>
                <w:sz w:val="18"/>
                <w:szCs w:val="18"/>
              </w:rPr>
              <w:t>Deliverable 2</w:t>
            </w:r>
          </w:p>
        </w:tc>
        <w:tc>
          <w:tcPr>
            <w:tcW w:w="2720" w:type="dxa"/>
          </w:tcPr>
          <w:p w14:paraId="4D02EA36" w14:textId="77777777" w:rsidR="007228AD" w:rsidRPr="007228AD" w:rsidRDefault="007228AD" w:rsidP="004009CD">
            <w:pPr>
              <w:rPr>
                <w:rFonts w:asciiTheme="minorHAnsi" w:hAnsiTheme="minorHAnsi" w:cstheme="minorHAnsi"/>
                <w:sz w:val="18"/>
                <w:szCs w:val="18"/>
              </w:rPr>
            </w:pPr>
            <w:r w:rsidRPr="007228AD">
              <w:rPr>
                <w:rFonts w:asciiTheme="minorHAnsi" w:hAnsiTheme="minorHAnsi" w:cstheme="minorHAnsi"/>
                <w:sz w:val="18"/>
                <w:szCs w:val="18"/>
              </w:rPr>
              <w:t>Self-reported on Deliverable Report Form (Appendix H)– will subsequently be validated at site reviews</w:t>
            </w:r>
          </w:p>
        </w:tc>
        <w:tc>
          <w:tcPr>
            <w:tcW w:w="1876" w:type="dxa"/>
            <w:vMerge w:val="restart"/>
          </w:tcPr>
          <w:p w14:paraId="03DFE945" w14:textId="77777777" w:rsidR="007228AD" w:rsidRPr="007228AD" w:rsidRDefault="007228AD" w:rsidP="00D373D5">
            <w:pPr>
              <w:rPr>
                <w:rFonts w:asciiTheme="minorHAnsi" w:hAnsiTheme="minorHAnsi" w:cstheme="minorHAnsi"/>
                <w:sz w:val="18"/>
                <w:szCs w:val="18"/>
              </w:rPr>
            </w:pPr>
            <w:r w:rsidRPr="007228AD">
              <w:rPr>
                <w:rFonts w:asciiTheme="minorHAnsi" w:hAnsiTheme="minorHAnsi" w:cstheme="minorHAnsi"/>
                <w:sz w:val="18"/>
                <w:szCs w:val="18"/>
              </w:rPr>
              <w:t xml:space="preserve">Payment per billing period for the deliverable is based on the total maximum amount per deliverable/#payment periods.  </w:t>
            </w:r>
          </w:p>
          <w:p w14:paraId="4004B2C4" w14:textId="77777777" w:rsidR="007228AD" w:rsidRPr="007228AD" w:rsidRDefault="007228AD" w:rsidP="003567DE">
            <w:pPr>
              <w:rPr>
                <w:rFonts w:asciiTheme="minorHAnsi" w:hAnsiTheme="minorHAnsi" w:cstheme="minorHAnsi"/>
                <w:sz w:val="18"/>
                <w:szCs w:val="18"/>
              </w:rPr>
            </w:pPr>
          </w:p>
          <w:p w14:paraId="0F4AD39C" w14:textId="77777777" w:rsidR="007228AD" w:rsidRPr="007228AD" w:rsidRDefault="007228AD" w:rsidP="003567DE">
            <w:pPr>
              <w:rPr>
                <w:rFonts w:asciiTheme="minorHAnsi" w:hAnsiTheme="minorHAnsi" w:cstheme="minorHAnsi"/>
                <w:sz w:val="18"/>
                <w:szCs w:val="18"/>
              </w:rPr>
            </w:pPr>
          </w:p>
        </w:tc>
        <w:tc>
          <w:tcPr>
            <w:tcW w:w="1272" w:type="dxa"/>
            <w:vMerge w:val="restart"/>
          </w:tcPr>
          <w:p w14:paraId="44A4C94F" w14:textId="77777777" w:rsidR="007228AD" w:rsidRPr="007228AD" w:rsidRDefault="007228AD" w:rsidP="00D373D5">
            <w:pPr>
              <w:rPr>
                <w:rFonts w:asciiTheme="minorHAnsi" w:hAnsiTheme="minorHAnsi" w:cstheme="minorHAnsi"/>
                <w:sz w:val="18"/>
                <w:szCs w:val="18"/>
              </w:rPr>
            </w:pPr>
            <w:r w:rsidRPr="007228AD">
              <w:rPr>
                <w:rFonts w:asciiTheme="minorHAnsi" w:hAnsiTheme="minorHAnsi" w:cstheme="minorHAnsi"/>
                <w:sz w:val="18"/>
                <w:szCs w:val="18"/>
              </w:rPr>
              <w:t>If met, each payment period payment may be requested.</w:t>
            </w:r>
          </w:p>
        </w:tc>
      </w:tr>
      <w:tr w:rsidR="007228AD" w:rsidRPr="007228AD" w14:paraId="3E14EE8A" w14:textId="77777777" w:rsidTr="007228AD">
        <w:trPr>
          <w:trHeight w:val="413"/>
        </w:trPr>
        <w:tc>
          <w:tcPr>
            <w:tcW w:w="1070" w:type="dxa"/>
          </w:tcPr>
          <w:p w14:paraId="22ACB90C"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2.2</w:t>
            </w:r>
          </w:p>
        </w:tc>
        <w:tc>
          <w:tcPr>
            <w:tcW w:w="2017" w:type="dxa"/>
          </w:tcPr>
          <w:p w14:paraId="5743C9AA"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By March 31, 2022, 100% of subrecipients will have implemented and utilize an electronic medical record (EMR) system.</w:t>
            </w:r>
          </w:p>
        </w:tc>
        <w:tc>
          <w:tcPr>
            <w:tcW w:w="1143" w:type="dxa"/>
          </w:tcPr>
          <w:p w14:paraId="5E9C6EF6"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i/>
                <w:sz w:val="18"/>
                <w:szCs w:val="18"/>
              </w:rPr>
              <w:t>Other Direct Costs</w:t>
            </w:r>
            <w:r w:rsidRPr="007228AD">
              <w:rPr>
                <w:rFonts w:asciiTheme="minorHAnsi" w:hAnsiTheme="minorHAnsi" w:cstheme="minorHAnsi"/>
                <w:sz w:val="18"/>
                <w:szCs w:val="18"/>
              </w:rPr>
              <w:t xml:space="preserve">: </w:t>
            </w:r>
          </w:p>
          <w:p w14:paraId="3259C09D" w14:textId="77777777" w:rsidR="007228AD" w:rsidRPr="007228AD" w:rsidRDefault="007228AD" w:rsidP="0084224B">
            <w:pPr>
              <w:rPr>
                <w:rFonts w:asciiTheme="minorHAnsi" w:hAnsiTheme="minorHAnsi" w:cstheme="minorHAnsi"/>
                <w:i/>
                <w:sz w:val="18"/>
                <w:szCs w:val="18"/>
              </w:rPr>
            </w:pPr>
            <w:r w:rsidRPr="007228AD">
              <w:rPr>
                <w:rFonts w:asciiTheme="minorHAnsi" w:hAnsiTheme="minorHAnsi" w:cstheme="minorHAnsi"/>
                <w:sz w:val="18"/>
                <w:szCs w:val="18"/>
              </w:rPr>
              <w:t>Deliverable 2</w:t>
            </w:r>
          </w:p>
        </w:tc>
        <w:tc>
          <w:tcPr>
            <w:tcW w:w="2720" w:type="dxa"/>
          </w:tcPr>
          <w:p w14:paraId="383F1A6E"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Self-reported on Deliverable Report Form (Appendix H)– will subsequently be validated at site reviews</w:t>
            </w:r>
          </w:p>
        </w:tc>
        <w:tc>
          <w:tcPr>
            <w:tcW w:w="1876" w:type="dxa"/>
            <w:vMerge/>
          </w:tcPr>
          <w:p w14:paraId="67E5CE2B" w14:textId="77777777" w:rsidR="007228AD" w:rsidRPr="007228AD" w:rsidRDefault="007228AD" w:rsidP="003567DE">
            <w:pPr>
              <w:rPr>
                <w:rFonts w:asciiTheme="minorHAnsi" w:hAnsiTheme="minorHAnsi" w:cstheme="minorHAnsi"/>
                <w:sz w:val="18"/>
                <w:szCs w:val="18"/>
              </w:rPr>
            </w:pPr>
          </w:p>
        </w:tc>
        <w:tc>
          <w:tcPr>
            <w:tcW w:w="1272" w:type="dxa"/>
            <w:vMerge/>
          </w:tcPr>
          <w:p w14:paraId="76232A26" w14:textId="77777777" w:rsidR="007228AD" w:rsidRPr="007228AD" w:rsidRDefault="007228AD" w:rsidP="0084224B">
            <w:pPr>
              <w:rPr>
                <w:rFonts w:asciiTheme="minorHAnsi" w:hAnsiTheme="minorHAnsi" w:cstheme="minorHAnsi"/>
                <w:sz w:val="18"/>
                <w:szCs w:val="18"/>
              </w:rPr>
            </w:pPr>
          </w:p>
        </w:tc>
      </w:tr>
      <w:tr w:rsidR="007228AD" w:rsidRPr="007228AD" w14:paraId="53FABD02" w14:textId="77777777" w:rsidTr="007228AD">
        <w:trPr>
          <w:trHeight w:val="413"/>
        </w:trPr>
        <w:tc>
          <w:tcPr>
            <w:tcW w:w="1070" w:type="dxa"/>
          </w:tcPr>
          <w:p w14:paraId="440FEBFD"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2.3</w:t>
            </w:r>
          </w:p>
        </w:tc>
        <w:tc>
          <w:tcPr>
            <w:tcW w:w="2017" w:type="dxa"/>
          </w:tcPr>
          <w:p w14:paraId="31DD2A2B"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By March 31, 2022, 100% of subrecipients will serve hard to reach and vulnerable populations utilizing various clinical service delivery modalities to increase access and remove barriers to care.</w:t>
            </w:r>
          </w:p>
        </w:tc>
        <w:tc>
          <w:tcPr>
            <w:tcW w:w="1143" w:type="dxa"/>
          </w:tcPr>
          <w:p w14:paraId="0CA7849F" w14:textId="77777777" w:rsidR="007228AD" w:rsidRPr="007228AD" w:rsidRDefault="007228AD" w:rsidP="00DC2EE4">
            <w:pPr>
              <w:rPr>
                <w:rFonts w:asciiTheme="minorHAnsi" w:hAnsiTheme="minorHAnsi" w:cstheme="minorHAnsi"/>
                <w:sz w:val="18"/>
                <w:szCs w:val="18"/>
              </w:rPr>
            </w:pPr>
            <w:r w:rsidRPr="007228AD">
              <w:rPr>
                <w:rFonts w:asciiTheme="minorHAnsi" w:hAnsiTheme="minorHAnsi" w:cstheme="minorHAnsi"/>
                <w:i/>
                <w:sz w:val="18"/>
                <w:szCs w:val="18"/>
              </w:rPr>
              <w:t>Other Direct Costs</w:t>
            </w:r>
            <w:r w:rsidRPr="007228AD">
              <w:rPr>
                <w:rFonts w:asciiTheme="minorHAnsi" w:hAnsiTheme="minorHAnsi" w:cstheme="minorHAnsi"/>
                <w:sz w:val="18"/>
                <w:szCs w:val="18"/>
              </w:rPr>
              <w:t xml:space="preserve">: </w:t>
            </w:r>
          </w:p>
          <w:p w14:paraId="119788CD" w14:textId="77777777" w:rsidR="007228AD" w:rsidRPr="007228AD" w:rsidRDefault="007228AD" w:rsidP="00DC2EE4">
            <w:pPr>
              <w:rPr>
                <w:rFonts w:asciiTheme="minorHAnsi" w:hAnsiTheme="minorHAnsi" w:cstheme="minorHAnsi"/>
                <w:i/>
                <w:sz w:val="18"/>
                <w:szCs w:val="18"/>
              </w:rPr>
            </w:pPr>
            <w:r w:rsidRPr="007228AD">
              <w:rPr>
                <w:rFonts w:asciiTheme="minorHAnsi" w:hAnsiTheme="minorHAnsi" w:cstheme="minorHAnsi"/>
                <w:sz w:val="18"/>
                <w:szCs w:val="18"/>
              </w:rPr>
              <w:t>Deliverable 2</w:t>
            </w:r>
          </w:p>
        </w:tc>
        <w:tc>
          <w:tcPr>
            <w:tcW w:w="2720" w:type="dxa"/>
          </w:tcPr>
          <w:p w14:paraId="7D67ED6C"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Self-reported on Deliverable Report Form (Appendix H)– will subsequently be validated via Ahlers and at site reviews</w:t>
            </w:r>
          </w:p>
          <w:p w14:paraId="170C36FB" w14:textId="77777777" w:rsidR="007228AD" w:rsidRPr="007228AD" w:rsidRDefault="007228AD" w:rsidP="0084224B">
            <w:pPr>
              <w:rPr>
                <w:rFonts w:asciiTheme="minorHAnsi" w:hAnsiTheme="minorHAnsi" w:cstheme="minorHAnsi"/>
                <w:sz w:val="18"/>
                <w:szCs w:val="18"/>
              </w:rPr>
            </w:pPr>
          </w:p>
          <w:p w14:paraId="4AA600A4"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Outreach Reporting form must be uploaded in GMIS</w:t>
            </w:r>
          </w:p>
          <w:p w14:paraId="5D737C07" w14:textId="77777777" w:rsidR="007228AD" w:rsidRPr="007228AD" w:rsidRDefault="007228AD" w:rsidP="0084224B">
            <w:pPr>
              <w:rPr>
                <w:rFonts w:asciiTheme="minorHAnsi" w:hAnsiTheme="minorHAnsi" w:cstheme="minorHAnsi"/>
                <w:sz w:val="18"/>
                <w:szCs w:val="18"/>
              </w:rPr>
            </w:pPr>
          </w:p>
          <w:p w14:paraId="3269FA53" w14:textId="77777777" w:rsidR="007228AD" w:rsidRPr="007228AD" w:rsidRDefault="007228AD" w:rsidP="0084224B">
            <w:pPr>
              <w:rPr>
                <w:rFonts w:asciiTheme="minorHAnsi" w:hAnsiTheme="minorHAnsi" w:cstheme="minorHAnsi"/>
                <w:sz w:val="18"/>
                <w:szCs w:val="18"/>
              </w:rPr>
            </w:pPr>
            <w:r w:rsidRPr="007228AD">
              <w:rPr>
                <w:rFonts w:asciiTheme="minorHAnsi" w:hAnsiTheme="minorHAnsi" w:cstheme="minorHAnsi"/>
                <w:sz w:val="18"/>
                <w:szCs w:val="18"/>
              </w:rPr>
              <w:t>If incentives are purchased, must maintain incentive tracking log</w:t>
            </w:r>
          </w:p>
        </w:tc>
        <w:tc>
          <w:tcPr>
            <w:tcW w:w="1876" w:type="dxa"/>
            <w:vMerge/>
          </w:tcPr>
          <w:p w14:paraId="26B51D91" w14:textId="77777777" w:rsidR="007228AD" w:rsidRPr="007228AD" w:rsidRDefault="007228AD" w:rsidP="003567DE">
            <w:pPr>
              <w:rPr>
                <w:rFonts w:asciiTheme="minorHAnsi" w:hAnsiTheme="minorHAnsi" w:cstheme="minorHAnsi"/>
                <w:sz w:val="18"/>
                <w:szCs w:val="18"/>
              </w:rPr>
            </w:pPr>
          </w:p>
        </w:tc>
        <w:tc>
          <w:tcPr>
            <w:tcW w:w="1272" w:type="dxa"/>
            <w:vMerge/>
          </w:tcPr>
          <w:p w14:paraId="0D3C0E3C" w14:textId="77777777" w:rsidR="007228AD" w:rsidRPr="007228AD" w:rsidRDefault="007228AD" w:rsidP="00FD70F8">
            <w:pPr>
              <w:rPr>
                <w:rFonts w:asciiTheme="minorHAnsi" w:hAnsiTheme="minorHAnsi" w:cstheme="minorHAnsi"/>
                <w:sz w:val="18"/>
                <w:szCs w:val="18"/>
              </w:rPr>
            </w:pPr>
          </w:p>
        </w:tc>
      </w:tr>
    </w:tbl>
    <w:p w14:paraId="5531CBD1" w14:textId="77777777" w:rsidR="007228AD" w:rsidRPr="007228AD" w:rsidRDefault="007228AD" w:rsidP="00D33D48">
      <w:pPr>
        <w:rPr>
          <w:rFonts w:asciiTheme="minorHAnsi" w:hAnsiTheme="minorHAnsi" w:cstheme="minorHAnsi"/>
          <w:b/>
          <w:i/>
          <w:sz w:val="20"/>
          <w:szCs w:val="20"/>
        </w:rPr>
      </w:pPr>
    </w:p>
    <w:p w14:paraId="289CE431" w14:textId="41E99E1F" w:rsidR="007228AD" w:rsidRPr="007228AD" w:rsidRDefault="007228AD" w:rsidP="00D04EEC">
      <w:pPr>
        <w:rPr>
          <w:rFonts w:asciiTheme="minorHAnsi" w:hAnsiTheme="minorHAnsi" w:cstheme="minorHAnsi"/>
          <w:b/>
          <w:i/>
          <w:sz w:val="20"/>
          <w:szCs w:val="20"/>
        </w:rPr>
      </w:pPr>
      <w:r w:rsidRPr="007228AD">
        <w:rPr>
          <w:rFonts w:asciiTheme="minorHAnsi" w:hAnsiTheme="minorHAnsi" w:cstheme="minorHAnsi"/>
          <w:b/>
          <w:i/>
          <w:sz w:val="20"/>
          <w:szCs w:val="20"/>
        </w:rPr>
        <w:t xml:space="preserve">**For those sub recipients who have been awarded funding for multiple counties: Dollars designated for a county must be spent for services in that county.  </w:t>
      </w:r>
    </w:p>
    <w:p w14:paraId="3A63E0FB" w14:textId="77777777" w:rsidR="007228AD" w:rsidRDefault="007228AD" w:rsidP="004009CD">
      <w:pPr>
        <w:tabs>
          <w:tab w:val="left" w:pos="1635"/>
        </w:tabs>
        <w:rPr>
          <w:rFonts w:asciiTheme="minorHAnsi" w:hAnsiTheme="minorHAnsi" w:cstheme="minorHAnsi"/>
        </w:rPr>
        <w:sectPr w:rsidR="007228AD" w:rsidSect="007228AD">
          <w:headerReference w:type="default" r:id="rId54"/>
          <w:footerReference w:type="default" r:id="rId55"/>
          <w:pgSz w:w="12240" w:h="15840"/>
          <w:pgMar w:top="720" w:right="720" w:bottom="720" w:left="720" w:header="720" w:footer="720" w:gutter="0"/>
          <w:cols w:space="720"/>
          <w:docGrid w:linePitch="299"/>
        </w:sectPr>
      </w:pPr>
      <w:r w:rsidRPr="007228AD">
        <w:rPr>
          <w:rFonts w:asciiTheme="minorHAnsi" w:hAnsiTheme="minorHAnsi" w:cstheme="minorHAnsi"/>
          <w:b/>
          <w:u w:val="single"/>
        </w:rPr>
        <w:t xml:space="preserve">FY2024 Reproductive Health and Wellness Program Deliverable Reporting Form </w:t>
      </w:r>
      <w:r w:rsidRPr="007228AD">
        <w:rPr>
          <w:rFonts w:asciiTheme="minorHAnsi" w:hAnsiTheme="minorHAnsi" w:cstheme="minorHAnsi"/>
        </w:rPr>
        <w:t xml:space="preserve">-  This form </w:t>
      </w:r>
      <w:r w:rsidRPr="007228AD">
        <w:rPr>
          <w:rFonts w:asciiTheme="minorHAnsi" w:hAnsiTheme="minorHAnsi" w:cstheme="minorHAnsi"/>
          <w:b/>
        </w:rPr>
        <w:t>must</w:t>
      </w:r>
      <w:r w:rsidRPr="007228AD">
        <w:rPr>
          <w:rFonts w:asciiTheme="minorHAnsi" w:hAnsiTheme="minorHAnsi" w:cstheme="minorHAnsi"/>
        </w:rPr>
        <w:t xml:space="preserve"> be completed and submitted each billing cycle.  The form must be uploaded in GMIS in </w:t>
      </w:r>
      <w:r w:rsidRPr="007228AD">
        <w:rPr>
          <w:rFonts w:asciiTheme="minorHAnsi" w:hAnsiTheme="minorHAnsi" w:cstheme="minorHAnsi"/>
          <w:b/>
          <w:u w:val="single"/>
        </w:rPr>
        <w:t>the Expenditure Reports Comments section</w:t>
      </w:r>
      <w:r w:rsidRPr="007228AD">
        <w:rPr>
          <w:rFonts w:asciiTheme="minorHAnsi" w:hAnsiTheme="minorHAnsi" w:cstheme="minorHAnsi"/>
        </w:rPr>
        <w:t xml:space="preserve">.  Reports are due on the same date as the Subrecipient Reimbursement Expenditure Reports.  </w:t>
      </w:r>
    </w:p>
    <w:tbl>
      <w:tblPr>
        <w:tblStyle w:val="TableGrid"/>
        <w:tblW w:w="9655" w:type="dxa"/>
        <w:tblLayout w:type="fixed"/>
        <w:tblLook w:val="04A0" w:firstRow="1" w:lastRow="0" w:firstColumn="1" w:lastColumn="0" w:noHBand="0" w:noVBand="1"/>
      </w:tblPr>
      <w:tblGrid>
        <w:gridCol w:w="2443"/>
        <w:gridCol w:w="280"/>
        <w:gridCol w:w="152"/>
        <w:gridCol w:w="1573"/>
        <w:gridCol w:w="122"/>
        <w:gridCol w:w="1451"/>
        <w:gridCol w:w="153"/>
        <w:gridCol w:w="91"/>
        <w:gridCol w:w="30"/>
        <w:gridCol w:w="1604"/>
        <w:gridCol w:w="61"/>
        <w:gridCol w:w="1640"/>
        <w:gridCol w:w="25"/>
        <w:gridCol w:w="30"/>
      </w:tblGrid>
      <w:tr w:rsidR="00250A9E" w14:paraId="06D8FEA2" w14:textId="77777777" w:rsidTr="00532A1A">
        <w:trPr>
          <w:gridAfter w:val="1"/>
          <w:wAfter w:w="30" w:type="dxa"/>
          <w:trHeight w:val="439"/>
        </w:trPr>
        <w:tc>
          <w:tcPr>
            <w:tcW w:w="9625" w:type="dxa"/>
            <w:gridSpan w:val="13"/>
            <w:shd w:val="clear" w:color="auto" w:fill="C6D9F1" w:themeFill="text2" w:themeFillTint="33"/>
          </w:tcPr>
          <w:p w14:paraId="06F52D56" w14:textId="77777777" w:rsidR="00250A9E" w:rsidRPr="00532A1A" w:rsidRDefault="00250A9E" w:rsidP="00532A1A">
            <w:pPr>
              <w:jc w:val="center"/>
              <w:rPr>
                <w:rFonts w:cs="Arial"/>
                <w:b/>
              </w:rPr>
            </w:pPr>
            <w:r>
              <w:rPr>
                <w:b/>
                <w:szCs w:val="24"/>
              </w:rPr>
              <w:lastRenderedPageBreak/>
              <w:t>Deliverable 1</w:t>
            </w:r>
          </w:p>
        </w:tc>
      </w:tr>
      <w:tr w:rsidR="00250A9E" w14:paraId="0A27EC97" w14:textId="77777777" w:rsidTr="00532A1A">
        <w:trPr>
          <w:gridAfter w:val="1"/>
          <w:wAfter w:w="30" w:type="dxa"/>
          <w:trHeight w:val="439"/>
        </w:trPr>
        <w:tc>
          <w:tcPr>
            <w:tcW w:w="9625" w:type="dxa"/>
            <w:gridSpan w:val="13"/>
            <w:shd w:val="clear" w:color="auto" w:fill="C6D9F1" w:themeFill="text2" w:themeFillTint="33"/>
          </w:tcPr>
          <w:p w14:paraId="4DAD3DC7" w14:textId="77777777" w:rsidR="00250A9E" w:rsidRPr="00532A1A" w:rsidRDefault="00250A9E" w:rsidP="001B4676">
            <w:pPr>
              <w:rPr>
                <w:b/>
                <w:u w:val="single"/>
              </w:rPr>
            </w:pPr>
            <w:r w:rsidRPr="00532A1A">
              <w:rPr>
                <w:b/>
                <w:u w:val="single"/>
              </w:rPr>
              <w:t>1.1:</w:t>
            </w:r>
            <w:r w:rsidRPr="00532A1A">
              <w:rPr>
                <w:b/>
              </w:rPr>
              <w:t xml:space="preserve"> </w:t>
            </w:r>
            <w:r w:rsidRPr="00532A1A">
              <w:t>By March 31, 2024, 100% of clients will have received comprehensive reproductive health and wellness direct health care services per nationally recognized standards of care.</w:t>
            </w:r>
          </w:p>
        </w:tc>
      </w:tr>
      <w:tr w:rsidR="00250A9E" w14:paraId="39EA7659" w14:textId="77777777" w:rsidTr="00532A1A">
        <w:trPr>
          <w:gridAfter w:val="1"/>
          <w:wAfter w:w="30" w:type="dxa"/>
          <w:trHeight w:val="439"/>
        </w:trPr>
        <w:tc>
          <w:tcPr>
            <w:tcW w:w="9625" w:type="dxa"/>
            <w:gridSpan w:val="13"/>
            <w:shd w:val="clear" w:color="auto" w:fill="C6D9F1" w:themeFill="text2" w:themeFillTint="33"/>
          </w:tcPr>
          <w:p w14:paraId="38AC028C" w14:textId="77777777" w:rsidR="00250A9E" w:rsidRPr="00532A1A" w:rsidRDefault="00250A9E" w:rsidP="001B4676">
            <w:pPr>
              <w:rPr>
                <w:b/>
                <w:u w:val="single"/>
              </w:rPr>
            </w:pPr>
            <w:r w:rsidRPr="00532A1A">
              <w:rPr>
                <w:b/>
                <w:u w:val="single"/>
              </w:rPr>
              <w:t>1.2</w:t>
            </w:r>
            <w:r w:rsidRPr="00532A1A">
              <w:rPr>
                <w:b/>
              </w:rPr>
              <w:t xml:space="preserve">: </w:t>
            </w:r>
            <w:r w:rsidRPr="00532A1A">
              <w:t>By March 31, 2024, 100% of subrecipients will conduct a systematic and coordinated approach in quality improvement to enhance outcomes for patients.</w:t>
            </w:r>
          </w:p>
        </w:tc>
      </w:tr>
      <w:tr w:rsidR="00250A9E" w14:paraId="08E50B33" w14:textId="77777777" w:rsidTr="00532A1A">
        <w:trPr>
          <w:gridAfter w:val="1"/>
          <w:wAfter w:w="30" w:type="dxa"/>
          <w:trHeight w:val="622"/>
        </w:trPr>
        <w:tc>
          <w:tcPr>
            <w:tcW w:w="9625" w:type="dxa"/>
            <w:gridSpan w:val="13"/>
          </w:tcPr>
          <w:p w14:paraId="72CB04BA" w14:textId="77777777" w:rsidR="00250A9E" w:rsidRDefault="00250A9E" w:rsidP="001B4676">
            <w:pPr>
              <w:rPr>
                <w:b/>
              </w:rPr>
            </w:pPr>
            <w:r w:rsidRPr="003960D7">
              <w:rPr>
                <w:b/>
                <w:noProof/>
              </w:rPr>
              <mc:AlternateContent>
                <mc:Choice Requires="wps">
                  <w:drawing>
                    <wp:anchor distT="0" distB="0" distL="114300" distR="114300" simplePos="0" relativeHeight="251660306" behindDoc="0" locked="0" layoutInCell="1" allowOverlap="1" wp14:anchorId="321154C8" wp14:editId="5DEE5572">
                      <wp:simplePos x="0" y="0"/>
                      <wp:positionH relativeFrom="column">
                        <wp:posOffset>3800475</wp:posOffset>
                      </wp:positionH>
                      <wp:positionV relativeFrom="paragraph">
                        <wp:posOffset>55245</wp:posOffset>
                      </wp:positionV>
                      <wp:extent cx="1895475" cy="276225"/>
                      <wp:effectExtent l="0" t="0" r="28575" b="28575"/>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09E45BE7" w14:textId="77777777" w:rsidR="00250A9E" w:rsidRDefault="00250A9E" w:rsidP="00D911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1154C8" id="_x0000_t202" coordsize="21600,21600" o:spt="202" path="m,l,21600r21600,l21600,xe">
                      <v:stroke joinstyle="miter"/>
                      <v:path gradientshapeok="t" o:connecttype="rect"/>
                    </v:shapetype>
                    <v:shape id="Text Box 2" o:spid="_x0000_s1026" type="#_x0000_t202" style="position:absolute;margin-left:299.25pt;margin-top:4.35pt;width:149.25pt;height:21.75pt;z-index:251660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3JTAIAAII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" fillcolor="#d9d9d9" strokecolor="#4f81bd" strokeweight="2pt">
                      <v:textbox>
                        <w:txbxContent>
                          <w:p w14:paraId="09E45BE7" w14:textId="77777777" w:rsidR="00250A9E" w:rsidRDefault="00250A9E" w:rsidP="00D91127"/>
                        </w:txbxContent>
                      </v:textbox>
                    </v:shape>
                  </w:pict>
                </mc:Fallback>
              </mc:AlternateContent>
            </w:r>
          </w:p>
          <w:p w14:paraId="71814FF3" w14:textId="77777777" w:rsidR="00250A9E" w:rsidRPr="008773A2" w:rsidRDefault="00250A9E" w:rsidP="00D91127">
            <w:pPr>
              <w:rPr>
                <w:b/>
              </w:rPr>
            </w:pPr>
            <w:r w:rsidRPr="001F3C90">
              <w:rPr>
                <w:b/>
              </w:rPr>
              <w:t xml:space="preserve">Total Amount Requested this </w:t>
            </w:r>
            <w:r>
              <w:rPr>
                <w:b/>
              </w:rPr>
              <w:t>Billing Period for Deliverable 1:</w:t>
            </w:r>
            <w:r w:rsidRPr="003960D7">
              <w:rPr>
                <w:b/>
                <w:noProof/>
              </w:rPr>
              <w:t xml:space="preserve"> </w:t>
            </w:r>
          </w:p>
        </w:tc>
      </w:tr>
      <w:tr w:rsidR="00250A9E" w14:paraId="7FACF679" w14:textId="77777777" w:rsidTr="00532A1A">
        <w:trPr>
          <w:trHeight w:val="193"/>
        </w:trPr>
        <w:tc>
          <w:tcPr>
            <w:tcW w:w="2875" w:type="dxa"/>
            <w:gridSpan w:val="3"/>
          </w:tcPr>
          <w:p w14:paraId="55EB68FC" w14:textId="77777777" w:rsidR="00250A9E" w:rsidRPr="005F13C6" w:rsidRDefault="00250A9E" w:rsidP="0094101F">
            <w:pPr>
              <w:rPr>
                <w:b/>
                <w:sz w:val="18"/>
                <w:szCs w:val="18"/>
              </w:rPr>
            </w:pPr>
          </w:p>
        </w:tc>
        <w:tc>
          <w:tcPr>
            <w:tcW w:w="1695" w:type="dxa"/>
            <w:gridSpan w:val="2"/>
          </w:tcPr>
          <w:p w14:paraId="432773FF" w14:textId="77777777" w:rsidR="00250A9E" w:rsidRPr="005F13C6" w:rsidRDefault="00250A9E" w:rsidP="00B04FB0">
            <w:pPr>
              <w:rPr>
                <w:rFonts w:cs="Arial"/>
                <w:b/>
                <w:sz w:val="18"/>
                <w:szCs w:val="18"/>
              </w:rPr>
            </w:pPr>
            <w:r w:rsidRPr="005F13C6">
              <w:rPr>
                <w:rFonts w:cs="Arial"/>
                <w:b/>
                <w:sz w:val="18"/>
                <w:szCs w:val="18"/>
              </w:rPr>
              <w:t>Number of client visits this reporting period</w:t>
            </w:r>
            <w:r>
              <w:rPr>
                <w:rFonts w:cs="Arial"/>
                <w:b/>
                <w:sz w:val="18"/>
                <w:szCs w:val="18"/>
              </w:rPr>
              <w:t xml:space="preserve"> </w:t>
            </w:r>
          </w:p>
        </w:tc>
        <w:tc>
          <w:tcPr>
            <w:tcW w:w="1695" w:type="dxa"/>
            <w:gridSpan w:val="3"/>
          </w:tcPr>
          <w:p w14:paraId="5B99DF6B" w14:textId="77777777" w:rsidR="00250A9E" w:rsidRPr="005F13C6" w:rsidRDefault="00250A9E" w:rsidP="00B04FB0">
            <w:pPr>
              <w:rPr>
                <w:rFonts w:cs="Arial"/>
                <w:b/>
                <w:sz w:val="18"/>
                <w:szCs w:val="18"/>
              </w:rPr>
            </w:pPr>
            <w:r>
              <w:rPr>
                <w:rFonts w:cs="Arial"/>
                <w:b/>
                <w:sz w:val="18"/>
                <w:szCs w:val="18"/>
              </w:rPr>
              <w:t>Number of special populations/faith based visits</w:t>
            </w:r>
          </w:p>
        </w:tc>
        <w:tc>
          <w:tcPr>
            <w:tcW w:w="1695" w:type="dxa"/>
            <w:gridSpan w:val="3"/>
          </w:tcPr>
          <w:p w14:paraId="391CE749" w14:textId="77777777" w:rsidR="00250A9E" w:rsidRPr="005F13C6" w:rsidRDefault="00250A9E" w:rsidP="00B04FB0">
            <w:pPr>
              <w:rPr>
                <w:rFonts w:cs="Arial"/>
                <w:b/>
                <w:sz w:val="18"/>
                <w:szCs w:val="18"/>
              </w:rPr>
            </w:pPr>
            <w:r>
              <w:rPr>
                <w:rFonts w:cs="Arial"/>
                <w:b/>
                <w:sz w:val="18"/>
                <w:szCs w:val="18"/>
              </w:rPr>
              <w:t>Number of clients served outside of childbearing status this period</w:t>
            </w:r>
          </w:p>
        </w:tc>
        <w:tc>
          <w:tcPr>
            <w:tcW w:w="1695" w:type="dxa"/>
            <w:gridSpan w:val="3"/>
          </w:tcPr>
          <w:p w14:paraId="24E1A613" w14:textId="77777777" w:rsidR="00250A9E" w:rsidRPr="005F13C6" w:rsidRDefault="00250A9E" w:rsidP="00B04FB0">
            <w:pPr>
              <w:rPr>
                <w:rFonts w:cs="Arial"/>
                <w:b/>
                <w:sz w:val="18"/>
                <w:szCs w:val="18"/>
              </w:rPr>
            </w:pPr>
            <w:r w:rsidRPr="005F13C6">
              <w:rPr>
                <w:rFonts w:cs="Arial"/>
                <w:b/>
                <w:sz w:val="18"/>
                <w:szCs w:val="18"/>
              </w:rPr>
              <w:t>Amount requested</w:t>
            </w:r>
          </w:p>
        </w:tc>
      </w:tr>
      <w:tr w:rsidR="00250A9E" w14:paraId="278E7D03" w14:textId="77777777" w:rsidTr="00532A1A">
        <w:trPr>
          <w:trHeight w:val="206"/>
        </w:trPr>
        <w:tc>
          <w:tcPr>
            <w:tcW w:w="2875" w:type="dxa"/>
            <w:gridSpan w:val="3"/>
          </w:tcPr>
          <w:p w14:paraId="29787C6A" w14:textId="77777777" w:rsidR="00250A9E" w:rsidRPr="005F13C6" w:rsidRDefault="00250A9E" w:rsidP="00D91127">
            <w:r w:rsidRPr="005F13C6">
              <w:t>County Name</w:t>
            </w:r>
          </w:p>
        </w:tc>
        <w:tc>
          <w:tcPr>
            <w:tcW w:w="1695" w:type="dxa"/>
            <w:gridSpan w:val="2"/>
          </w:tcPr>
          <w:p w14:paraId="0E49BD1C" w14:textId="77777777" w:rsidR="00250A9E" w:rsidRPr="005F13C6" w:rsidRDefault="00250A9E"/>
        </w:tc>
        <w:tc>
          <w:tcPr>
            <w:tcW w:w="1695" w:type="dxa"/>
            <w:gridSpan w:val="3"/>
          </w:tcPr>
          <w:p w14:paraId="3DE8A367" w14:textId="77777777" w:rsidR="00250A9E" w:rsidRPr="005F13C6" w:rsidRDefault="00250A9E"/>
        </w:tc>
        <w:tc>
          <w:tcPr>
            <w:tcW w:w="1695" w:type="dxa"/>
            <w:gridSpan w:val="3"/>
          </w:tcPr>
          <w:p w14:paraId="20D18428" w14:textId="77777777" w:rsidR="00250A9E" w:rsidRPr="005F13C6" w:rsidRDefault="00250A9E"/>
        </w:tc>
        <w:tc>
          <w:tcPr>
            <w:tcW w:w="1695" w:type="dxa"/>
            <w:gridSpan w:val="3"/>
          </w:tcPr>
          <w:p w14:paraId="20C7AEED" w14:textId="77777777" w:rsidR="00250A9E" w:rsidRPr="005F13C6" w:rsidRDefault="00250A9E"/>
        </w:tc>
      </w:tr>
      <w:tr w:rsidR="00250A9E" w14:paraId="5DD4CB6B" w14:textId="77777777" w:rsidTr="00532A1A">
        <w:trPr>
          <w:trHeight w:val="193"/>
        </w:trPr>
        <w:tc>
          <w:tcPr>
            <w:tcW w:w="2875" w:type="dxa"/>
            <w:gridSpan w:val="3"/>
          </w:tcPr>
          <w:p w14:paraId="205E976F" w14:textId="77777777" w:rsidR="00250A9E" w:rsidRPr="005F13C6" w:rsidRDefault="00250A9E" w:rsidP="00D91127">
            <w:r w:rsidRPr="005F13C6">
              <w:t>County Name</w:t>
            </w:r>
          </w:p>
        </w:tc>
        <w:tc>
          <w:tcPr>
            <w:tcW w:w="1695" w:type="dxa"/>
            <w:gridSpan w:val="2"/>
          </w:tcPr>
          <w:p w14:paraId="67E451C4" w14:textId="77777777" w:rsidR="00250A9E" w:rsidRPr="005F13C6" w:rsidRDefault="00250A9E"/>
        </w:tc>
        <w:tc>
          <w:tcPr>
            <w:tcW w:w="1695" w:type="dxa"/>
            <w:gridSpan w:val="3"/>
          </w:tcPr>
          <w:p w14:paraId="3D21C13E" w14:textId="77777777" w:rsidR="00250A9E" w:rsidRPr="005F13C6" w:rsidRDefault="00250A9E"/>
        </w:tc>
        <w:tc>
          <w:tcPr>
            <w:tcW w:w="1695" w:type="dxa"/>
            <w:gridSpan w:val="3"/>
          </w:tcPr>
          <w:p w14:paraId="52FF36B9" w14:textId="77777777" w:rsidR="00250A9E" w:rsidRPr="005F13C6" w:rsidRDefault="00250A9E"/>
        </w:tc>
        <w:tc>
          <w:tcPr>
            <w:tcW w:w="1695" w:type="dxa"/>
            <w:gridSpan w:val="3"/>
          </w:tcPr>
          <w:p w14:paraId="23E330D3" w14:textId="77777777" w:rsidR="00250A9E" w:rsidRPr="005F13C6" w:rsidRDefault="00250A9E"/>
        </w:tc>
      </w:tr>
      <w:tr w:rsidR="00250A9E" w14:paraId="7886E0C5" w14:textId="77777777" w:rsidTr="00532A1A">
        <w:trPr>
          <w:trHeight w:val="206"/>
        </w:trPr>
        <w:tc>
          <w:tcPr>
            <w:tcW w:w="2875" w:type="dxa"/>
            <w:gridSpan w:val="3"/>
          </w:tcPr>
          <w:p w14:paraId="478CADA0" w14:textId="77777777" w:rsidR="00250A9E" w:rsidRPr="005F13C6" w:rsidRDefault="00250A9E" w:rsidP="00D91127">
            <w:r w:rsidRPr="005F13C6">
              <w:t>County Name</w:t>
            </w:r>
          </w:p>
        </w:tc>
        <w:tc>
          <w:tcPr>
            <w:tcW w:w="1695" w:type="dxa"/>
            <w:gridSpan w:val="2"/>
          </w:tcPr>
          <w:p w14:paraId="7AEDA039" w14:textId="77777777" w:rsidR="00250A9E" w:rsidRPr="005F13C6" w:rsidRDefault="00250A9E"/>
        </w:tc>
        <w:tc>
          <w:tcPr>
            <w:tcW w:w="1695" w:type="dxa"/>
            <w:gridSpan w:val="3"/>
          </w:tcPr>
          <w:p w14:paraId="0928A764" w14:textId="77777777" w:rsidR="00250A9E" w:rsidRPr="005F13C6" w:rsidRDefault="00250A9E"/>
        </w:tc>
        <w:tc>
          <w:tcPr>
            <w:tcW w:w="1695" w:type="dxa"/>
            <w:gridSpan w:val="3"/>
          </w:tcPr>
          <w:p w14:paraId="77AA6464" w14:textId="77777777" w:rsidR="00250A9E" w:rsidRPr="005F13C6" w:rsidRDefault="00250A9E"/>
        </w:tc>
        <w:tc>
          <w:tcPr>
            <w:tcW w:w="1695" w:type="dxa"/>
            <w:gridSpan w:val="3"/>
          </w:tcPr>
          <w:p w14:paraId="5EDA51F4" w14:textId="77777777" w:rsidR="00250A9E" w:rsidRPr="005F13C6" w:rsidRDefault="00250A9E"/>
        </w:tc>
      </w:tr>
      <w:tr w:rsidR="00250A9E" w14:paraId="2247D0A7" w14:textId="77777777" w:rsidTr="00532A1A">
        <w:trPr>
          <w:trHeight w:val="206"/>
        </w:trPr>
        <w:tc>
          <w:tcPr>
            <w:tcW w:w="2875" w:type="dxa"/>
            <w:gridSpan w:val="3"/>
          </w:tcPr>
          <w:p w14:paraId="6969CB51" w14:textId="77777777" w:rsidR="00250A9E" w:rsidRPr="003229B6" w:rsidRDefault="00250A9E" w:rsidP="00D91127">
            <w:r w:rsidRPr="003229B6">
              <w:t>County Name</w:t>
            </w:r>
          </w:p>
        </w:tc>
        <w:tc>
          <w:tcPr>
            <w:tcW w:w="1695" w:type="dxa"/>
            <w:gridSpan w:val="2"/>
          </w:tcPr>
          <w:p w14:paraId="1AA9D60B" w14:textId="77777777" w:rsidR="00250A9E" w:rsidRPr="005F13C6" w:rsidRDefault="00250A9E"/>
        </w:tc>
        <w:tc>
          <w:tcPr>
            <w:tcW w:w="1695" w:type="dxa"/>
            <w:gridSpan w:val="3"/>
          </w:tcPr>
          <w:p w14:paraId="008521E4" w14:textId="77777777" w:rsidR="00250A9E" w:rsidRPr="005F13C6" w:rsidRDefault="00250A9E"/>
        </w:tc>
        <w:tc>
          <w:tcPr>
            <w:tcW w:w="1695" w:type="dxa"/>
            <w:gridSpan w:val="3"/>
          </w:tcPr>
          <w:p w14:paraId="0E71DCA8" w14:textId="77777777" w:rsidR="00250A9E" w:rsidRPr="005F13C6" w:rsidRDefault="00250A9E"/>
        </w:tc>
        <w:tc>
          <w:tcPr>
            <w:tcW w:w="1695" w:type="dxa"/>
            <w:gridSpan w:val="3"/>
          </w:tcPr>
          <w:p w14:paraId="412ACEAE" w14:textId="77777777" w:rsidR="00250A9E" w:rsidRPr="005F13C6" w:rsidRDefault="00250A9E"/>
        </w:tc>
      </w:tr>
      <w:tr w:rsidR="00250A9E" w14:paraId="31CDCE2C" w14:textId="77777777" w:rsidTr="00532A1A">
        <w:trPr>
          <w:gridAfter w:val="1"/>
          <w:wAfter w:w="30" w:type="dxa"/>
          <w:trHeight w:val="413"/>
        </w:trPr>
        <w:tc>
          <w:tcPr>
            <w:tcW w:w="9625" w:type="dxa"/>
            <w:gridSpan w:val="13"/>
            <w:shd w:val="clear" w:color="auto" w:fill="D9D9D9" w:themeFill="background1" w:themeFillShade="D9"/>
          </w:tcPr>
          <w:p w14:paraId="381C53F6" w14:textId="77777777" w:rsidR="00250A9E" w:rsidRPr="005F13C6" w:rsidRDefault="00250A9E"/>
        </w:tc>
      </w:tr>
      <w:tr w:rsidR="00250A9E" w14:paraId="17A92A5F" w14:textId="77777777" w:rsidTr="00532A1A">
        <w:trPr>
          <w:gridAfter w:val="1"/>
          <w:wAfter w:w="30" w:type="dxa"/>
          <w:trHeight w:val="413"/>
        </w:trPr>
        <w:tc>
          <w:tcPr>
            <w:tcW w:w="2875" w:type="dxa"/>
            <w:gridSpan w:val="3"/>
            <w:shd w:val="clear" w:color="auto" w:fill="FFFFFF" w:themeFill="background1"/>
          </w:tcPr>
          <w:p w14:paraId="3F6B449A" w14:textId="77777777" w:rsidR="00250A9E" w:rsidRPr="00354AFC" w:rsidRDefault="00250A9E">
            <w:pPr>
              <w:rPr>
                <w:b/>
                <w:u w:val="single"/>
              </w:rPr>
            </w:pPr>
          </w:p>
        </w:tc>
        <w:tc>
          <w:tcPr>
            <w:tcW w:w="3420" w:type="dxa"/>
            <w:gridSpan w:val="6"/>
            <w:shd w:val="clear" w:color="auto" w:fill="FFFFFF" w:themeFill="background1"/>
          </w:tcPr>
          <w:p w14:paraId="1133A0E3" w14:textId="77777777" w:rsidR="00250A9E" w:rsidRPr="00E75875" w:rsidRDefault="00250A9E" w:rsidP="00E71900">
            <w:pPr>
              <w:rPr>
                <w:b/>
                <w:noProof/>
                <w:sz w:val="18"/>
                <w:szCs w:val="18"/>
              </w:rPr>
            </w:pPr>
            <w:r w:rsidRPr="00E75875">
              <w:rPr>
                <w:b/>
                <w:noProof/>
                <w:sz w:val="18"/>
                <w:szCs w:val="18"/>
              </w:rPr>
              <w:t xml:space="preserve">Quality Improvement Plan </w:t>
            </w:r>
            <w:r>
              <w:rPr>
                <w:b/>
                <w:noProof/>
                <w:sz w:val="18"/>
                <w:szCs w:val="18"/>
              </w:rPr>
              <w:t>Part 1</w:t>
            </w:r>
          </w:p>
          <w:p w14:paraId="04AFEF3F" w14:textId="77777777" w:rsidR="00250A9E" w:rsidRPr="00E71900" w:rsidRDefault="00250A9E" w:rsidP="00E71900">
            <w:pPr>
              <w:rPr>
                <w:b/>
                <w:u w:val="single"/>
              </w:rPr>
            </w:pPr>
            <w:r w:rsidRPr="00E75875">
              <w:rPr>
                <w:bCs/>
                <w:i/>
                <w:iCs/>
                <w:noProof/>
                <w:sz w:val="18"/>
                <w:szCs w:val="18"/>
              </w:rPr>
              <w:t>Attach RHWP QI plan template in GMIS in the expense report section</w:t>
            </w:r>
            <w:r>
              <w:rPr>
                <w:bCs/>
                <w:i/>
                <w:iCs/>
                <w:noProof/>
                <w:sz w:val="18"/>
                <w:szCs w:val="18"/>
              </w:rPr>
              <w:t xml:space="preserve"> </w:t>
            </w:r>
            <w:r>
              <w:rPr>
                <w:b/>
                <w:i/>
                <w:iCs/>
                <w:noProof/>
                <w:sz w:val="18"/>
                <w:szCs w:val="18"/>
              </w:rPr>
              <w:t>DUE 7/10/23</w:t>
            </w:r>
          </w:p>
        </w:tc>
        <w:tc>
          <w:tcPr>
            <w:tcW w:w="3330" w:type="dxa"/>
            <w:gridSpan w:val="4"/>
            <w:shd w:val="clear" w:color="auto" w:fill="FFFFFF" w:themeFill="background1"/>
          </w:tcPr>
          <w:p w14:paraId="6C7A0200" w14:textId="77777777" w:rsidR="00250A9E" w:rsidRPr="00E75875" w:rsidRDefault="00250A9E" w:rsidP="00E71900">
            <w:pPr>
              <w:rPr>
                <w:b/>
                <w:noProof/>
                <w:sz w:val="18"/>
                <w:szCs w:val="18"/>
              </w:rPr>
            </w:pPr>
            <w:r w:rsidRPr="00E75875">
              <w:rPr>
                <w:b/>
                <w:noProof/>
                <w:sz w:val="18"/>
                <w:szCs w:val="18"/>
              </w:rPr>
              <w:t xml:space="preserve">Quality Improvement Plan </w:t>
            </w:r>
            <w:r>
              <w:rPr>
                <w:b/>
                <w:noProof/>
                <w:sz w:val="18"/>
                <w:szCs w:val="18"/>
              </w:rPr>
              <w:t>Part 2</w:t>
            </w:r>
          </w:p>
          <w:p w14:paraId="1FABAA18" w14:textId="77777777" w:rsidR="00250A9E" w:rsidRPr="00E71900" w:rsidRDefault="00250A9E" w:rsidP="00E71900">
            <w:pPr>
              <w:rPr>
                <w:b/>
                <w:u w:val="single"/>
              </w:rPr>
            </w:pPr>
            <w:r w:rsidRPr="00E75875">
              <w:rPr>
                <w:bCs/>
                <w:i/>
                <w:iCs/>
                <w:noProof/>
                <w:sz w:val="18"/>
                <w:szCs w:val="18"/>
              </w:rPr>
              <w:t>Attach RHWP QI plan template in GMIS in the expense report section</w:t>
            </w:r>
            <w:r>
              <w:rPr>
                <w:bCs/>
                <w:i/>
                <w:iCs/>
                <w:noProof/>
                <w:sz w:val="18"/>
                <w:szCs w:val="18"/>
              </w:rPr>
              <w:t xml:space="preserve"> </w:t>
            </w:r>
            <w:r>
              <w:rPr>
                <w:b/>
                <w:i/>
                <w:iCs/>
                <w:noProof/>
                <w:sz w:val="18"/>
                <w:szCs w:val="18"/>
              </w:rPr>
              <w:t>DUE 10/10/23</w:t>
            </w:r>
          </w:p>
        </w:tc>
      </w:tr>
      <w:tr w:rsidR="00250A9E" w14:paraId="418B5643" w14:textId="77777777" w:rsidTr="00532A1A">
        <w:trPr>
          <w:gridAfter w:val="1"/>
          <w:wAfter w:w="30" w:type="dxa"/>
          <w:trHeight w:val="105"/>
        </w:trPr>
        <w:tc>
          <w:tcPr>
            <w:tcW w:w="2875" w:type="dxa"/>
            <w:gridSpan w:val="3"/>
            <w:shd w:val="clear" w:color="auto" w:fill="FFFFFF" w:themeFill="background1"/>
          </w:tcPr>
          <w:p w14:paraId="4FCB3535" w14:textId="77777777" w:rsidR="00250A9E" w:rsidRPr="00354AFC" w:rsidRDefault="00250A9E" w:rsidP="00E71900">
            <w:pPr>
              <w:rPr>
                <w:b/>
                <w:u w:val="single"/>
              </w:rPr>
            </w:pPr>
            <w:r w:rsidRPr="005F13C6">
              <w:t>County Name</w:t>
            </w:r>
          </w:p>
        </w:tc>
        <w:tc>
          <w:tcPr>
            <w:tcW w:w="3420" w:type="dxa"/>
            <w:gridSpan w:val="6"/>
            <w:shd w:val="clear" w:color="auto" w:fill="FFFFFF" w:themeFill="background1"/>
          </w:tcPr>
          <w:p w14:paraId="41C52305" w14:textId="77777777" w:rsidR="00250A9E" w:rsidRPr="00354AFC" w:rsidRDefault="0069177B" w:rsidP="00E71900">
            <w:pPr>
              <w:rPr>
                <w:b/>
                <w:u w:val="single"/>
              </w:rPr>
            </w:pPr>
            <w:sdt>
              <w:sdtPr>
                <w:id w:val="1069694780"/>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621965771"/>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No</w:t>
            </w:r>
          </w:p>
        </w:tc>
        <w:tc>
          <w:tcPr>
            <w:tcW w:w="3330" w:type="dxa"/>
            <w:gridSpan w:val="4"/>
            <w:shd w:val="clear" w:color="auto" w:fill="FFFFFF" w:themeFill="background1"/>
          </w:tcPr>
          <w:p w14:paraId="42DD5ED1" w14:textId="77777777" w:rsidR="00250A9E" w:rsidRPr="00354AFC" w:rsidRDefault="0069177B" w:rsidP="00E71900">
            <w:pPr>
              <w:rPr>
                <w:b/>
                <w:u w:val="single"/>
              </w:rPr>
            </w:pPr>
            <w:sdt>
              <w:sdtPr>
                <w:id w:val="1587959920"/>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315151494"/>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No</w:t>
            </w:r>
          </w:p>
        </w:tc>
      </w:tr>
      <w:tr w:rsidR="00250A9E" w14:paraId="392A65DB" w14:textId="77777777" w:rsidTr="00532A1A">
        <w:trPr>
          <w:gridAfter w:val="1"/>
          <w:wAfter w:w="30" w:type="dxa"/>
          <w:trHeight w:val="105"/>
        </w:trPr>
        <w:tc>
          <w:tcPr>
            <w:tcW w:w="2875" w:type="dxa"/>
            <w:gridSpan w:val="3"/>
            <w:shd w:val="clear" w:color="auto" w:fill="FFFFFF" w:themeFill="background1"/>
          </w:tcPr>
          <w:p w14:paraId="1979161E" w14:textId="77777777" w:rsidR="00250A9E" w:rsidRPr="00354AFC" w:rsidRDefault="00250A9E" w:rsidP="00E71900">
            <w:pPr>
              <w:rPr>
                <w:b/>
                <w:u w:val="single"/>
              </w:rPr>
            </w:pPr>
            <w:r w:rsidRPr="005F13C6">
              <w:t>County Name</w:t>
            </w:r>
          </w:p>
        </w:tc>
        <w:tc>
          <w:tcPr>
            <w:tcW w:w="3420" w:type="dxa"/>
            <w:gridSpan w:val="6"/>
            <w:shd w:val="clear" w:color="auto" w:fill="FFFFFF" w:themeFill="background1"/>
          </w:tcPr>
          <w:p w14:paraId="55524534" w14:textId="77777777" w:rsidR="00250A9E" w:rsidRPr="00354AFC" w:rsidRDefault="0069177B" w:rsidP="00E71900">
            <w:pPr>
              <w:rPr>
                <w:b/>
                <w:u w:val="single"/>
              </w:rPr>
            </w:pPr>
            <w:sdt>
              <w:sdtPr>
                <w:id w:val="1714306525"/>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1626544894"/>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 xml:space="preserve"> No</w:t>
            </w:r>
          </w:p>
        </w:tc>
        <w:tc>
          <w:tcPr>
            <w:tcW w:w="3330" w:type="dxa"/>
            <w:gridSpan w:val="4"/>
            <w:shd w:val="clear" w:color="auto" w:fill="FFFFFF" w:themeFill="background1"/>
          </w:tcPr>
          <w:p w14:paraId="5035C098" w14:textId="77777777" w:rsidR="00250A9E" w:rsidRPr="00354AFC" w:rsidRDefault="0069177B" w:rsidP="00E71900">
            <w:pPr>
              <w:rPr>
                <w:b/>
                <w:u w:val="single"/>
              </w:rPr>
            </w:pPr>
            <w:sdt>
              <w:sdtPr>
                <w:id w:val="1167899397"/>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400411242"/>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 xml:space="preserve"> No</w:t>
            </w:r>
          </w:p>
        </w:tc>
      </w:tr>
      <w:tr w:rsidR="00250A9E" w14:paraId="12906C90" w14:textId="77777777" w:rsidTr="00532A1A">
        <w:trPr>
          <w:gridAfter w:val="1"/>
          <w:wAfter w:w="30" w:type="dxa"/>
          <w:trHeight w:val="105"/>
        </w:trPr>
        <w:tc>
          <w:tcPr>
            <w:tcW w:w="2875" w:type="dxa"/>
            <w:gridSpan w:val="3"/>
            <w:shd w:val="clear" w:color="auto" w:fill="FFFFFF" w:themeFill="background1"/>
          </w:tcPr>
          <w:p w14:paraId="2A9245D9" w14:textId="77777777" w:rsidR="00250A9E" w:rsidRPr="00354AFC" w:rsidRDefault="00250A9E" w:rsidP="00E71900">
            <w:pPr>
              <w:rPr>
                <w:b/>
                <w:u w:val="single"/>
              </w:rPr>
            </w:pPr>
            <w:r w:rsidRPr="005F13C6">
              <w:t>County Name</w:t>
            </w:r>
          </w:p>
        </w:tc>
        <w:tc>
          <w:tcPr>
            <w:tcW w:w="3420" w:type="dxa"/>
            <w:gridSpan w:val="6"/>
            <w:shd w:val="clear" w:color="auto" w:fill="FFFFFF" w:themeFill="background1"/>
          </w:tcPr>
          <w:p w14:paraId="488E4DA7" w14:textId="77777777" w:rsidR="00250A9E" w:rsidRPr="00354AFC" w:rsidRDefault="0069177B" w:rsidP="00E71900">
            <w:pPr>
              <w:rPr>
                <w:b/>
                <w:u w:val="single"/>
              </w:rPr>
            </w:pPr>
            <w:sdt>
              <w:sdtPr>
                <w:id w:val="267968953"/>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450858071"/>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 xml:space="preserve"> No</w:t>
            </w:r>
          </w:p>
        </w:tc>
        <w:tc>
          <w:tcPr>
            <w:tcW w:w="3330" w:type="dxa"/>
            <w:gridSpan w:val="4"/>
            <w:shd w:val="clear" w:color="auto" w:fill="FFFFFF" w:themeFill="background1"/>
          </w:tcPr>
          <w:p w14:paraId="1645E5DF" w14:textId="77777777" w:rsidR="00250A9E" w:rsidRPr="00354AFC" w:rsidRDefault="0069177B" w:rsidP="00E71900">
            <w:pPr>
              <w:rPr>
                <w:b/>
                <w:u w:val="single"/>
              </w:rPr>
            </w:pPr>
            <w:sdt>
              <w:sdtPr>
                <w:id w:val="961996152"/>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1900119815"/>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 xml:space="preserve"> No</w:t>
            </w:r>
          </w:p>
        </w:tc>
      </w:tr>
      <w:tr w:rsidR="00250A9E" w14:paraId="4A06E9EB" w14:textId="77777777" w:rsidTr="00532A1A">
        <w:trPr>
          <w:gridAfter w:val="1"/>
          <w:wAfter w:w="30" w:type="dxa"/>
          <w:trHeight w:val="105"/>
        </w:trPr>
        <w:tc>
          <w:tcPr>
            <w:tcW w:w="2875" w:type="dxa"/>
            <w:gridSpan w:val="3"/>
            <w:shd w:val="clear" w:color="auto" w:fill="FFFFFF" w:themeFill="background1"/>
          </w:tcPr>
          <w:p w14:paraId="49A18DE7" w14:textId="77777777" w:rsidR="00250A9E" w:rsidRPr="00354AFC" w:rsidRDefault="00250A9E" w:rsidP="00E71900">
            <w:pPr>
              <w:rPr>
                <w:b/>
                <w:u w:val="single"/>
              </w:rPr>
            </w:pPr>
            <w:r w:rsidRPr="005F13C6">
              <w:t>County Name</w:t>
            </w:r>
          </w:p>
        </w:tc>
        <w:tc>
          <w:tcPr>
            <w:tcW w:w="3420" w:type="dxa"/>
            <w:gridSpan w:val="6"/>
            <w:shd w:val="clear" w:color="auto" w:fill="FFFFFF" w:themeFill="background1"/>
          </w:tcPr>
          <w:p w14:paraId="55CDBC98" w14:textId="77777777" w:rsidR="00250A9E" w:rsidRPr="00354AFC" w:rsidRDefault="0069177B" w:rsidP="00E71900">
            <w:pPr>
              <w:rPr>
                <w:b/>
                <w:u w:val="single"/>
              </w:rPr>
            </w:pPr>
            <w:sdt>
              <w:sdtPr>
                <w:id w:val="-1647036112"/>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rsidRPr="005F13C6">
              <w:t xml:space="preserve">  Yes      </w:t>
            </w:r>
            <w:sdt>
              <w:sdtPr>
                <w:id w:val="987597906"/>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No</w:t>
            </w:r>
          </w:p>
        </w:tc>
        <w:tc>
          <w:tcPr>
            <w:tcW w:w="3330" w:type="dxa"/>
            <w:gridSpan w:val="4"/>
            <w:shd w:val="clear" w:color="auto" w:fill="FFFFFF" w:themeFill="background1"/>
          </w:tcPr>
          <w:p w14:paraId="50C8FFB7" w14:textId="77777777" w:rsidR="00250A9E" w:rsidRPr="00354AFC" w:rsidRDefault="0069177B" w:rsidP="00E71900">
            <w:pPr>
              <w:rPr>
                <w:b/>
                <w:u w:val="single"/>
              </w:rPr>
            </w:pPr>
            <w:sdt>
              <w:sdtPr>
                <w:id w:val="-928809288"/>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rsidRPr="005F13C6">
              <w:t xml:space="preserve">  Yes      </w:t>
            </w:r>
            <w:sdt>
              <w:sdtPr>
                <w:id w:val="-1230000908"/>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No</w:t>
            </w:r>
          </w:p>
        </w:tc>
      </w:tr>
      <w:tr w:rsidR="00250A9E" w14:paraId="2FE49762" w14:textId="77777777" w:rsidTr="00532A1A">
        <w:trPr>
          <w:gridAfter w:val="1"/>
          <w:wAfter w:w="30" w:type="dxa"/>
          <w:trHeight w:val="413"/>
        </w:trPr>
        <w:tc>
          <w:tcPr>
            <w:tcW w:w="9625" w:type="dxa"/>
            <w:gridSpan w:val="13"/>
            <w:shd w:val="clear" w:color="auto" w:fill="D9D9D9" w:themeFill="background1" w:themeFillShade="D9"/>
          </w:tcPr>
          <w:p w14:paraId="0648BF6E" w14:textId="77777777" w:rsidR="00250A9E" w:rsidRPr="00354AFC" w:rsidRDefault="00250A9E" w:rsidP="00E71900">
            <w:pPr>
              <w:rPr>
                <w:b/>
                <w:u w:val="single"/>
              </w:rPr>
            </w:pPr>
          </w:p>
        </w:tc>
      </w:tr>
      <w:tr w:rsidR="00250A9E" w14:paraId="101F8399" w14:textId="77777777" w:rsidTr="00532A1A">
        <w:trPr>
          <w:gridAfter w:val="1"/>
          <w:wAfter w:w="30" w:type="dxa"/>
          <w:trHeight w:val="448"/>
        </w:trPr>
        <w:tc>
          <w:tcPr>
            <w:tcW w:w="9625" w:type="dxa"/>
            <w:gridSpan w:val="13"/>
            <w:shd w:val="clear" w:color="auto" w:fill="C6D9F1" w:themeFill="text2" w:themeFillTint="33"/>
          </w:tcPr>
          <w:p w14:paraId="6F905BD2" w14:textId="77777777" w:rsidR="00250A9E" w:rsidRPr="00532A1A" w:rsidRDefault="00250A9E" w:rsidP="00532A1A">
            <w:pPr>
              <w:jc w:val="center"/>
              <w:rPr>
                <w:b/>
                <w:iCs/>
              </w:rPr>
            </w:pPr>
            <w:r w:rsidRPr="00532A1A">
              <w:rPr>
                <w:b/>
                <w:iCs/>
              </w:rPr>
              <w:t>Deliverable 2</w:t>
            </w:r>
          </w:p>
        </w:tc>
      </w:tr>
      <w:tr w:rsidR="00250A9E" w14:paraId="6C55525B" w14:textId="77777777" w:rsidTr="00532A1A">
        <w:trPr>
          <w:gridAfter w:val="1"/>
          <w:wAfter w:w="30" w:type="dxa"/>
          <w:trHeight w:val="448"/>
        </w:trPr>
        <w:tc>
          <w:tcPr>
            <w:tcW w:w="9625" w:type="dxa"/>
            <w:gridSpan w:val="13"/>
            <w:shd w:val="clear" w:color="auto" w:fill="C6D9F1" w:themeFill="text2" w:themeFillTint="33"/>
          </w:tcPr>
          <w:p w14:paraId="2408453F" w14:textId="77777777" w:rsidR="00250A9E" w:rsidRPr="00532A1A" w:rsidRDefault="00250A9E" w:rsidP="00E71900">
            <w:pPr>
              <w:rPr>
                <w:b/>
                <w:u w:val="single"/>
              </w:rPr>
            </w:pPr>
            <w:r w:rsidRPr="00532A1A">
              <w:rPr>
                <w:b/>
                <w:u w:val="single"/>
              </w:rPr>
              <w:t>2.1</w:t>
            </w:r>
            <w:r w:rsidRPr="00532A1A">
              <w:rPr>
                <w:b/>
              </w:rPr>
              <w:t xml:space="preserve">: </w:t>
            </w:r>
            <w:r w:rsidRPr="00532A1A">
              <w:t>By March 31, 2024, 100% of subrecipients will have implemented and maintain appropriate financial and billing procedures.</w:t>
            </w:r>
          </w:p>
        </w:tc>
      </w:tr>
      <w:tr w:rsidR="00250A9E" w14:paraId="22F62FA8" w14:textId="77777777" w:rsidTr="00532A1A">
        <w:trPr>
          <w:gridAfter w:val="1"/>
          <w:wAfter w:w="30" w:type="dxa"/>
          <w:trHeight w:val="448"/>
        </w:trPr>
        <w:tc>
          <w:tcPr>
            <w:tcW w:w="9625" w:type="dxa"/>
            <w:gridSpan w:val="13"/>
            <w:shd w:val="clear" w:color="auto" w:fill="C6D9F1" w:themeFill="text2" w:themeFillTint="33"/>
          </w:tcPr>
          <w:p w14:paraId="20457069" w14:textId="77777777" w:rsidR="00250A9E" w:rsidRPr="00532A1A" w:rsidRDefault="00250A9E" w:rsidP="00E71900">
            <w:pPr>
              <w:rPr>
                <w:b/>
                <w:u w:val="single"/>
              </w:rPr>
            </w:pPr>
            <w:r w:rsidRPr="00532A1A">
              <w:rPr>
                <w:b/>
                <w:bCs/>
                <w:u w:val="single"/>
              </w:rPr>
              <w:t>2.2</w:t>
            </w:r>
            <w:r w:rsidRPr="00532A1A">
              <w:rPr>
                <w:b/>
                <w:bCs/>
              </w:rPr>
              <w:t xml:space="preserve"> </w:t>
            </w:r>
            <w:r w:rsidRPr="00532A1A">
              <w:t>By March 31, 2022, 100% of subrecipients will have implemented and utilize an electronic medical record (EMR) system.</w:t>
            </w:r>
          </w:p>
        </w:tc>
      </w:tr>
      <w:tr w:rsidR="00250A9E" w14:paraId="5FE94850" w14:textId="77777777" w:rsidTr="00532A1A">
        <w:trPr>
          <w:gridAfter w:val="1"/>
          <w:wAfter w:w="30" w:type="dxa"/>
          <w:trHeight w:val="448"/>
        </w:trPr>
        <w:tc>
          <w:tcPr>
            <w:tcW w:w="9625" w:type="dxa"/>
            <w:gridSpan w:val="13"/>
            <w:shd w:val="clear" w:color="auto" w:fill="C6D9F1" w:themeFill="text2" w:themeFillTint="33"/>
          </w:tcPr>
          <w:p w14:paraId="598F0CC2" w14:textId="77777777" w:rsidR="00250A9E" w:rsidRPr="00532A1A" w:rsidRDefault="00250A9E" w:rsidP="00532A1A">
            <w:pPr>
              <w:rPr>
                <w:b/>
                <w:u w:val="single"/>
              </w:rPr>
            </w:pPr>
            <w:r w:rsidRPr="00532A1A">
              <w:rPr>
                <w:b/>
                <w:bCs/>
                <w:u w:val="single"/>
              </w:rPr>
              <w:t>2.3</w:t>
            </w:r>
            <w:r w:rsidRPr="00532A1A">
              <w:t xml:space="preserve"> By March 31, 2022, 100% of subrecipients will serve hard to reach and vulnerable populations utilizing various clinical service delivery modalities to increase access and remove barriers to care.</w:t>
            </w:r>
          </w:p>
        </w:tc>
      </w:tr>
      <w:tr w:rsidR="00250A9E" w14:paraId="5CFDED2E" w14:textId="77777777" w:rsidTr="00532A1A">
        <w:trPr>
          <w:gridAfter w:val="1"/>
          <w:wAfter w:w="30" w:type="dxa"/>
          <w:trHeight w:val="613"/>
        </w:trPr>
        <w:tc>
          <w:tcPr>
            <w:tcW w:w="9625" w:type="dxa"/>
            <w:gridSpan w:val="13"/>
          </w:tcPr>
          <w:p w14:paraId="13881D1A" w14:textId="77777777" w:rsidR="00250A9E" w:rsidRDefault="00250A9E" w:rsidP="00532A1A">
            <w:pPr>
              <w:rPr>
                <w:b/>
              </w:rPr>
            </w:pPr>
            <w:r w:rsidRPr="003960D7">
              <w:rPr>
                <w:b/>
                <w:noProof/>
              </w:rPr>
              <mc:AlternateContent>
                <mc:Choice Requires="wps">
                  <w:drawing>
                    <wp:anchor distT="0" distB="0" distL="114300" distR="114300" simplePos="0" relativeHeight="251661330" behindDoc="0" locked="0" layoutInCell="1" allowOverlap="1" wp14:anchorId="1B50D99F" wp14:editId="07B96F20">
                      <wp:simplePos x="0" y="0"/>
                      <wp:positionH relativeFrom="column">
                        <wp:posOffset>3876675</wp:posOffset>
                      </wp:positionH>
                      <wp:positionV relativeFrom="paragraph">
                        <wp:posOffset>66675</wp:posOffset>
                      </wp:positionV>
                      <wp:extent cx="1895475" cy="2762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44E350CC" w14:textId="77777777" w:rsidR="00250A9E" w:rsidRDefault="00250A9E" w:rsidP="00D02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0D99F" id="_x0000_s1027" type="#_x0000_t202" style="position:absolute;margin-left:305.25pt;margin-top:5.25pt;width:149.25pt;height:21.75pt;z-index:251661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rsTwIAAIk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" fillcolor="#d9d9d9" strokecolor="#4f81bd" strokeweight="2pt">
                      <v:textbox>
                        <w:txbxContent>
                          <w:p w14:paraId="44E350CC" w14:textId="77777777" w:rsidR="00250A9E" w:rsidRDefault="00250A9E" w:rsidP="00D0286A"/>
                        </w:txbxContent>
                      </v:textbox>
                    </v:shape>
                  </w:pict>
                </mc:Fallback>
              </mc:AlternateContent>
            </w:r>
          </w:p>
          <w:p w14:paraId="67D12178" w14:textId="77777777" w:rsidR="00250A9E" w:rsidRPr="001F3C90" w:rsidRDefault="00250A9E" w:rsidP="00532A1A">
            <w:pPr>
              <w:rPr>
                <w:b/>
              </w:rPr>
            </w:pPr>
            <w:r w:rsidRPr="001F3C90">
              <w:rPr>
                <w:b/>
              </w:rPr>
              <w:t>Total Amount Requested this Billing Period for Deliverable 2</w:t>
            </w:r>
            <w:r>
              <w:rPr>
                <w:b/>
              </w:rPr>
              <w:t>:</w:t>
            </w:r>
          </w:p>
        </w:tc>
      </w:tr>
      <w:tr w:rsidR="00250A9E" w14:paraId="61892298" w14:textId="77777777" w:rsidTr="00532A1A">
        <w:trPr>
          <w:gridAfter w:val="1"/>
          <w:wAfter w:w="30" w:type="dxa"/>
          <w:trHeight w:val="726"/>
        </w:trPr>
        <w:tc>
          <w:tcPr>
            <w:tcW w:w="2723" w:type="dxa"/>
            <w:gridSpan w:val="2"/>
          </w:tcPr>
          <w:p w14:paraId="1480EFD4" w14:textId="77777777" w:rsidR="00250A9E" w:rsidRPr="005F13C6" w:rsidRDefault="00250A9E" w:rsidP="00532A1A">
            <w:pPr>
              <w:rPr>
                <w:sz w:val="18"/>
                <w:szCs w:val="18"/>
              </w:rPr>
            </w:pPr>
            <w:r w:rsidRPr="005F13C6">
              <w:rPr>
                <w:sz w:val="18"/>
                <w:szCs w:val="18"/>
              </w:rPr>
              <w:t xml:space="preserve"> </w:t>
            </w:r>
          </w:p>
        </w:tc>
        <w:tc>
          <w:tcPr>
            <w:tcW w:w="1725" w:type="dxa"/>
            <w:gridSpan w:val="2"/>
            <w:shd w:val="clear" w:color="auto" w:fill="FFFFFF" w:themeFill="background1"/>
          </w:tcPr>
          <w:p w14:paraId="317D63FE" w14:textId="77777777" w:rsidR="00250A9E" w:rsidRPr="00FF0551" w:rsidRDefault="00250A9E" w:rsidP="00532A1A">
            <w:pPr>
              <w:rPr>
                <w:b/>
                <w:sz w:val="18"/>
                <w:szCs w:val="18"/>
              </w:rPr>
            </w:pPr>
            <w:r w:rsidRPr="00FF0551">
              <w:rPr>
                <w:b/>
                <w:sz w:val="18"/>
                <w:szCs w:val="18"/>
              </w:rPr>
              <w:t>Agency has billed for 100% of clients with 3</w:t>
            </w:r>
            <w:r w:rsidRPr="00FF0551">
              <w:rPr>
                <w:b/>
                <w:sz w:val="18"/>
                <w:szCs w:val="18"/>
                <w:vertAlign w:val="superscript"/>
              </w:rPr>
              <w:t>rd</w:t>
            </w:r>
            <w:r w:rsidRPr="00FF0551">
              <w:rPr>
                <w:b/>
                <w:sz w:val="18"/>
                <w:szCs w:val="18"/>
              </w:rPr>
              <w:t xml:space="preserve"> party coverage who are not seeking confidential services           </w:t>
            </w:r>
          </w:p>
        </w:tc>
        <w:tc>
          <w:tcPr>
            <w:tcW w:w="1726" w:type="dxa"/>
            <w:gridSpan w:val="3"/>
            <w:shd w:val="clear" w:color="auto" w:fill="FFFFFF" w:themeFill="background1"/>
          </w:tcPr>
          <w:p w14:paraId="3271E828" w14:textId="77777777" w:rsidR="00250A9E" w:rsidRPr="00DE6896" w:rsidRDefault="00250A9E" w:rsidP="00532A1A">
            <w:pPr>
              <w:rPr>
                <w:rFonts w:cs="Arial"/>
                <w:b/>
                <w:i/>
                <w:iCs/>
                <w:sz w:val="18"/>
                <w:szCs w:val="18"/>
              </w:rPr>
            </w:pPr>
            <w:r w:rsidRPr="00DE6896">
              <w:rPr>
                <w:rFonts w:cs="Arial"/>
                <w:b/>
                <w:i/>
                <w:iCs/>
                <w:sz w:val="18"/>
                <w:szCs w:val="18"/>
              </w:rPr>
              <w:t>Number of Telehealth Visits this reporting period</w:t>
            </w:r>
          </w:p>
          <w:p w14:paraId="56E41B0D" w14:textId="77777777" w:rsidR="00250A9E" w:rsidRPr="00DE6896" w:rsidRDefault="00250A9E" w:rsidP="00532A1A">
            <w:pPr>
              <w:rPr>
                <w:b/>
                <w:i/>
                <w:iCs/>
                <w:sz w:val="18"/>
                <w:szCs w:val="18"/>
              </w:rPr>
            </w:pPr>
          </w:p>
        </w:tc>
        <w:tc>
          <w:tcPr>
            <w:tcW w:w="1725" w:type="dxa"/>
            <w:gridSpan w:val="3"/>
            <w:shd w:val="clear" w:color="auto" w:fill="FFFFFF" w:themeFill="background1"/>
          </w:tcPr>
          <w:p w14:paraId="07EE975F" w14:textId="77777777" w:rsidR="00250A9E" w:rsidRDefault="00250A9E" w:rsidP="00532A1A">
            <w:pPr>
              <w:rPr>
                <w:rFonts w:cs="Times New Roman"/>
                <w:b/>
                <w:i/>
                <w:sz w:val="18"/>
                <w:szCs w:val="18"/>
              </w:rPr>
            </w:pPr>
            <w:r w:rsidRPr="005F13C6">
              <w:rPr>
                <w:rFonts w:cs="Times New Roman"/>
                <w:b/>
                <w:i/>
                <w:sz w:val="18"/>
                <w:szCs w:val="18"/>
              </w:rPr>
              <w:t>Number of clients who were assisted with enrollment to Medicaid</w:t>
            </w:r>
          </w:p>
          <w:p w14:paraId="6731BC39" w14:textId="77777777" w:rsidR="00250A9E" w:rsidRPr="005F13C6" w:rsidRDefault="00250A9E" w:rsidP="00532A1A">
            <w:pPr>
              <w:rPr>
                <w:b/>
                <w:i/>
                <w:sz w:val="18"/>
                <w:szCs w:val="18"/>
              </w:rPr>
            </w:pPr>
            <w:r w:rsidRPr="005F13C6">
              <w:rPr>
                <w:rFonts w:cs="Times New Roman"/>
                <w:b/>
                <w:i/>
                <w:sz w:val="18"/>
                <w:szCs w:val="18"/>
              </w:rPr>
              <w:t>/Insurance</w:t>
            </w:r>
          </w:p>
        </w:tc>
        <w:tc>
          <w:tcPr>
            <w:tcW w:w="1726" w:type="dxa"/>
            <w:gridSpan w:val="3"/>
            <w:shd w:val="clear" w:color="auto" w:fill="FFFFFF" w:themeFill="background1"/>
          </w:tcPr>
          <w:p w14:paraId="7A0ED70E" w14:textId="77777777" w:rsidR="00250A9E" w:rsidRDefault="00250A9E" w:rsidP="00532A1A">
            <w:pPr>
              <w:rPr>
                <w:rFonts w:cs="Arial"/>
                <w:b/>
                <w:sz w:val="18"/>
                <w:szCs w:val="18"/>
              </w:rPr>
            </w:pPr>
            <w:r w:rsidRPr="005F13C6">
              <w:rPr>
                <w:rFonts w:cs="Arial"/>
                <w:b/>
                <w:sz w:val="18"/>
                <w:szCs w:val="18"/>
              </w:rPr>
              <w:t>Amount Requested</w:t>
            </w:r>
          </w:p>
          <w:p w14:paraId="265D3A0F" w14:textId="77777777" w:rsidR="00250A9E" w:rsidRPr="005F13C6" w:rsidRDefault="00250A9E" w:rsidP="00532A1A">
            <w:pPr>
              <w:rPr>
                <w:sz w:val="18"/>
                <w:szCs w:val="18"/>
              </w:rPr>
            </w:pPr>
            <w:r>
              <w:rPr>
                <w:rFonts w:cs="Arial"/>
                <w:b/>
                <w:sz w:val="18"/>
                <w:szCs w:val="18"/>
              </w:rPr>
              <w:t xml:space="preserve"> </w:t>
            </w:r>
          </w:p>
        </w:tc>
      </w:tr>
      <w:tr w:rsidR="00250A9E" w14:paraId="556F50B4" w14:textId="77777777" w:rsidTr="00532A1A">
        <w:trPr>
          <w:gridAfter w:val="1"/>
          <w:wAfter w:w="30" w:type="dxa"/>
          <w:trHeight w:val="258"/>
        </w:trPr>
        <w:tc>
          <w:tcPr>
            <w:tcW w:w="2723" w:type="dxa"/>
            <w:gridSpan w:val="2"/>
          </w:tcPr>
          <w:p w14:paraId="6501168E" w14:textId="77777777" w:rsidR="00250A9E" w:rsidRPr="005F13C6" w:rsidRDefault="00250A9E" w:rsidP="00532A1A">
            <w:r w:rsidRPr="005F13C6">
              <w:t>County Name</w:t>
            </w:r>
          </w:p>
        </w:tc>
        <w:tc>
          <w:tcPr>
            <w:tcW w:w="1725" w:type="dxa"/>
            <w:gridSpan w:val="2"/>
          </w:tcPr>
          <w:p w14:paraId="75CB30A8" w14:textId="77777777" w:rsidR="00250A9E" w:rsidRPr="005F13C6" w:rsidRDefault="0069177B" w:rsidP="00532A1A">
            <w:sdt>
              <w:sdtPr>
                <w:id w:val="322251597"/>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1783220498"/>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No</w:t>
            </w:r>
          </w:p>
        </w:tc>
        <w:tc>
          <w:tcPr>
            <w:tcW w:w="1726" w:type="dxa"/>
            <w:gridSpan w:val="3"/>
          </w:tcPr>
          <w:p w14:paraId="0F168C87" w14:textId="77777777" w:rsidR="00250A9E" w:rsidRPr="005F13C6" w:rsidRDefault="00250A9E" w:rsidP="00532A1A"/>
        </w:tc>
        <w:tc>
          <w:tcPr>
            <w:tcW w:w="1725" w:type="dxa"/>
            <w:gridSpan w:val="3"/>
          </w:tcPr>
          <w:p w14:paraId="6F19D54E" w14:textId="77777777" w:rsidR="00250A9E" w:rsidRPr="005F13C6" w:rsidRDefault="00250A9E" w:rsidP="00532A1A"/>
        </w:tc>
        <w:tc>
          <w:tcPr>
            <w:tcW w:w="1726" w:type="dxa"/>
            <w:gridSpan w:val="3"/>
          </w:tcPr>
          <w:p w14:paraId="4D190F5D" w14:textId="77777777" w:rsidR="00250A9E" w:rsidRDefault="00250A9E" w:rsidP="00532A1A"/>
        </w:tc>
      </w:tr>
      <w:tr w:rsidR="00250A9E" w14:paraId="3DCB1D6A" w14:textId="77777777" w:rsidTr="00532A1A">
        <w:trPr>
          <w:gridAfter w:val="1"/>
          <w:wAfter w:w="30" w:type="dxa"/>
          <w:trHeight w:val="244"/>
        </w:trPr>
        <w:tc>
          <w:tcPr>
            <w:tcW w:w="2723" w:type="dxa"/>
            <w:gridSpan w:val="2"/>
          </w:tcPr>
          <w:p w14:paraId="2A77F524" w14:textId="77777777" w:rsidR="00250A9E" w:rsidRPr="005F13C6" w:rsidRDefault="00250A9E" w:rsidP="00532A1A">
            <w:r w:rsidRPr="005F13C6">
              <w:t>County Name</w:t>
            </w:r>
          </w:p>
        </w:tc>
        <w:tc>
          <w:tcPr>
            <w:tcW w:w="1725" w:type="dxa"/>
            <w:gridSpan w:val="2"/>
          </w:tcPr>
          <w:p w14:paraId="57042132" w14:textId="77777777" w:rsidR="00250A9E" w:rsidRPr="005F13C6" w:rsidRDefault="0069177B" w:rsidP="00532A1A">
            <w:sdt>
              <w:sdtPr>
                <w:id w:val="19366080"/>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1874293753"/>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 xml:space="preserve"> No</w:t>
            </w:r>
          </w:p>
        </w:tc>
        <w:tc>
          <w:tcPr>
            <w:tcW w:w="1726" w:type="dxa"/>
            <w:gridSpan w:val="3"/>
          </w:tcPr>
          <w:p w14:paraId="547A6111" w14:textId="77777777" w:rsidR="00250A9E" w:rsidRPr="005F13C6" w:rsidRDefault="00250A9E" w:rsidP="00532A1A"/>
        </w:tc>
        <w:tc>
          <w:tcPr>
            <w:tcW w:w="1725" w:type="dxa"/>
            <w:gridSpan w:val="3"/>
          </w:tcPr>
          <w:p w14:paraId="75EAA436" w14:textId="77777777" w:rsidR="00250A9E" w:rsidRPr="005F13C6" w:rsidRDefault="00250A9E" w:rsidP="00532A1A"/>
        </w:tc>
        <w:tc>
          <w:tcPr>
            <w:tcW w:w="1726" w:type="dxa"/>
            <w:gridSpan w:val="3"/>
          </w:tcPr>
          <w:p w14:paraId="45AAA00E" w14:textId="77777777" w:rsidR="00250A9E" w:rsidRDefault="00250A9E" w:rsidP="00532A1A"/>
        </w:tc>
      </w:tr>
      <w:tr w:rsidR="00250A9E" w14:paraId="3482872A" w14:textId="77777777" w:rsidTr="00532A1A">
        <w:trPr>
          <w:gridAfter w:val="1"/>
          <w:wAfter w:w="30" w:type="dxa"/>
          <w:trHeight w:val="258"/>
        </w:trPr>
        <w:tc>
          <w:tcPr>
            <w:tcW w:w="2723" w:type="dxa"/>
            <w:gridSpan w:val="2"/>
          </w:tcPr>
          <w:p w14:paraId="34344DAA" w14:textId="77777777" w:rsidR="00250A9E" w:rsidRPr="005F13C6" w:rsidRDefault="00250A9E" w:rsidP="00532A1A">
            <w:r w:rsidRPr="005F13C6">
              <w:t>County Name</w:t>
            </w:r>
          </w:p>
        </w:tc>
        <w:tc>
          <w:tcPr>
            <w:tcW w:w="1725" w:type="dxa"/>
            <w:gridSpan w:val="2"/>
          </w:tcPr>
          <w:p w14:paraId="55944AA6" w14:textId="77777777" w:rsidR="00250A9E" w:rsidRPr="005F13C6" w:rsidRDefault="0069177B" w:rsidP="00532A1A">
            <w:sdt>
              <w:sdtPr>
                <w:id w:val="-426110037"/>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Yes </w:t>
            </w:r>
            <w:r w:rsidR="00250A9E" w:rsidRPr="005F13C6">
              <w:t xml:space="preserve">     </w:t>
            </w:r>
            <w:sdt>
              <w:sdtPr>
                <w:id w:val="-1034874349"/>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 xml:space="preserve"> No</w:t>
            </w:r>
          </w:p>
        </w:tc>
        <w:tc>
          <w:tcPr>
            <w:tcW w:w="1726" w:type="dxa"/>
            <w:gridSpan w:val="3"/>
          </w:tcPr>
          <w:p w14:paraId="35009E9E" w14:textId="77777777" w:rsidR="00250A9E" w:rsidRPr="005F13C6" w:rsidRDefault="00250A9E" w:rsidP="00532A1A"/>
        </w:tc>
        <w:tc>
          <w:tcPr>
            <w:tcW w:w="1725" w:type="dxa"/>
            <w:gridSpan w:val="3"/>
          </w:tcPr>
          <w:p w14:paraId="73D1E4D8" w14:textId="77777777" w:rsidR="00250A9E" w:rsidRPr="005F13C6" w:rsidRDefault="00250A9E" w:rsidP="00532A1A"/>
        </w:tc>
        <w:tc>
          <w:tcPr>
            <w:tcW w:w="1726" w:type="dxa"/>
            <w:gridSpan w:val="3"/>
          </w:tcPr>
          <w:p w14:paraId="56451D51" w14:textId="77777777" w:rsidR="00250A9E" w:rsidRDefault="00250A9E" w:rsidP="00532A1A"/>
        </w:tc>
      </w:tr>
      <w:tr w:rsidR="00250A9E" w14:paraId="0FF666BE" w14:textId="77777777" w:rsidTr="00532A1A">
        <w:trPr>
          <w:gridAfter w:val="1"/>
          <w:wAfter w:w="30" w:type="dxa"/>
          <w:trHeight w:val="244"/>
        </w:trPr>
        <w:tc>
          <w:tcPr>
            <w:tcW w:w="2723" w:type="dxa"/>
            <w:gridSpan w:val="2"/>
          </w:tcPr>
          <w:p w14:paraId="0E882ED4" w14:textId="77777777" w:rsidR="00250A9E" w:rsidRPr="005F13C6" w:rsidRDefault="00250A9E" w:rsidP="00532A1A">
            <w:r w:rsidRPr="005F13C6">
              <w:lastRenderedPageBreak/>
              <w:t>County Name</w:t>
            </w:r>
          </w:p>
        </w:tc>
        <w:tc>
          <w:tcPr>
            <w:tcW w:w="1725" w:type="dxa"/>
            <w:gridSpan w:val="2"/>
          </w:tcPr>
          <w:p w14:paraId="197922F5" w14:textId="77777777" w:rsidR="00250A9E" w:rsidRPr="005F13C6" w:rsidRDefault="0069177B" w:rsidP="00532A1A">
            <w:sdt>
              <w:sdtPr>
                <w:id w:val="1758407338"/>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rsidRPr="005F13C6">
              <w:t xml:space="preserve">  Yes      </w:t>
            </w:r>
            <w:sdt>
              <w:sdtPr>
                <w:id w:val="189573884"/>
                <w14:checkbox>
                  <w14:checked w14:val="0"/>
                  <w14:checkedState w14:val="2612" w14:font="MS Gothic"/>
                  <w14:uncheckedState w14:val="2610" w14:font="MS Gothic"/>
                </w14:checkbox>
              </w:sdtPr>
              <w:sdtEndPr/>
              <w:sdtContent>
                <w:r w:rsidR="00250A9E">
                  <w:rPr>
                    <w:rFonts w:ascii="MS Gothic" w:eastAsia="MS Gothic" w:hAnsi="MS Gothic" w:hint="eastAsia"/>
                  </w:rPr>
                  <w:t>☐</w:t>
                </w:r>
              </w:sdtContent>
            </w:sdt>
            <w:r w:rsidR="00250A9E">
              <w:t xml:space="preserve">  </w:t>
            </w:r>
            <w:r w:rsidR="00250A9E" w:rsidRPr="005F13C6">
              <w:t>No</w:t>
            </w:r>
          </w:p>
        </w:tc>
        <w:tc>
          <w:tcPr>
            <w:tcW w:w="1726" w:type="dxa"/>
            <w:gridSpan w:val="3"/>
          </w:tcPr>
          <w:p w14:paraId="573EBD5C" w14:textId="77777777" w:rsidR="00250A9E" w:rsidRPr="005F13C6" w:rsidRDefault="00250A9E" w:rsidP="00532A1A"/>
        </w:tc>
        <w:tc>
          <w:tcPr>
            <w:tcW w:w="1725" w:type="dxa"/>
            <w:gridSpan w:val="3"/>
          </w:tcPr>
          <w:p w14:paraId="1CF360A5" w14:textId="77777777" w:rsidR="00250A9E" w:rsidRPr="005F13C6" w:rsidRDefault="00250A9E" w:rsidP="00532A1A"/>
        </w:tc>
        <w:tc>
          <w:tcPr>
            <w:tcW w:w="1726" w:type="dxa"/>
            <w:gridSpan w:val="3"/>
          </w:tcPr>
          <w:p w14:paraId="3FCF54D6" w14:textId="77777777" w:rsidR="00250A9E" w:rsidRDefault="00250A9E" w:rsidP="00532A1A"/>
        </w:tc>
      </w:tr>
      <w:tr w:rsidR="00250A9E" w14:paraId="37D469C9" w14:textId="77777777" w:rsidTr="004C4B7B">
        <w:trPr>
          <w:gridAfter w:val="2"/>
          <w:wAfter w:w="55" w:type="dxa"/>
          <w:trHeight w:val="1151"/>
        </w:trPr>
        <w:tc>
          <w:tcPr>
            <w:tcW w:w="2443" w:type="dxa"/>
          </w:tcPr>
          <w:p w14:paraId="7AD0480F" w14:textId="77777777" w:rsidR="00250A9E" w:rsidRPr="005F13C6" w:rsidRDefault="00250A9E" w:rsidP="00532A1A">
            <w:pPr>
              <w:rPr>
                <w:sz w:val="18"/>
                <w:szCs w:val="18"/>
              </w:rPr>
            </w:pPr>
          </w:p>
        </w:tc>
        <w:tc>
          <w:tcPr>
            <w:tcW w:w="3578" w:type="dxa"/>
            <w:gridSpan w:val="5"/>
          </w:tcPr>
          <w:p w14:paraId="23695AC4" w14:textId="77777777" w:rsidR="00250A9E" w:rsidRDefault="00250A9E" w:rsidP="00532A1A">
            <w:pPr>
              <w:rPr>
                <w:rFonts w:cs="Times New Roman"/>
                <w:b/>
                <w:sz w:val="18"/>
                <w:szCs w:val="18"/>
              </w:rPr>
            </w:pPr>
            <w:r w:rsidRPr="00E75875">
              <w:rPr>
                <w:rFonts w:cs="Times New Roman"/>
                <w:b/>
                <w:sz w:val="18"/>
                <w:szCs w:val="18"/>
              </w:rPr>
              <w:t xml:space="preserve">Number of outreach events </w:t>
            </w:r>
          </w:p>
          <w:p w14:paraId="1BCBD9A9" w14:textId="77777777" w:rsidR="00250A9E" w:rsidRPr="005F13C6" w:rsidRDefault="00250A9E" w:rsidP="00532A1A">
            <w:pPr>
              <w:rPr>
                <w:b/>
                <w:i/>
                <w:sz w:val="18"/>
                <w:szCs w:val="18"/>
              </w:rPr>
            </w:pP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p w14:paraId="7669F4AB" w14:textId="77777777" w:rsidR="00250A9E" w:rsidRDefault="00250A9E" w:rsidP="00532A1A">
            <w:pPr>
              <w:rPr>
                <w:rFonts w:cs="Arial"/>
                <w:b/>
              </w:rPr>
            </w:pPr>
          </w:p>
        </w:tc>
        <w:tc>
          <w:tcPr>
            <w:tcW w:w="3579" w:type="dxa"/>
            <w:gridSpan w:val="6"/>
          </w:tcPr>
          <w:p w14:paraId="59DC40E0" w14:textId="77777777" w:rsidR="00250A9E" w:rsidRPr="00A70724" w:rsidRDefault="00250A9E" w:rsidP="00532A1A">
            <w:pPr>
              <w:rPr>
                <w:rFonts w:cs="Arial"/>
                <w:sz w:val="18"/>
                <w:szCs w:val="18"/>
              </w:rPr>
            </w:pPr>
            <w:r>
              <w:rPr>
                <w:rFonts w:cs="Arial"/>
                <w:b/>
              </w:rPr>
              <w:t>Incentives Purchased</w:t>
            </w:r>
            <w:r w:rsidRPr="00E71900">
              <w:rPr>
                <w:rFonts w:cs="Arial"/>
                <w:i/>
                <w:iCs/>
                <w:sz w:val="18"/>
                <w:szCs w:val="18"/>
              </w:rPr>
              <w:t xml:space="preserve"> </w:t>
            </w:r>
            <w:r>
              <w:rPr>
                <w:rFonts w:cs="Arial"/>
                <w:sz w:val="18"/>
                <w:szCs w:val="18"/>
              </w:rPr>
              <w:t>(dollar amount)</w:t>
            </w:r>
          </w:p>
          <w:p w14:paraId="71B1BBD8" w14:textId="77777777" w:rsidR="00250A9E" w:rsidRPr="00E71900" w:rsidRDefault="00250A9E" w:rsidP="00532A1A">
            <w:pPr>
              <w:rPr>
                <w:rFonts w:cs="Arial"/>
                <w:b/>
                <w:i/>
                <w:iCs/>
              </w:rPr>
            </w:pPr>
            <w:r w:rsidRPr="00E71900">
              <w:rPr>
                <w:rFonts w:cs="Arial"/>
                <w:i/>
                <w:iCs/>
                <w:sz w:val="18"/>
                <w:szCs w:val="18"/>
              </w:rPr>
              <w:t>If incentives are purchased, must maintain incentive tracking log</w:t>
            </w:r>
          </w:p>
          <w:p w14:paraId="4A8051F1" w14:textId="77777777" w:rsidR="00250A9E" w:rsidRPr="005F13C6" w:rsidRDefault="00250A9E" w:rsidP="00532A1A">
            <w:pPr>
              <w:rPr>
                <w:sz w:val="18"/>
                <w:szCs w:val="18"/>
              </w:rPr>
            </w:pPr>
          </w:p>
        </w:tc>
      </w:tr>
      <w:tr w:rsidR="00250A9E" w14:paraId="24DDF2C7" w14:textId="77777777" w:rsidTr="004C4B7B">
        <w:trPr>
          <w:gridAfter w:val="2"/>
          <w:wAfter w:w="55" w:type="dxa"/>
          <w:trHeight w:val="72"/>
        </w:trPr>
        <w:tc>
          <w:tcPr>
            <w:tcW w:w="2443" w:type="dxa"/>
          </w:tcPr>
          <w:p w14:paraId="6AEB18B0" w14:textId="77777777" w:rsidR="00250A9E" w:rsidRPr="005F13C6" w:rsidRDefault="00250A9E" w:rsidP="00532A1A">
            <w:r w:rsidRPr="005F13C6">
              <w:t>County Name</w:t>
            </w:r>
          </w:p>
        </w:tc>
        <w:tc>
          <w:tcPr>
            <w:tcW w:w="3578" w:type="dxa"/>
            <w:gridSpan w:val="5"/>
          </w:tcPr>
          <w:p w14:paraId="581EFB84" w14:textId="77777777" w:rsidR="00250A9E" w:rsidRPr="005F13C6" w:rsidRDefault="00250A9E" w:rsidP="00532A1A"/>
        </w:tc>
        <w:tc>
          <w:tcPr>
            <w:tcW w:w="3579" w:type="dxa"/>
            <w:gridSpan w:val="6"/>
          </w:tcPr>
          <w:p w14:paraId="37A3E03A" w14:textId="77777777" w:rsidR="00250A9E" w:rsidRPr="005F13C6" w:rsidRDefault="00250A9E" w:rsidP="00532A1A"/>
        </w:tc>
      </w:tr>
      <w:tr w:rsidR="00250A9E" w14:paraId="64A2EB68" w14:textId="77777777" w:rsidTr="004C4B7B">
        <w:trPr>
          <w:gridAfter w:val="2"/>
          <w:wAfter w:w="55" w:type="dxa"/>
          <w:trHeight w:val="72"/>
        </w:trPr>
        <w:tc>
          <w:tcPr>
            <w:tcW w:w="2443" w:type="dxa"/>
          </w:tcPr>
          <w:p w14:paraId="71B790BC" w14:textId="77777777" w:rsidR="00250A9E" w:rsidRPr="005F13C6" w:rsidRDefault="00250A9E" w:rsidP="00532A1A">
            <w:r w:rsidRPr="005F13C6">
              <w:t>County Name</w:t>
            </w:r>
          </w:p>
        </w:tc>
        <w:tc>
          <w:tcPr>
            <w:tcW w:w="3578" w:type="dxa"/>
            <w:gridSpan w:val="5"/>
          </w:tcPr>
          <w:p w14:paraId="2A387156" w14:textId="77777777" w:rsidR="00250A9E" w:rsidRPr="005F13C6" w:rsidRDefault="00250A9E" w:rsidP="00532A1A"/>
        </w:tc>
        <w:tc>
          <w:tcPr>
            <w:tcW w:w="3579" w:type="dxa"/>
            <w:gridSpan w:val="6"/>
          </w:tcPr>
          <w:p w14:paraId="5260BF97" w14:textId="77777777" w:rsidR="00250A9E" w:rsidRPr="005F13C6" w:rsidRDefault="00250A9E" w:rsidP="00532A1A"/>
        </w:tc>
      </w:tr>
      <w:tr w:rsidR="00250A9E" w14:paraId="4CB7DF8B" w14:textId="77777777" w:rsidTr="004C4B7B">
        <w:trPr>
          <w:gridAfter w:val="2"/>
          <w:wAfter w:w="55" w:type="dxa"/>
          <w:trHeight w:val="72"/>
        </w:trPr>
        <w:tc>
          <w:tcPr>
            <w:tcW w:w="2443" w:type="dxa"/>
          </w:tcPr>
          <w:p w14:paraId="592DCFAB" w14:textId="77777777" w:rsidR="00250A9E" w:rsidRPr="005F13C6" w:rsidRDefault="00250A9E" w:rsidP="00532A1A">
            <w:r w:rsidRPr="005F13C6">
              <w:t>County Name</w:t>
            </w:r>
          </w:p>
        </w:tc>
        <w:tc>
          <w:tcPr>
            <w:tcW w:w="3578" w:type="dxa"/>
            <w:gridSpan w:val="5"/>
          </w:tcPr>
          <w:p w14:paraId="4D84B99F" w14:textId="77777777" w:rsidR="00250A9E" w:rsidRPr="005F13C6" w:rsidRDefault="00250A9E" w:rsidP="00532A1A"/>
        </w:tc>
        <w:tc>
          <w:tcPr>
            <w:tcW w:w="3579" w:type="dxa"/>
            <w:gridSpan w:val="6"/>
          </w:tcPr>
          <w:p w14:paraId="77D1F52E" w14:textId="77777777" w:rsidR="00250A9E" w:rsidRPr="005F13C6" w:rsidRDefault="00250A9E" w:rsidP="00532A1A"/>
        </w:tc>
      </w:tr>
      <w:tr w:rsidR="00250A9E" w14:paraId="356946C7" w14:textId="77777777" w:rsidTr="004C4B7B">
        <w:trPr>
          <w:gridAfter w:val="2"/>
          <w:wAfter w:w="55" w:type="dxa"/>
          <w:trHeight w:val="72"/>
        </w:trPr>
        <w:tc>
          <w:tcPr>
            <w:tcW w:w="2443" w:type="dxa"/>
          </w:tcPr>
          <w:p w14:paraId="4507BED2" w14:textId="77777777" w:rsidR="00250A9E" w:rsidRPr="005F13C6" w:rsidRDefault="00250A9E" w:rsidP="00532A1A">
            <w:r w:rsidRPr="005F13C6">
              <w:t>County Name</w:t>
            </w:r>
          </w:p>
        </w:tc>
        <w:tc>
          <w:tcPr>
            <w:tcW w:w="3578" w:type="dxa"/>
            <w:gridSpan w:val="5"/>
          </w:tcPr>
          <w:p w14:paraId="55306AA2" w14:textId="77777777" w:rsidR="00250A9E" w:rsidRPr="005F13C6" w:rsidRDefault="00250A9E" w:rsidP="00532A1A"/>
        </w:tc>
        <w:tc>
          <w:tcPr>
            <w:tcW w:w="3579" w:type="dxa"/>
            <w:gridSpan w:val="6"/>
          </w:tcPr>
          <w:p w14:paraId="3D77BBB8" w14:textId="77777777" w:rsidR="00250A9E" w:rsidRPr="005F13C6" w:rsidRDefault="00250A9E" w:rsidP="00532A1A"/>
        </w:tc>
      </w:tr>
    </w:tbl>
    <w:p w14:paraId="22CD1E55" w14:textId="77777777" w:rsidR="00250A9E" w:rsidRDefault="00250A9E" w:rsidP="00CE3348"/>
    <w:p w14:paraId="25EAE75F" w14:textId="77777777" w:rsidR="007228AD" w:rsidRPr="007228AD" w:rsidRDefault="007228AD" w:rsidP="004009CD">
      <w:pPr>
        <w:tabs>
          <w:tab w:val="left" w:pos="1635"/>
        </w:tabs>
        <w:rPr>
          <w:rFonts w:asciiTheme="minorHAnsi" w:hAnsiTheme="minorHAnsi" w:cstheme="minorHAnsi"/>
        </w:rPr>
      </w:pPr>
    </w:p>
    <w:p w14:paraId="3353FCF4" w14:textId="77777777" w:rsidR="00250A9E" w:rsidRDefault="00250A9E" w:rsidP="007228AD">
      <w:pPr>
        <w:tabs>
          <w:tab w:val="left" w:pos="2830"/>
        </w:tabs>
        <w:rPr>
          <w:rFonts w:asciiTheme="minorHAnsi" w:hAnsiTheme="minorHAnsi" w:cstheme="minorHAnsi"/>
        </w:rPr>
        <w:sectPr w:rsidR="00250A9E" w:rsidSect="007228AD">
          <w:headerReference w:type="default" r:id="rId56"/>
          <w:footerReference w:type="default" r:id="rId57"/>
          <w:pgSz w:w="12240" w:h="15840"/>
          <w:pgMar w:top="720" w:right="720" w:bottom="720" w:left="720" w:header="720" w:footer="720" w:gutter="0"/>
          <w:cols w:space="720"/>
          <w:docGrid w:linePitch="299"/>
        </w:sectPr>
      </w:pPr>
    </w:p>
    <w:p w14:paraId="3ADB6C2D" w14:textId="77777777" w:rsidR="00250A9E" w:rsidRPr="008A6466" w:rsidRDefault="00250A9E" w:rsidP="0067319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RHWP</w:t>
      </w:r>
      <w:r w:rsidRPr="008A6466">
        <w:rPr>
          <w:rFonts w:ascii="Times New Roman" w:eastAsia="Times New Roman" w:hAnsi="Times New Roman" w:cs="Times New Roman"/>
          <w:b/>
          <w:sz w:val="20"/>
          <w:szCs w:val="20"/>
        </w:rPr>
        <w:t xml:space="preserve"> Sub</w:t>
      </w:r>
      <w:r>
        <w:rPr>
          <w:rFonts w:ascii="Times New Roman" w:eastAsia="Times New Roman" w:hAnsi="Times New Roman" w:cs="Times New Roman"/>
          <w:b/>
          <w:sz w:val="20"/>
          <w:szCs w:val="20"/>
        </w:rPr>
        <w:t>recipient</w:t>
      </w:r>
      <w:r w:rsidRPr="008A6466">
        <w:rPr>
          <w:rFonts w:ascii="Times New Roman" w:eastAsia="Times New Roman" w:hAnsi="Times New Roman" w:cs="Times New Roman"/>
          <w:b/>
          <w:sz w:val="20"/>
          <w:szCs w:val="20"/>
        </w:rPr>
        <w:t xml:space="preserve"> Agency Name: __</w:t>
      </w:r>
      <w:r>
        <w:rPr>
          <w:rFonts w:ascii="Times New Roman" w:eastAsia="Times New Roman" w:hAnsi="Times New Roman" w:cs="Times New Roman"/>
          <w:b/>
          <w:sz w:val="20"/>
          <w:szCs w:val="20"/>
        </w:rPr>
        <w:t>______________________ GMIS #_________________________</w:t>
      </w:r>
      <w:r w:rsidRPr="008A6466">
        <w:rPr>
          <w:rFonts w:ascii="Times New Roman" w:eastAsia="Times New Roman" w:hAnsi="Times New Roman" w:cs="Times New Roman"/>
          <w:b/>
          <w:sz w:val="20"/>
          <w:szCs w:val="20"/>
        </w:rPr>
        <w:t>_____</w:t>
      </w:r>
    </w:p>
    <w:p w14:paraId="0ED1CA26" w14:textId="77777777" w:rsidR="00250A9E" w:rsidRDefault="00250A9E" w:rsidP="0017588E">
      <w:pPr>
        <w:jc w:val="center"/>
        <w:rPr>
          <w:rFonts w:ascii="Times New Roman" w:hAnsi="Times New Roman" w:cs="Times New Roman"/>
          <w:b/>
          <w:sz w:val="28"/>
          <w:szCs w:val="28"/>
        </w:rPr>
      </w:pPr>
    </w:p>
    <w:p w14:paraId="2144D871" w14:textId="77777777" w:rsidR="00250A9E" w:rsidRPr="00C7784D" w:rsidRDefault="00250A9E" w:rsidP="005B3EC4">
      <w:pPr>
        <w:jc w:val="center"/>
        <w:rPr>
          <w:rFonts w:ascii="Times New Roman" w:hAnsi="Times New Roman" w:cs="Times New Roman"/>
          <w:i/>
          <w:sz w:val="24"/>
          <w:szCs w:val="24"/>
        </w:rPr>
      </w:pPr>
      <w:r w:rsidRPr="00C7784D">
        <w:rPr>
          <w:rFonts w:ascii="Times New Roman" w:hAnsi="Times New Roman" w:cs="Times New Roman"/>
          <w:i/>
          <w:sz w:val="24"/>
          <w:szCs w:val="24"/>
        </w:rPr>
        <w:t>Data is for the calendar year (Jan</w:t>
      </w:r>
      <w:r>
        <w:rPr>
          <w:rFonts w:ascii="Times New Roman" w:hAnsi="Times New Roman" w:cs="Times New Roman"/>
          <w:i/>
          <w:sz w:val="24"/>
          <w:szCs w:val="24"/>
        </w:rPr>
        <w:t>uary</w:t>
      </w:r>
      <w:r w:rsidRPr="00C7784D">
        <w:rPr>
          <w:rFonts w:ascii="Times New Roman" w:hAnsi="Times New Roman" w:cs="Times New Roman"/>
          <w:i/>
          <w:sz w:val="24"/>
          <w:szCs w:val="24"/>
        </w:rPr>
        <w:t>-Dec</w:t>
      </w:r>
      <w:r>
        <w:rPr>
          <w:rFonts w:ascii="Times New Roman" w:hAnsi="Times New Roman" w:cs="Times New Roman"/>
          <w:i/>
          <w:sz w:val="24"/>
          <w:szCs w:val="24"/>
        </w:rPr>
        <w:t>ember</w:t>
      </w:r>
      <w:r w:rsidRPr="00C7784D">
        <w:rPr>
          <w:rFonts w:ascii="Times New Roman" w:hAnsi="Times New Roman" w:cs="Times New Roman"/>
          <w:i/>
          <w:sz w:val="24"/>
          <w:szCs w:val="24"/>
        </w:rPr>
        <w:t xml:space="preserve"> </w:t>
      </w:r>
      <w:r>
        <w:rPr>
          <w:rFonts w:ascii="Times New Roman" w:hAnsi="Times New Roman" w:cs="Times New Roman"/>
          <w:i/>
          <w:sz w:val="24"/>
          <w:szCs w:val="24"/>
        </w:rPr>
        <w:t>2023</w:t>
      </w:r>
      <w:r w:rsidRPr="00C7784D">
        <w:rPr>
          <w:rFonts w:ascii="Times New Roman" w:hAnsi="Times New Roman" w:cs="Times New Roman"/>
          <w:i/>
          <w:sz w:val="24"/>
          <w:szCs w:val="24"/>
        </w:rPr>
        <w:t>)</w:t>
      </w:r>
    </w:p>
    <w:tbl>
      <w:tblPr>
        <w:tblStyle w:val="TableGrid"/>
        <w:tblW w:w="10036" w:type="dxa"/>
        <w:tblLook w:val="04A0" w:firstRow="1" w:lastRow="0" w:firstColumn="1" w:lastColumn="0" w:noHBand="0" w:noVBand="1"/>
      </w:tblPr>
      <w:tblGrid>
        <w:gridCol w:w="5018"/>
        <w:gridCol w:w="5018"/>
      </w:tblGrid>
      <w:tr w:rsidR="00250A9E" w:rsidRPr="0017588E" w14:paraId="3DB34B8A" w14:textId="77777777" w:rsidTr="0017588E">
        <w:trPr>
          <w:trHeight w:val="686"/>
        </w:trPr>
        <w:tc>
          <w:tcPr>
            <w:tcW w:w="5018" w:type="dxa"/>
            <w:shd w:val="clear" w:color="auto" w:fill="D9D9D9" w:themeFill="background1" w:themeFillShade="D9"/>
          </w:tcPr>
          <w:p w14:paraId="69302936" w14:textId="77777777" w:rsidR="00250A9E" w:rsidRPr="00C7784D" w:rsidRDefault="00250A9E" w:rsidP="00FB03ED">
            <w:pPr>
              <w:jc w:val="center"/>
              <w:rPr>
                <w:rFonts w:ascii="Times New Roman" w:hAnsi="Times New Roman" w:cs="Times New Roman"/>
                <w:b/>
                <w:sz w:val="24"/>
                <w:szCs w:val="24"/>
              </w:rPr>
            </w:pPr>
          </w:p>
          <w:p w14:paraId="77A9E55D" w14:textId="77777777" w:rsidR="00250A9E" w:rsidRPr="00C7784D" w:rsidRDefault="00250A9E" w:rsidP="00FB03ED">
            <w:pPr>
              <w:jc w:val="center"/>
              <w:rPr>
                <w:rFonts w:ascii="Times New Roman" w:hAnsi="Times New Roman" w:cs="Times New Roman"/>
                <w:b/>
                <w:sz w:val="24"/>
                <w:szCs w:val="24"/>
              </w:rPr>
            </w:pPr>
            <w:r w:rsidRPr="00C7784D">
              <w:rPr>
                <w:rFonts w:ascii="Times New Roman" w:hAnsi="Times New Roman" w:cs="Times New Roman"/>
                <w:b/>
                <w:sz w:val="24"/>
                <w:szCs w:val="24"/>
              </w:rPr>
              <w:t>Data Point</w:t>
            </w:r>
          </w:p>
          <w:p w14:paraId="4BD11E71" w14:textId="77777777" w:rsidR="00250A9E" w:rsidRPr="00C7784D" w:rsidRDefault="00250A9E" w:rsidP="00FB03ED">
            <w:pPr>
              <w:jc w:val="center"/>
              <w:rPr>
                <w:rFonts w:ascii="Times New Roman" w:hAnsi="Times New Roman" w:cs="Times New Roman"/>
                <w:b/>
                <w:sz w:val="24"/>
                <w:szCs w:val="24"/>
              </w:rPr>
            </w:pPr>
          </w:p>
        </w:tc>
        <w:tc>
          <w:tcPr>
            <w:tcW w:w="5018" w:type="dxa"/>
            <w:shd w:val="clear" w:color="auto" w:fill="D9D9D9" w:themeFill="background1" w:themeFillShade="D9"/>
          </w:tcPr>
          <w:p w14:paraId="3089A00E" w14:textId="77777777" w:rsidR="00250A9E" w:rsidRPr="00C7784D" w:rsidRDefault="00250A9E" w:rsidP="006C7B16">
            <w:pPr>
              <w:jc w:val="center"/>
              <w:rPr>
                <w:rFonts w:ascii="Times New Roman" w:hAnsi="Times New Roman" w:cs="Times New Roman"/>
                <w:b/>
                <w:sz w:val="24"/>
                <w:szCs w:val="24"/>
              </w:rPr>
            </w:pPr>
          </w:p>
          <w:p w14:paraId="2ACE0C1C" w14:textId="77777777" w:rsidR="00250A9E" w:rsidRPr="00C7784D" w:rsidRDefault="00250A9E" w:rsidP="006C7B16">
            <w:pPr>
              <w:jc w:val="center"/>
              <w:rPr>
                <w:rFonts w:ascii="Times New Roman" w:hAnsi="Times New Roman" w:cs="Times New Roman"/>
                <w:b/>
                <w:sz w:val="24"/>
                <w:szCs w:val="24"/>
              </w:rPr>
            </w:pPr>
            <w:r w:rsidRPr="00C7784D">
              <w:rPr>
                <w:rFonts w:ascii="Times New Roman" w:hAnsi="Times New Roman" w:cs="Times New Roman"/>
                <w:b/>
                <w:sz w:val="24"/>
                <w:szCs w:val="24"/>
              </w:rPr>
              <w:t>Results</w:t>
            </w:r>
          </w:p>
        </w:tc>
      </w:tr>
      <w:tr w:rsidR="00250A9E" w:rsidRPr="0017588E" w14:paraId="2D228E9C" w14:textId="77777777" w:rsidTr="006C7B16">
        <w:trPr>
          <w:trHeight w:val="686"/>
        </w:trPr>
        <w:tc>
          <w:tcPr>
            <w:tcW w:w="5018" w:type="dxa"/>
          </w:tcPr>
          <w:p w14:paraId="2265BDE8" w14:textId="77777777" w:rsidR="00250A9E" w:rsidRPr="0017588E" w:rsidRDefault="00250A9E" w:rsidP="005B3EC4">
            <w:pPr>
              <w:rPr>
                <w:rFonts w:ascii="Times New Roman" w:hAnsi="Times New Roman" w:cs="Times New Roman"/>
                <w:sz w:val="24"/>
                <w:szCs w:val="24"/>
              </w:rPr>
            </w:pPr>
            <w:r>
              <w:rPr>
                <w:rFonts w:ascii="Times New Roman" w:hAnsi="Times New Roman" w:cs="Times New Roman"/>
                <w:sz w:val="24"/>
                <w:szCs w:val="24"/>
              </w:rPr>
              <w:t>Number of r</w:t>
            </w:r>
            <w:r w:rsidRPr="0017588E">
              <w:rPr>
                <w:rFonts w:ascii="Times New Roman" w:hAnsi="Times New Roman" w:cs="Times New Roman"/>
                <w:sz w:val="24"/>
                <w:szCs w:val="24"/>
              </w:rPr>
              <w:t>eports made for child abuse</w:t>
            </w:r>
          </w:p>
        </w:tc>
        <w:tc>
          <w:tcPr>
            <w:tcW w:w="5018" w:type="dxa"/>
          </w:tcPr>
          <w:p w14:paraId="34333FC7" w14:textId="77777777" w:rsidR="00250A9E" w:rsidRPr="0017588E" w:rsidRDefault="00250A9E">
            <w:pPr>
              <w:rPr>
                <w:rFonts w:ascii="Times New Roman" w:hAnsi="Times New Roman" w:cs="Times New Roman"/>
              </w:rPr>
            </w:pPr>
          </w:p>
        </w:tc>
      </w:tr>
      <w:tr w:rsidR="00250A9E" w:rsidRPr="0017588E" w14:paraId="319C65D9" w14:textId="77777777" w:rsidTr="006C7B16">
        <w:trPr>
          <w:trHeight w:val="648"/>
        </w:trPr>
        <w:tc>
          <w:tcPr>
            <w:tcW w:w="5018" w:type="dxa"/>
          </w:tcPr>
          <w:p w14:paraId="21C5BDEE" w14:textId="77777777" w:rsidR="00250A9E" w:rsidRPr="0017588E" w:rsidRDefault="00250A9E" w:rsidP="005B3EC4">
            <w:pPr>
              <w:rPr>
                <w:rFonts w:ascii="Times New Roman" w:hAnsi="Times New Roman" w:cs="Times New Roman"/>
                <w:sz w:val="24"/>
                <w:szCs w:val="24"/>
              </w:rPr>
            </w:pPr>
            <w:r>
              <w:rPr>
                <w:rFonts w:ascii="Times New Roman" w:hAnsi="Times New Roman" w:cs="Times New Roman"/>
                <w:sz w:val="24"/>
                <w:szCs w:val="24"/>
              </w:rPr>
              <w:t>Number of RHWP p</w:t>
            </w:r>
            <w:r w:rsidRPr="0017588E">
              <w:rPr>
                <w:rFonts w:ascii="Times New Roman" w:hAnsi="Times New Roman" w:cs="Times New Roman"/>
                <w:sz w:val="24"/>
                <w:szCs w:val="24"/>
              </w:rPr>
              <w:t>atients with HGSIL results</w:t>
            </w:r>
          </w:p>
        </w:tc>
        <w:tc>
          <w:tcPr>
            <w:tcW w:w="5018" w:type="dxa"/>
          </w:tcPr>
          <w:p w14:paraId="3A142356" w14:textId="77777777" w:rsidR="00250A9E" w:rsidRPr="0017588E" w:rsidRDefault="00250A9E">
            <w:pPr>
              <w:rPr>
                <w:rFonts w:ascii="Times New Roman" w:hAnsi="Times New Roman" w:cs="Times New Roman"/>
              </w:rPr>
            </w:pPr>
          </w:p>
        </w:tc>
      </w:tr>
      <w:tr w:rsidR="00250A9E" w:rsidRPr="0017588E" w14:paraId="3F97617C" w14:textId="77777777" w:rsidTr="006C7B16">
        <w:trPr>
          <w:trHeight w:val="686"/>
        </w:trPr>
        <w:tc>
          <w:tcPr>
            <w:tcW w:w="5018" w:type="dxa"/>
          </w:tcPr>
          <w:p w14:paraId="57FBF3DF" w14:textId="77777777" w:rsidR="00250A9E" w:rsidRPr="0017588E" w:rsidRDefault="00250A9E" w:rsidP="005B3EC4">
            <w:pPr>
              <w:rPr>
                <w:rFonts w:ascii="Times New Roman" w:hAnsi="Times New Roman" w:cs="Times New Roman"/>
                <w:sz w:val="24"/>
                <w:szCs w:val="24"/>
              </w:rPr>
            </w:pPr>
            <w:r>
              <w:rPr>
                <w:rFonts w:ascii="Times New Roman" w:hAnsi="Times New Roman" w:cs="Times New Roman"/>
                <w:sz w:val="24"/>
                <w:szCs w:val="24"/>
              </w:rPr>
              <w:t>Number of RHWP p</w:t>
            </w:r>
            <w:r w:rsidRPr="0017588E">
              <w:rPr>
                <w:rFonts w:ascii="Times New Roman" w:hAnsi="Times New Roman" w:cs="Times New Roman"/>
                <w:sz w:val="24"/>
                <w:szCs w:val="24"/>
              </w:rPr>
              <w:t>atients with LGSIL results</w:t>
            </w:r>
          </w:p>
        </w:tc>
        <w:tc>
          <w:tcPr>
            <w:tcW w:w="5018" w:type="dxa"/>
          </w:tcPr>
          <w:p w14:paraId="77C79B22" w14:textId="77777777" w:rsidR="00250A9E" w:rsidRPr="0017588E" w:rsidRDefault="00250A9E">
            <w:pPr>
              <w:rPr>
                <w:rFonts w:ascii="Times New Roman" w:hAnsi="Times New Roman" w:cs="Times New Roman"/>
              </w:rPr>
            </w:pPr>
          </w:p>
        </w:tc>
      </w:tr>
      <w:tr w:rsidR="00250A9E" w:rsidRPr="0017588E" w14:paraId="307AA4BB" w14:textId="77777777" w:rsidTr="005B3EC4">
        <w:trPr>
          <w:trHeight w:val="485"/>
        </w:trPr>
        <w:tc>
          <w:tcPr>
            <w:tcW w:w="5018" w:type="dxa"/>
          </w:tcPr>
          <w:p w14:paraId="2D83AEE2" w14:textId="77777777" w:rsidR="00250A9E" w:rsidRPr="0017588E" w:rsidRDefault="00250A9E" w:rsidP="005B3EC4">
            <w:pPr>
              <w:rPr>
                <w:rFonts w:ascii="Times New Roman" w:hAnsi="Times New Roman" w:cs="Times New Roman"/>
                <w:sz w:val="24"/>
                <w:szCs w:val="24"/>
              </w:rPr>
            </w:pPr>
            <w:r>
              <w:rPr>
                <w:rFonts w:ascii="Times New Roman" w:hAnsi="Times New Roman" w:cs="Times New Roman"/>
                <w:sz w:val="24"/>
                <w:szCs w:val="24"/>
              </w:rPr>
              <w:t>Number of RHWP with p</w:t>
            </w:r>
            <w:r w:rsidRPr="0017588E">
              <w:rPr>
                <w:rFonts w:ascii="Times New Roman" w:hAnsi="Times New Roman" w:cs="Times New Roman"/>
                <w:sz w:val="24"/>
                <w:szCs w:val="24"/>
              </w:rPr>
              <w:t>ositive HIV tests</w:t>
            </w:r>
          </w:p>
        </w:tc>
        <w:tc>
          <w:tcPr>
            <w:tcW w:w="5018" w:type="dxa"/>
          </w:tcPr>
          <w:p w14:paraId="2FD8EFF7" w14:textId="77777777" w:rsidR="00250A9E" w:rsidRPr="0017588E" w:rsidRDefault="00250A9E">
            <w:pPr>
              <w:rPr>
                <w:rFonts w:ascii="Times New Roman" w:hAnsi="Times New Roman" w:cs="Times New Roman"/>
              </w:rPr>
            </w:pPr>
          </w:p>
        </w:tc>
      </w:tr>
      <w:tr w:rsidR="00250A9E" w:rsidRPr="0017588E" w14:paraId="79C13E7D" w14:textId="77777777" w:rsidTr="005B3EC4">
        <w:trPr>
          <w:trHeight w:val="800"/>
        </w:trPr>
        <w:tc>
          <w:tcPr>
            <w:tcW w:w="5018" w:type="dxa"/>
          </w:tcPr>
          <w:p w14:paraId="6C0E7724" w14:textId="77777777" w:rsidR="00250A9E" w:rsidRPr="0017588E" w:rsidRDefault="00250A9E" w:rsidP="005B3EC4">
            <w:pPr>
              <w:rPr>
                <w:rFonts w:ascii="Times New Roman" w:hAnsi="Times New Roman" w:cs="Times New Roman"/>
                <w:sz w:val="24"/>
                <w:szCs w:val="24"/>
              </w:rPr>
            </w:pPr>
            <w:r>
              <w:rPr>
                <w:rFonts w:ascii="Times New Roman" w:hAnsi="Times New Roman" w:cs="Times New Roman"/>
                <w:sz w:val="24"/>
                <w:szCs w:val="24"/>
              </w:rPr>
              <w:t>Number of a</w:t>
            </w:r>
            <w:r w:rsidRPr="0017588E">
              <w:rPr>
                <w:rFonts w:ascii="Times New Roman" w:hAnsi="Times New Roman" w:cs="Times New Roman"/>
                <w:sz w:val="24"/>
                <w:szCs w:val="24"/>
              </w:rPr>
              <w:t>nonymous HIV tests (regardless of results)</w:t>
            </w:r>
            <w:r>
              <w:rPr>
                <w:rFonts w:ascii="Times New Roman" w:hAnsi="Times New Roman" w:cs="Times New Roman"/>
                <w:sz w:val="24"/>
                <w:szCs w:val="24"/>
              </w:rPr>
              <w:t xml:space="preserve"> for RHWP patients</w:t>
            </w:r>
          </w:p>
        </w:tc>
        <w:tc>
          <w:tcPr>
            <w:tcW w:w="5018" w:type="dxa"/>
          </w:tcPr>
          <w:p w14:paraId="01FD9EC9" w14:textId="77777777" w:rsidR="00250A9E" w:rsidRPr="0017588E" w:rsidRDefault="00250A9E">
            <w:pPr>
              <w:rPr>
                <w:rFonts w:ascii="Times New Roman" w:hAnsi="Times New Roman" w:cs="Times New Roman"/>
              </w:rPr>
            </w:pPr>
          </w:p>
        </w:tc>
      </w:tr>
      <w:tr w:rsidR="00250A9E" w:rsidRPr="0017588E" w14:paraId="3B11F678" w14:textId="77777777" w:rsidTr="005B3EC4">
        <w:trPr>
          <w:trHeight w:val="800"/>
        </w:trPr>
        <w:tc>
          <w:tcPr>
            <w:tcW w:w="5018" w:type="dxa"/>
          </w:tcPr>
          <w:p w14:paraId="05872778" w14:textId="77777777" w:rsidR="00250A9E" w:rsidRPr="005B3EC4" w:rsidRDefault="00250A9E">
            <w:pPr>
              <w:rPr>
                <w:rFonts w:ascii="Times New Roman" w:hAnsi="Times New Roman" w:cs="Times New Roman"/>
                <w:sz w:val="24"/>
                <w:szCs w:val="24"/>
              </w:rPr>
            </w:pPr>
            <w:r>
              <w:rPr>
                <w:rFonts w:ascii="Times New Roman" w:hAnsi="Times New Roman" w:cs="Times New Roman"/>
                <w:sz w:val="24"/>
                <w:szCs w:val="24"/>
              </w:rPr>
              <w:t>Number of</w:t>
            </w:r>
            <w:r w:rsidRPr="0017588E">
              <w:rPr>
                <w:rFonts w:ascii="Times New Roman" w:hAnsi="Times New Roman" w:cs="Times New Roman"/>
                <w:sz w:val="24"/>
                <w:szCs w:val="24"/>
              </w:rPr>
              <w:t xml:space="preserve"> FTE</w:t>
            </w:r>
            <w:r>
              <w:rPr>
                <w:rFonts w:ascii="Times New Roman" w:hAnsi="Times New Roman" w:cs="Times New Roman"/>
                <w:sz w:val="24"/>
                <w:szCs w:val="24"/>
              </w:rPr>
              <w:t>*</w:t>
            </w:r>
            <w:r w:rsidRPr="0017588E">
              <w:rPr>
                <w:rFonts w:ascii="Times New Roman" w:hAnsi="Times New Roman" w:cs="Times New Roman"/>
                <w:sz w:val="24"/>
                <w:szCs w:val="24"/>
              </w:rPr>
              <w:t xml:space="preserve"> </w:t>
            </w:r>
            <w:r w:rsidRPr="0017588E">
              <w:rPr>
                <w:rFonts w:ascii="Times New Roman" w:hAnsi="Times New Roman" w:cs="Times New Roman"/>
                <w:b/>
                <w:sz w:val="24"/>
                <w:szCs w:val="24"/>
              </w:rPr>
              <w:t>Physicians</w:t>
            </w:r>
            <w:r w:rsidRPr="0017588E">
              <w:rPr>
                <w:rFonts w:ascii="Times New Roman" w:hAnsi="Times New Roman" w:cs="Times New Roman"/>
                <w:sz w:val="24"/>
                <w:szCs w:val="24"/>
              </w:rPr>
              <w:t xml:space="preserve"> </w:t>
            </w:r>
            <w:r>
              <w:rPr>
                <w:rFonts w:ascii="Times New Roman" w:hAnsi="Times New Roman" w:cs="Times New Roman"/>
                <w:sz w:val="24"/>
                <w:szCs w:val="24"/>
              </w:rPr>
              <w:t>working in the</w:t>
            </w:r>
            <w:r w:rsidRPr="0017588E">
              <w:rPr>
                <w:rFonts w:ascii="Times New Roman" w:hAnsi="Times New Roman" w:cs="Times New Roman"/>
                <w:sz w:val="24"/>
                <w:szCs w:val="24"/>
              </w:rPr>
              <w:t xml:space="preserve"> </w:t>
            </w:r>
            <w:r>
              <w:rPr>
                <w:rFonts w:ascii="Times New Roman" w:hAnsi="Times New Roman" w:cs="Times New Roman"/>
                <w:sz w:val="24"/>
                <w:szCs w:val="24"/>
              </w:rPr>
              <w:t>Reproductive Health and Wellness Program</w:t>
            </w:r>
            <w:r w:rsidRPr="0017588E">
              <w:rPr>
                <w:rFonts w:ascii="Times New Roman" w:hAnsi="Times New Roman" w:cs="Times New Roman"/>
                <w:sz w:val="24"/>
                <w:szCs w:val="24"/>
              </w:rPr>
              <w:t xml:space="preserve"> </w:t>
            </w:r>
          </w:p>
        </w:tc>
        <w:tc>
          <w:tcPr>
            <w:tcW w:w="5018" w:type="dxa"/>
          </w:tcPr>
          <w:p w14:paraId="2D01D9EC" w14:textId="77777777" w:rsidR="00250A9E" w:rsidRPr="0017588E" w:rsidRDefault="00250A9E">
            <w:pPr>
              <w:rPr>
                <w:rFonts w:ascii="Times New Roman" w:hAnsi="Times New Roman" w:cs="Times New Roman"/>
              </w:rPr>
            </w:pPr>
          </w:p>
        </w:tc>
      </w:tr>
      <w:tr w:rsidR="00250A9E" w:rsidRPr="0017588E" w14:paraId="0B92E6A9" w14:textId="77777777" w:rsidTr="005B3EC4">
        <w:trPr>
          <w:trHeight w:val="1340"/>
        </w:trPr>
        <w:tc>
          <w:tcPr>
            <w:tcW w:w="5018" w:type="dxa"/>
          </w:tcPr>
          <w:p w14:paraId="3B293B3A" w14:textId="77777777" w:rsidR="00250A9E" w:rsidRPr="005B3EC4" w:rsidRDefault="00250A9E" w:rsidP="006C7B16">
            <w:pPr>
              <w:rPr>
                <w:rFonts w:ascii="Times New Roman" w:hAnsi="Times New Roman" w:cs="Times New Roman"/>
                <w:sz w:val="24"/>
                <w:szCs w:val="24"/>
              </w:rPr>
            </w:pPr>
            <w:r>
              <w:rPr>
                <w:rFonts w:ascii="Times New Roman" w:hAnsi="Times New Roman" w:cs="Times New Roman"/>
                <w:sz w:val="24"/>
                <w:szCs w:val="24"/>
              </w:rPr>
              <w:t>Number of</w:t>
            </w:r>
            <w:r w:rsidRPr="0017588E">
              <w:rPr>
                <w:rFonts w:ascii="Times New Roman" w:hAnsi="Times New Roman" w:cs="Times New Roman"/>
                <w:sz w:val="24"/>
                <w:szCs w:val="24"/>
              </w:rPr>
              <w:t xml:space="preserve"> FTE</w:t>
            </w:r>
            <w:r>
              <w:rPr>
                <w:rFonts w:ascii="Times New Roman" w:hAnsi="Times New Roman" w:cs="Times New Roman"/>
                <w:sz w:val="24"/>
                <w:szCs w:val="24"/>
              </w:rPr>
              <w:t>*</w:t>
            </w:r>
            <w:r w:rsidRPr="0017588E">
              <w:rPr>
                <w:rFonts w:ascii="Times New Roman" w:hAnsi="Times New Roman" w:cs="Times New Roman"/>
                <w:sz w:val="24"/>
                <w:szCs w:val="24"/>
              </w:rPr>
              <w:t xml:space="preserve"> </w:t>
            </w:r>
            <w:r w:rsidRPr="0017588E">
              <w:rPr>
                <w:rFonts w:ascii="Times New Roman" w:hAnsi="Times New Roman" w:cs="Times New Roman"/>
                <w:b/>
                <w:sz w:val="24"/>
                <w:szCs w:val="24"/>
              </w:rPr>
              <w:t xml:space="preserve">Physician Assistants/Nurse Practitioners/ Certified Nurse Midwives </w:t>
            </w:r>
            <w:r>
              <w:rPr>
                <w:rFonts w:ascii="Times New Roman" w:hAnsi="Times New Roman" w:cs="Times New Roman"/>
                <w:sz w:val="24"/>
                <w:szCs w:val="24"/>
              </w:rPr>
              <w:t>working in the</w:t>
            </w:r>
            <w:r w:rsidRPr="0017588E">
              <w:rPr>
                <w:rFonts w:ascii="Times New Roman" w:hAnsi="Times New Roman" w:cs="Times New Roman"/>
                <w:sz w:val="24"/>
                <w:szCs w:val="24"/>
              </w:rPr>
              <w:t xml:space="preserve"> </w:t>
            </w:r>
            <w:r>
              <w:rPr>
                <w:rFonts w:ascii="Times New Roman" w:hAnsi="Times New Roman" w:cs="Times New Roman"/>
                <w:sz w:val="24"/>
                <w:szCs w:val="24"/>
              </w:rPr>
              <w:t>Reproductive Health and Wellness Program</w:t>
            </w:r>
            <w:r w:rsidRPr="0017588E">
              <w:rPr>
                <w:rFonts w:ascii="Times New Roman" w:hAnsi="Times New Roman" w:cs="Times New Roman"/>
                <w:sz w:val="24"/>
                <w:szCs w:val="24"/>
              </w:rPr>
              <w:t xml:space="preserve"> </w:t>
            </w:r>
          </w:p>
        </w:tc>
        <w:tc>
          <w:tcPr>
            <w:tcW w:w="5018" w:type="dxa"/>
          </w:tcPr>
          <w:p w14:paraId="37D1ED8C" w14:textId="77777777" w:rsidR="00250A9E" w:rsidRPr="0017588E" w:rsidRDefault="00250A9E">
            <w:pPr>
              <w:rPr>
                <w:rFonts w:ascii="Times New Roman" w:hAnsi="Times New Roman" w:cs="Times New Roman"/>
              </w:rPr>
            </w:pPr>
          </w:p>
        </w:tc>
      </w:tr>
      <w:tr w:rsidR="00250A9E" w:rsidRPr="0017588E" w14:paraId="19BC4E27" w14:textId="77777777" w:rsidTr="006C7B16">
        <w:trPr>
          <w:trHeight w:val="686"/>
        </w:trPr>
        <w:tc>
          <w:tcPr>
            <w:tcW w:w="5018" w:type="dxa"/>
          </w:tcPr>
          <w:p w14:paraId="1DA789DC" w14:textId="77777777" w:rsidR="00250A9E" w:rsidRPr="0017588E" w:rsidRDefault="00250A9E" w:rsidP="006C7B16">
            <w:pPr>
              <w:rPr>
                <w:rFonts w:ascii="Times New Roman" w:hAnsi="Times New Roman" w:cs="Times New Roman"/>
                <w:sz w:val="24"/>
                <w:szCs w:val="24"/>
              </w:rPr>
            </w:pPr>
            <w:r>
              <w:rPr>
                <w:rFonts w:ascii="Times New Roman" w:hAnsi="Times New Roman" w:cs="Times New Roman"/>
                <w:sz w:val="24"/>
                <w:szCs w:val="24"/>
              </w:rPr>
              <w:t>Number of</w:t>
            </w:r>
            <w:r w:rsidRPr="0017588E">
              <w:rPr>
                <w:rFonts w:ascii="Times New Roman" w:hAnsi="Times New Roman" w:cs="Times New Roman"/>
                <w:sz w:val="24"/>
                <w:szCs w:val="24"/>
              </w:rPr>
              <w:t xml:space="preserve"> FTE</w:t>
            </w:r>
            <w:r>
              <w:rPr>
                <w:rFonts w:ascii="Times New Roman" w:hAnsi="Times New Roman" w:cs="Times New Roman"/>
                <w:sz w:val="24"/>
                <w:szCs w:val="24"/>
              </w:rPr>
              <w:t>*</w:t>
            </w:r>
            <w:r w:rsidRPr="0017588E">
              <w:rPr>
                <w:rFonts w:ascii="Times New Roman" w:hAnsi="Times New Roman" w:cs="Times New Roman"/>
                <w:sz w:val="24"/>
                <w:szCs w:val="24"/>
              </w:rPr>
              <w:t xml:space="preserve"> </w:t>
            </w:r>
            <w:r w:rsidRPr="0017588E">
              <w:rPr>
                <w:rFonts w:ascii="Times New Roman" w:hAnsi="Times New Roman" w:cs="Times New Roman"/>
                <w:b/>
                <w:sz w:val="24"/>
                <w:szCs w:val="24"/>
              </w:rPr>
              <w:t xml:space="preserve">Registered nurses with an expanded scope of practice who are trained and permitted by state-specific regulations to perform all aspects of the user physical assessment. </w:t>
            </w:r>
            <w:r>
              <w:rPr>
                <w:rFonts w:ascii="Times New Roman" w:hAnsi="Times New Roman" w:cs="Times New Roman"/>
                <w:sz w:val="24"/>
                <w:szCs w:val="24"/>
              </w:rPr>
              <w:t>working in the</w:t>
            </w:r>
            <w:r w:rsidRPr="0017588E">
              <w:rPr>
                <w:rFonts w:ascii="Times New Roman" w:hAnsi="Times New Roman" w:cs="Times New Roman"/>
                <w:sz w:val="24"/>
                <w:szCs w:val="24"/>
              </w:rPr>
              <w:t xml:space="preserve"> </w:t>
            </w:r>
            <w:r>
              <w:rPr>
                <w:rFonts w:ascii="Times New Roman" w:hAnsi="Times New Roman" w:cs="Times New Roman"/>
                <w:sz w:val="24"/>
                <w:szCs w:val="24"/>
              </w:rPr>
              <w:t>Reproductive Health and Wellness Program</w:t>
            </w:r>
          </w:p>
          <w:p w14:paraId="3F6073B2" w14:textId="77777777" w:rsidR="00250A9E" w:rsidRPr="0017588E" w:rsidRDefault="00250A9E" w:rsidP="005B3EC4">
            <w:pPr>
              <w:rPr>
                <w:rFonts w:ascii="Times New Roman" w:hAnsi="Times New Roman" w:cs="Times New Roman"/>
                <w:i/>
              </w:rPr>
            </w:pPr>
          </w:p>
        </w:tc>
        <w:tc>
          <w:tcPr>
            <w:tcW w:w="5018" w:type="dxa"/>
          </w:tcPr>
          <w:p w14:paraId="72434509" w14:textId="77777777" w:rsidR="00250A9E" w:rsidRPr="0017588E" w:rsidRDefault="00250A9E">
            <w:pPr>
              <w:rPr>
                <w:rFonts w:ascii="Times New Roman" w:hAnsi="Times New Roman" w:cs="Times New Roman"/>
              </w:rPr>
            </w:pPr>
          </w:p>
        </w:tc>
      </w:tr>
    </w:tbl>
    <w:p w14:paraId="680EE696" w14:textId="77777777" w:rsidR="00250A9E" w:rsidRDefault="00250A9E">
      <w:r>
        <w:rPr>
          <w:rFonts w:ascii="Times New Roman" w:hAnsi="Times New Roman" w:cs="Times New Roman"/>
          <w:i/>
          <w:sz w:val="20"/>
          <w:szCs w:val="20"/>
        </w:rPr>
        <w:t>*</w:t>
      </w:r>
      <w:r w:rsidRPr="0017588E">
        <w:rPr>
          <w:rFonts w:ascii="Times New Roman" w:hAnsi="Times New Roman" w:cs="Times New Roman"/>
          <w:i/>
          <w:sz w:val="20"/>
          <w:szCs w:val="20"/>
        </w:rPr>
        <w:t xml:space="preserve">An FTE is a “full time equivalent (40hrs)” If you have 3 NPs that work 10 hours, 20 hours and 30 hours, this would be 1.5 FTEs (60hrs).  </w:t>
      </w:r>
    </w:p>
    <w:p w14:paraId="1EB10015" w14:textId="77777777" w:rsidR="00250A9E" w:rsidRDefault="00250A9E" w:rsidP="001700FF">
      <w:pPr>
        <w:jc w:val="center"/>
        <w:rPr>
          <w:rFonts w:ascii="Times New Roman" w:hAnsi="Times New Roman" w:cs="Times New Roman"/>
          <w:sz w:val="24"/>
          <w:szCs w:val="24"/>
        </w:rPr>
      </w:pPr>
    </w:p>
    <w:p w14:paraId="075CD536" w14:textId="77777777" w:rsidR="00250A9E" w:rsidRPr="00C7784D" w:rsidRDefault="00250A9E" w:rsidP="00C7784D">
      <w:pPr>
        <w:jc w:val="center"/>
        <w:rPr>
          <w:rFonts w:ascii="Times New Roman" w:hAnsi="Times New Roman" w:cs="Times New Roman"/>
          <w:sz w:val="24"/>
          <w:szCs w:val="24"/>
        </w:rPr>
      </w:pPr>
      <w:r w:rsidRPr="005B3EC4">
        <w:rPr>
          <w:rFonts w:ascii="Times New Roman" w:hAnsi="Times New Roman" w:cs="Times New Roman"/>
          <w:sz w:val="24"/>
          <w:szCs w:val="24"/>
        </w:rPr>
        <w:t xml:space="preserve">Submit this form via GMIS </w:t>
      </w:r>
      <w:r>
        <w:rPr>
          <w:rFonts w:ascii="Times New Roman" w:hAnsi="Times New Roman" w:cs="Times New Roman"/>
          <w:sz w:val="24"/>
          <w:szCs w:val="24"/>
        </w:rPr>
        <w:t xml:space="preserve">to the ODH RHWP </w:t>
      </w:r>
      <w:r w:rsidRPr="005B3EC4">
        <w:rPr>
          <w:rFonts w:ascii="Times New Roman" w:hAnsi="Times New Roman" w:cs="Times New Roman"/>
          <w:sz w:val="24"/>
          <w:szCs w:val="24"/>
        </w:rPr>
        <w:t xml:space="preserve">no later than </w:t>
      </w:r>
      <w:r>
        <w:rPr>
          <w:rFonts w:ascii="Times New Roman" w:hAnsi="Times New Roman" w:cs="Times New Roman"/>
          <w:b/>
          <w:sz w:val="24"/>
          <w:szCs w:val="24"/>
        </w:rPr>
        <w:t>February 1, 2024</w:t>
      </w:r>
      <w:r w:rsidRPr="005B3EC4">
        <w:rPr>
          <w:rFonts w:ascii="Times New Roman" w:hAnsi="Times New Roman" w:cs="Times New Roman"/>
          <w:sz w:val="24"/>
          <w:szCs w:val="24"/>
        </w:rPr>
        <w:t>.</w:t>
      </w:r>
    </w:p>
    <w:p w14:paraId="0F6C3935" w14:textId="77777777" w:rsidR="00250A9E" w:rsidRDefault="00250A9E" w:rsidP="0017588E">
      <w:pPr>
        <w:jc w:val="center"/>
        <w:rPr>
          <w:rFonts w:ascii="Times New Roman" w:hAnsi="Times New Roman" w:cs="Times New Roman"/>
          <w:b/>
          <w:sz w:val="24"/>
          <w:szCs w:val="24"/>
        </w:rPr>
      </w:pPr>
    </w:p>
    <w:p w14:paraId="45DB6FC2" w14:textId="77777777" w:rsidR="00250A9E" w:rsidRDefault="00250A9E" w:rsidP="0017588E">
      <w:pPr>
        <w:jc w:val="center"/>
        <w:rPr>
          <w:rFonts w:ascii="Times New Roman" w:hAnsi="Times New Roman" w:cs="Times New Roman"/>
          <w:b/>
          <w:sz w:val="24"/>
          <w:szCs w:val="24"/>
        </w:rPr>
      </w:pPr>
    </w:p>
    <w:p w14:paraId="0E5B4696" w14:textId="77777777" w:rsidR="00250A9E" w:rsidRDefault="00250A9E" w:rsidP="0017588E">
      <w:pPr>
        <w:jc w:val="center"/>
        <w:rPr>
          <w:rFonts w:ascii="Times New Roman" w:hAnsi="Times New Roman" w:cs="Times New Roman"/>
          <w:b/>
          <w:sz w:val="24"/>
          <w:szCs w:val="24"/>
        </w:rPr>
      </w:pPr>
    </w:p>
    <w:tbl>
      <w:tblPr>
        <w:tblStyle w:val="TableGrid"/>
        <w:tblpPr w:leftFromText="180" w:rightFromText="180" w:vertAnchor="page" w:horzAnchor="margin" w:tblpXSpec="center" w:tblpY="1979"/>
        <w:tblW w:w="0" w:type="auto"/>
        <w:tblLook w:val="04A0" w:firstRow="1" w:lastRow="0" w:firstColumn="1" w:lastColumn="0" w:noHBand="0" w:noVBand="1"/>
      </w:tblPr>
      <w:tblGrid>
        <w:gridCol w:w="6745"/>
        <w:gridCol w:w="1800"/>
      </w:tblGrid>
      <w:tr w:rsidR="00250A9E" w14:paraId="231A23DA" w14:textId="77777777" w:rsidTr="00B57F2A">
        <w:tc>
          <w:tcPr>
            <w:tcW w:w="6745" w:type="dxa"/>
          </w:tcPr>
          <w:p w14:paraId="5EAFAB8D" w14:textId="77777777" w:rsidR="00250A9E" w:rsidRPr="00DD38A5" w:rsidRDefault="00250A9E" w:rsidP="00DD38A5">
            <w:pPr>
              <w:jc w:val="center"/>
              <w:rPr>
                <w:rFonts w:cstheme="minorHAnsi"/>
                <w:b/>
              </w:rPr>
            </w:pPr>
            <w:r w:rsidRPr="00DD38A5">
              <w:rPr>
                <w:rFonts w:cstheme="minorHAnsi"/>
                <w:b/>
              </w:rPr>
              <w:lastRenderedPageBreak/>
              <w:t>Revenue Source</w:t>
            </w:r>
          </w:p>
        </w:tc>
        <w:tc>
          <w:tcPr>
            <w:tcW w:w="1800" w:type="dxa"/>
          </w:tcPr>
          <w:p w14:paraId="14552FDE" w14:textId="77777777" w:rsidR="00250A9E" w:rsidRPr="00DD38A5" w:rsidRDefault="00250A9E" w:rsidP="00DD38A5">
            <w:pPr>
              <w:rPr>
                <w:rFonts w:cstheme="minorHAnsi"/>
                <w:b/>
              </w:rPr>
            </w:pPr>
            <w:r w:rsidRPr="00DD38A5">
              <w:rPr>
                <w:rFonts w:cstheme="minorHAnsi"/>
                <w:b/>
              </w:rPr>
              <w:t>Amount</w:t>
            </w:r>
          </w:p>
        </w:tc>
      </w:tr>
      <w:tr w:rsidR="00250A9E" w14:paraId="4A1FD623" w14:textId="77777777" w:rsidTr="00B57F2A">
        <w:tc>
          <w:tcPr>
            <w:tcW w:w="6745" w:type="dxa"/>
            <w:shd w:val="clear" w:color="auto" w:fill="D9D9D9" w:themeFill="background1" w:themeFillShade="D9"/>
            <w:vAlign w:val="bottom"/>
          </w:tcPr>
          <w:p w14:paraId="3CDE319F" w14:textId="77777777" w:rsidR="00250A9E" w:rsidRPr="00DD38A5" w:rsidRDefault="00250A9E" w:rsidP="00DD38A5">
            <w:pPr>
              <w:rPr>
                <w:rFonts w:cstheme="minorHAnsi"/>
                <w:b/>
              </w:rPr>
            </w:pPr>
            <w:r w:rsidRPr="00DD38A5">
              <w:rPr>
                <w:rFonts w:cstheme="minorHAnsi"/>
                <w:b/>
              </w:rPr>
              <w:t>Title X</w:t>
            </w:r>
          </w:p>
        </w:tc>
        <w:tc>
          <w:tcPr>
            <w:tcW w:w="1800" w:type="dxa"/>
            <w:shd w:val="clear" w:color="auto" w:fill="D9D9D9" w:themeFill="background1" w:themeFillShade="D9"/>
            <w:vAlign w:val="bottom"/>
          </w:tcPr>
          <w:p w14:paraId="332268EB" w14:textId="77777777" w:rsidR="00250A9E" w:rsidRPr="00DD38A5" w:rsidRDefault="00250A9E" w:rsidP="00DD38A5">
            <w:pPr>
              <w:jc w:val="center"/>
              <w:rPr>
                <w:rFonts w:cstheme="minorHAnsi"/>
                <w:b/>
              </w:rPr>
            </w:pPr>
          </w:p>
        </w:tc>
      </w:tr>
      <w:tr w:rsidR="00250A9E" w14:paraId="32C7D158" w14:textId="77777777" w:rsidTr="00B57F2A">
        <w:tc>
          <w:tcPr>
            <w:tcW w:w="6745" w:type="dxa"/>
            <w:vAlign w:val="bottom"/>
          </w:tcPr>
          <w:p w14:paraId="4266E397" w14:textId="77777777" w:rsidR="00250A9E" w:rsidRPr="00DD38A5" w:rsidRDefault="00250A9E" w:rsidP="00DD38A5">
            <w:pPr>
              <w:rPr>
                <w:rFonts w:cstheme="minorHAnsi"/>
                <w:b/>
              </w:rPr>
            </w:pPr>
            <w:r w:rsidRPr="00DD38A5">
              <w:rPr>
                <w:rFonts w:cstheme="minorHAnsi"/>
              </w:rPr>
              <w:t>1. Reproductive Health &amp; Wellness Program grant</w:t>
            </w:r>
          </w:p>
        </w:tc>
        <w:tc>
          <w:tcPr>
            <w:tcW w:w="1800" w:type="dxa"/>
            <w:vAlign w:val="bottom"/>
          </w:tcPr>
          <w:p w14:paraId="003600C2" w14:textId="77777777" w:rsidR="00250A9E" w:rsidRPr="00DD38A5" w:rsidRDefault="00250A9E" w:rsidP="00DD38A5">
            <w:pPr>
              <w:jc w:val="center"/>
              <w:rPr>
                <w:rFonts w:cstheme="minorHAnsi"/>
                <w:b/>
              </w:rPr>
            </w:pPr>
          </w:p>
        </w:tc>
      </w:tr>
      <w:tr w:rsidR="00250A9E" w14:paraId="764E3F5A" w14:textId="77777777" w:rsidTr="00B57F2A">
        <w:tc>
          <w:tcPr>
            <w:tcW w:w="6745" w:type="dxa"/>
            <w:shd w:val="clear" w:color="auto" w:fill="D9D9D9" w:themeFill="background1" w:themeFillShade="D9"/>
            <w:vAlign w:val="bottom"/>
          </w:tcPr>
          <w:p w14:paraId="36B6DFA8" w14:textId="77777777" w:rsidR="00250A9E" w:rsidRPr="00DD38A5" w:rsidRDefault="00250A9E" w:rsidP="00DD38A5">
            <w:pPr>
              <w:rPr>
                <w:rFonts w:cstheme="minorHAnsi"/>
                <w:b/>
                <w:bCs/>
              </w:rPr>
            </w:pPr>
            <w:r w:rsidRPr="00DD38A5">
              <w:rPr>
                <w:rFonts w:cstheme="minorHAnsi"/>
                <w:b/>
                <w:bCs/>
              </w:rPr>
              <w:t>Payment for Services</w:t>
            </w:r>
          </w:p>
        </w:tc>
        <w:tc>
          <w:tcPr>
            <w:tcW w:w="1800" w:type="dxa"/>
            <w:shd w:val="clear" w:color="auto" w:fill="D9D9D9" w:themeFill="background1" w:themeFillShade="D9"/>
            <w:vAlign w:val="bottom"/>
          </w:tcPr>
          <w:p w14:paraId="20AF0B39" w14:textId="77777777" w:rsidR="00250A9E" w:rsidRPr="00DD38A5" w:rsidRDefault="00250A9E" w:rsidP="00DD38A5">
            <w:pPr>
              <w:jc w:val="center"/>
              <w:rPr>
                <w:rFonts w:cstheme="minorHAnsi"/>
                <w:b/>
              </w:rPr>
            </w:pPr>
          </w:p>
        </w:tc>
      </w:tr>
      <w:tr w:rsidR="00250A9E" w14:paraId="46E61B45" w14:textId="77777777" w:rsidTr="00B57F2A">
        <w:tc>
          <w:tcPr>
            <w:tcW w:w="6745" w:type="dxa"/>
            <w:vAlign w:val="bottom"/>
          </w:tcPr>
          <w:p w14:paraId="32E161FF" w14:textId="77777777" w:rsidR="00250A9E" w:rsidRPr="00DD38A5" w:rsidRDefault="00250A9E" w:rsidP="00DD38A5">
            <w:pPr>
              <w:rPr>
                <w:rFonts w:cstheme="minorHAnsi"/>
                <w:b/>
              </w:rPr>
            </w:pPr>
            <w:r w:rsidRPr="00DD38A5">
              <w:rPr>
                <w:rFonts w:cstheme="minorHAnsi"/>
              </w:rPr>
              <w:t>2. Total client collections/self-pay</w:t>
            </w:r>
          </w:p>
        </w:tc>
        <w:tc>
          <w:tcPr>
            <w:tcW w:w="1800" w:type="dxa"/>
          </w:tcPr>
          <w:p w14:paraId="0B7948AF" w14:textId="77777777" w:rsidR="00250A9E" w:rsidRPr="00DD38A5" w:rsidRDefault="00250A9E" w:rsidP="00DD38A5">
            <w:pPr>
              <w:jc w:val="center"/>
              <w:rPr>
                <w:rFonts w:cstheme="minorHAnsi"/>
                <w:b/>
              </w:rPr>
            </w:pPr>
          </w:p>
        </w:tc>
      </w:tr>
      <w:tr w:rsidR="00250A9E" w14:paraId="0092CDB0" w14:textId="77777777" w:rsidTr="00B57F2A">
        <w:tc>
          <w:tcPr>
            <w:tcW w:w="6745" w:type="dxa"/>
            <w:vAlign w:val="bottom"/>
          </w:tcPr>
          <w:p w14:paraId="04B0FAAA" w14:textId="77777777" w:rsidR="00250A9E" w:rsidRPr="00DD38A5" w:rsidRDefault="00250A9E" w:rsidP="00DD38A5">
            <w:pPr>
              <w:rPr>
                <w:rFonts w:cstheme="minorHAnsi"/>
                <w:b/>
              </w:rPr>
            </w:pPr>
            <w:r w:rsidRPr="00DD38A5">
              <w:rPr>
                <w:rFonts w:cstheme="minorHAnsi"/>
              </w:rPr>
              <w:t>3. Third-party payers</w:t>
            </w:r>
          </w:p>
        </w:tc>
        <w:tc>
          <w:tcPr>
            <w:tcW w:w="1800" w:type="dxa"/>
            <w:shd w:val="clear" w:color="auto" w:fill="D9D9D9" w:themeFill="background1" w:themeFillShade="D9"/>
          </w:tcPr>
          <w:p w14:paraId="148D0202" w14:textId="77777777" w:rsidR="00250A9E" w:rsidRPr="00DD38A5" w:rsidRDefault="00250A9E" w:rsidP="00DD38A5">
            <w:pPr>
              <w:jc w:val="center"/>
              <w:rPr>
                <w:rFonts w:cstheme="minorHAnsi"/>
                <w:b/>
              </w:rPr>
            </w:pPr>
          </w:p>
        </w:tc>
      </w:tr>
      <w:tr w:rsidR="00250A9E" w14:paraId="3CE0FED6" w14:textId="77777777" w:rsidTr="00B57F2A">
        <w:tc>
          <w:tcPr>
            <w:tcW w:w="6745" w:type="dxa"/>
            <w:vAlign w:val="bottom"/>
          </w:tcPr>
          <w:p w14:paraId="1AE98CF1" w14:textId="77777777" w:rsidR="00250A9E" w:rsidRPr="00DD38A5" w:rsidRDefault="00250A9E" w:rsidP="00DD38A5">
            <w:pPr>
              <w:rPr>
                <w:rFonts w:cstheme="minorHAnsi"/>
                <w:b/>
              </w:rPr>
            </w:pPr>
            <w:r w:rsidRPr="00DD38A5">
              <w:rPr>
                <w:rFonts w:cstheme="minorHAnsi"/>
              </w:rPr>
              <w:t xml:space="preserve">     3a. Medicaid (Title XIX) </w:t>
            </w:r>
          </w:p>
        </w:tc>
        <w:tc>
          <w:tcPr>
            <w:tcW w:w="1800" w:type="dxa"/>
          </w:tcPr>
          <w:p w14:paraId="0CD0AF47" w14:textId="77777777" w:rsidR="00250A9E" w:rsidRPr="00DD38A5" w:rsidRDefault="00250A9E" w:rsidP="00DD38A5">
            <w:pPr>
              <w:jc w:val="center"/>
              <w:rPr>
                <w:rFonts w:cstheme="minorHAnsi"/>
                <w:b/>
              </w:rPr>
            </w:pPr>
          </w:p>
        </w:tc>
      </w:tr>
      <w:tr w:rsidR="00250A9E" w14:paraId="59CC268B" w14:textId="77777777" w:rsidTr="00B57F2A">
        <w:tc>
          <w:tcPr>
            <w:tcW w:w="6745" w:type="dxa"/>
            <w:vAlign w:val="bottom"/>
          </w:tcPr>
          <w:p w14:paraId="1E9D373E" w14:textId="77777777" w:rsidR="00250A9E" w:rsidRPr="00DD38A5" w:rsidRDefault="00250A9E" w:rsidP="00DD38A5">
            <w:pPr>
              <w:rPr>
                <w:rFonts w:cstheme="minorHAnsi"/>
                <w:b/>
              </w:rPr>
            </w:pPr>
            <w:r w:rsidRPr="00DD38A5">
              <w:rPr>
                <w:rFonts w:cstheme="minorHAnsi"/>
              </w:rPr>
              <w:t xml:space="preserve">     3b. Medicare (Title XVIII) </w:t>
            </w:r>
          </w:p>
        </w:tc>
        <w:tc>
          <w:tcPr>
            <w:tcW w:w="1800" w:type="dxa"/>
          </w:tcPr>
          <w:p w14:paraId="105CF914" w14:textId="77777777" w:rsidR="00250A9E" w:rsidRPr="00DD38A5" w:rsidRDefault="00250A9E" w:rsidP="00DD38A5">
            <w:pPr>
              <w:jc w:val="center"/>
              <w:rPr>
                <w:rFonts w:cstheme="minorHAnsi"/>
                <w:b/>
              </w:rPr>
            </w:pPr>
          </w:p>
        </w:tc>
      </w:tr>
      <w:tr w:rsidR="00250A9E" w14:paraId="0B0B6F12" w14:textId="77777777" w:rsidTr="00B57F2A">
        <w:tc>
          <w:tcPr>
            <w:tcW w:w="6745" w:type="dxa"/>
            <w:vAlign w:val="bottom"/>
          </w:tcPr>
          <w:p w14:paraId="07EF77C5" w14:textId="77777777" w:rsidR="00250A9E" w:rsidRPr="00DD38A5" w:rsidRDefault="00250A9E" w:rsidP="00DD38A5">
            <w:pPr>
              <w:rPr>
                <w:rFonts w:cstheme="minorHAnsi"/>
                <w:b/>
              </w:rPr>
            </w:pPr>
            <w:r w:rsidRPr="00DD38A5">
              <w:rPr>
                <w:rFonts w:cstheme="minorHAnsi"/>
              </w:rPr>
              <w:t xml:space="preserve">     3c. Children’s Health Insurance Program (CHIP)</w:t>
            </w:r>
          </w:p>
        </w:tc>
        <w:tc>
          <w:tcPr>
            <w:tcW w:w="1800" w:type="dxa"/>
            <w:vAlign w:val="bottom"/>
          </w:tcPr>
          <w:p w14:paraId="08D268CE" w14:textId="77777777" w:rsidR="00250A9E" w:rsidRPr="00DD38A5" w:rsidRDefault="00250A9E" w:rsidP="00DD38A5">
            <w:pPr>
              <w:jc w:val="center"/>
              <w:rPr>
                <w:rFonts w:cstheme="minorHAnsi"/>
                <w:b/>
              </w:rPr>
            </w:pPr>
          </w:p>
        </w:tc>
      </w:tr>
      <w:tr w:rsidR="00250A9E" w14:paraId="2D774755" w14:textId="77777777" w:rsidTr="00B57F2A">
        <w:tc>
          <w:tcPr>
            <w:tcW w:w="6745" w:type="dxa"/>
            <w:vAlign w:val="bottom"/>
          </w:tcPr>
          <w:p w14:paraId="50B0BCE9" w14:textId="77777777" w:rsidR="00250A9E" w:rsidRPr="00DD38A5" w:rsidRDefault="00250A9E" w:rsidP="00DD38A5">
            <w:pPr>
              <w:rPr>
                <w:rFonts w:cstheme="minorHAnsi"/>
                <w:bCs/>
              </w:rPr>
            </w:pPr>
            <w:r w:rsidRPr="00DD38A5">
              <w:rPr>
                <w:rFonts w:cstheme="minorHAnsi"/>
                <w:bCs/>
              </w:rPr>
              <w:t xml:space="preserve">     3d. Other public health insurance</w:t>
            </w:r>
          </w:p>
        </w:tc>
        <w:tc>
          <w:tcPr>
            <w:tcW w:w="1800" w:type="dxa"/>
          </w:tcPr>
          <w:p w14:paraId="274C1967" w14:textId="77777777" w:rsidR="00250A9E" w:rsidRPr="00DD38A5" w:rsidRDefault="00250A9E" w:rsidP="00DD38A5">
            <w:pPr>
              <w:jc w:val="center"/>
              <w:rPr>
                <w:rFonts w:cstheme="minorHAnsi"/>
                <w:b/>
              </w:rPr>
            </w:pPr>
          </w:p>
        </w:tc>
      </w:tr>
      <w:tr w:rsidR="00250A9E" w14:paraId="5253C4D8" w14:textId="77777777" w:rsidTr="00B57F2A">
        <w:tc>
          <w:tcPr>
            <w:tcW w:w="6745" w:type="dxa"/>
            <w:vAlign w:val="bottom"/>
          </w:tcPr>
          <w:p w14:paraId="53F84339" w14:textId="77777777" w:rsidR="00250A9E" w:rsidRPr="00DD38A5" w:rsidRDefault="00250A9E" w:rsidP="00DD38A5">
            <w:pPr>
              <w:rPr>
                <w:rFonts w:cstheme="minorHAnsi"/>
                <w:bCs/>
              </w:rPr>
            </w:pPr>
            <w:r w:rsidRPr="00DD38A5">
              <w:rPr>
                <w:rFonts w:cstheme="minorHAnsi"/>
                <w:bCs/>
              </w:rPr>
              <w:t xml:space="preserve">     3e. Private health insurance</w:t>
            </w:r>
          </w:p>
        </w:tc>
        <w:tc>
          <w:tcPr>
            <w:tcW w:w="1800" w:type="dxa"/>
          </w:tcPr>
          <w:p w14:paraId="7637B626" w14:textId="77777777" w:rsidR="00250A9E" w:rsidRPr="00DD38A5" w:rsidRDefault="00250A9E" w:rsidP="00DD38A5">
            <w:pPr>
              <w:jc w:val="center"/>
              <w:rPr>
                <w:rFonts w:cstheme="minorHAnsi"/>
                <w:b/>
              </w:rPr>
            </w:pPr>
          </w:p>
        </w:tc>
      </w:tr>
      <w:tr w:rsidR="00250A9E" w14:paraId="671A015B" w14:textId="77777777" w:rsidTr="00B57F2A">
        <w:tc>
          <w:tcPr>
            <w:tcW w:w="6745" w:type="dxa"/>
          </w:tcPr>
          <w:p w14:paraId="72B361D1" w14:textId="77777777" w:rsidR="00250A9E" w:rsidRPr="00DD38A5" w:rsidRDefault="00250A9E" w:rsidP="00A737B1">
            <w:pPr>
              <w:rPr>
                <w:rFonts w:cstheme="minorHAnsi"/>
                <w:bCs/>
              </w:rPr>
            </w:pPr>
            <w:r w:rsidRPr="00DD38A5">
              <w:rPr>
                <w:rFonts w:cstheme="minorHAnsi"/>
                <w:b/>
              </w:rPr>
              <w:t>4. Total – Third-Party Payers</w:t>
            </w:r>
            <w:r>
              <w:rPr>
                <w:rFonts w:cstheme="minorHAnsi"/>
                <w:b/>
              </w:rPr>
              <w:t xml:space="preserve"> </w:t>
            </w:r>
            <w:r w:rsidRPr="00DD38A5">
              <w:rPr>
                <w:rFonts w:cstheme="minorHAnsi"/>
                <w:b/>
                <w:spacing w:val="-47"/>
              </w:rPr>
              <w:t xml:space="preserve"> </w:t>
            </w:r>
            <w:r w:rsidRPr="00DD38A5">
              <w:rPr>
                <w:rFonts w:cstheme="minorHAnsi"/>
                <w:b/>
              </w:rPr>
              <w:t>(</w:t>
            </w:r>
            <w:r>
              <w:rPr>
                <w:rFonts w:cstheme="minorHAnsi"/>
                <w:b/>
              </w:rPr>
              <w:t>add</w:t>
            </w:r>
            <w:r w:rsidRPr="00DD38A5">
              <w:rPr>
                <w:rFonts w:cstheme="minorHAnsi"/>
                <w:b/>
                <w:spacing w:val="-2"/>
              </w:rPr>
              <w:t xml:space="preserve"> </w:t>
            </w:r>
            <w:r w:rsidRPr="00DD38A5">
              <w:rPr>
                <w:rFonts w:cstheme="minorHAnsi"/>
                <w:b/>
              </w:rPr>
              <w:t>rows</w:t>
            </w:r>
            <w:r w:rsidRPr="00DD38A5">
              <w:rPr>
                <w:rFonts w:cstheme="minorHAnsi"/>
                <w:b/>
                <w:spacing w:val="-3"/>
              </w:rPr>
              <w:t xml:space="preserve"> </w:t>
            </w:r>
            <w:r w:rsidRPr="00DD38A5">
              <w:rPr>
                <w:rFonts w:cstheme="minorHAnsi"/>
                <w:b/>
              </w:rPr>
              <w:t>3a</w:t>
            </w:r>
            <w:r w:rsidRPr="00DD38A5">
              <w:rPr>
                <w:rFonts w:cstheme="minorHAnsi"/>
                <w:b/>
                <w:spacing w:val="-3"/>
              </w:rPr>
              <w:t xml:space="preserve"> </w:t>
            </w:r>
            <w:r>
              <w:rPr>
                <w:rFonts w:cstheme="minorHAnsi"/>
                <w:b/>
                <w:spacing w:val="-3"/>
              </w:rPr>
              <w:t>+3b + 3c + 3d +</w:t>
            </w:r>
            <w:r w:rsidRPr="00DD38A5">
              <w:rPr>
                <w:rFonts w:cstheme="minorHAnsi"/>
                <w:b/>
                <w:spacing w:val="-13"/>
              </w:rPr>
              <w:t xml:space="preserve"> </w:t>
            </w:r>
            <w:r w:rsidRPr="00DD38A5">
              <w:rPr>
                <w:rFonts w:cstheme="minorHAnsi"/>
                <w:b/>
              </w:rPr>
              <w:t>3e)</w:t>
            </w:r>
          </w:p>
        </w:tc>
        <w:tc>
          <w:tcPr>
            <w:tcW w:w="1800" w:type="dxa"/>
          </w:tcPr>
          <w:p w14:paraId="66BC767A" w14:textId="77777777" w:rsidR="00250A9E" w:rsidRPr="00DD38A5" w:rsidRDefault="00250A9E" w:rsidP="00DD38A5">
            <w:pPr>
              <w:jc w:val="center"/>
              <w:rPr>
                <w:rFonts w:cstheme="minorHAnsi"/>
                <w:b/>
              </w:rPr>
            </w:pPr>
          </w:p>
        </w:tc>
      </w:tr>
      <w:tr w:rsidR="00250A9E" w14:paraId="6C5F47B8" w14:textId="77777777" w:rsidTr="00B57F2A">
        <w:tc>
          <w:tcPr>
            <w:tcW w:w="6745" w:type="dxa"/>
            <w:vAlign w:val="bottom"/>
          </w:tcPr>
          <w:p w14:paraId="6BB2F47F" w14:textId="77777777" w:rsidR="00250A9E" w:rsidRPr="00DD38A5" w:rsidRDefault="00250A9E" w:rsidP="00A737B1">
            <w:pPr>
              <w:rPr>
                <w:rFonts w:cstheme="minorHAnsi"/>
                <w:b/>
              </w:rPr>
            </w:pPr>
            <w:r w:rsidRPr="00DD38A5">
              <w:rPr>
                <w:rFonts w:cstheme="minorHAnsi"/>
                <w:b/>
              </w:rPr>
              <w:t>5. Total – Payment for Services</w:t>
            </w:r>
            <w:r>
              <w:rPr>
                <w:rFonts w:cstheme="minorHAnsi"/>
                <w:b/>
              </w:rPr>
              <w:t xml:space="preserve"> </w:t>
            </w:r>
            <w:r w:rsidRPr="00DD38A5">
              <w:rPr>
                <w:rFonts w:cstheme="minorHAnsi"/>
                <w:b/>
                <w:spacing w:val="-47"/>
              </w:rPr>
              <w:t xml:space="preserve">  </w:t>
            </w:r>
            <w:r w:rsidRPr="00DD38A5">
              <w:rPr>
                <w:rFonts w:cstheme="minorHAnsi"/>
                <w:b/>
              </w:rPr>
              <w:t>(</w:t>
            </w:r>
            <w:r>
              <w:rPr>
                <w:rFonts w:cstheme="minorHAnsi"/>
                <w:b/>
              </w:rPr>
              <w:t>add</w:t>
            </w:r>
            <w:r w:rsidRPr="00DD38A5">
              <w:rPr>
                <w:rFonts w:cstheme="minorHAnsi"/>
                <w:b/>
                <w:spacing w:val="-3"/>
              </w:rPr>
              <w:t xml:space="preserve"> </w:t>
            </w:r>
            <w:r w:rsidRPr="00DD38A5">
              <w:rPr>
                <w:rFonts w:cstheme="minorHAnsi"/>
                <w:b/>
              </w:rPr>
              <w:t>row</w:t>
            </w:r>
            <w:r w:rsidRPr="00DD38A5">
              <w:rPr>
                <w:rFonts w:cstheme="minorHAnsi"/>
                <w:b/>
                <w:spacing w:val="2"/>
              </w:rPr>
              <w:t xml:space="preserve"> </w:t>
            </w:r>
            <w:r w:rsidRPr="00DD38A5">
              <w:rPr>
                <w:rFonts w:cstheme="minorHAnsi"/>
                <w:b/>
              </w:rPr>
              <w:t>2</w:t>
            </w:r>
            <w:r w:rsidRPr="00DD38A5">
              <w:rPr>
                <w:rFonts w:cstheme="minorHAnsi"/>
                <w:b/>
                <w:spacing w:val="-3"/>
              </w:rPr>
              <w:t xml:space="preserve"> </w:t>
            </w:r>
            <w:r w:rsidRPr="00DD38A5">
              <w:rPr>
                <w:rFonts w:cstheme="minorHAnsi"/>
                <w:b/>
              </w:rPr>
              <w:t>+</w:t>
            </w:r>
            <w:r w:rsidRPr="00DD38A5">
              <w:rPr>
                <w:rFonts w:cstheme="minorHAnsi"/>
                <w:b/>
                <w:spacing w:val="-3"/>
              </w:rPr>
              <w:t xml:space="preserve"> </w:t>
            </w:r>
            <w:r w:rsidRPr="00DD38A5">
              <w:rPr>
                <w:rFonts w:cstheme="minorHAnsi"/>
                <w:b/>
              </w:rPr>
              <w:t>4)</w:t>
            </w:r>
          </w:p>
        </w:tc>
        <w:tc>
          <w:tcPr>
            <w:tcW w:w="1800" w:type="dxa"/>
          </w:tcPr>
          <w:p w14:paraId="4B5A9051" w14:textId="77777777" w:rsidR="00250A9E" w:rsidRPr="00DD38A5" w:rsidRDefault="00250A9E" w:rsidP="00DD38A5">
            <w:pPr>
              <w:jc w:val="center"/>
              <w:rPr>
                <w:rFonts w:cstheme="minorHAnsi"/>
                <w:b/>
              </w:rPr>
            </w:pPr>
          </w:p>
        </w:tc>
      </w:tr>
      <w:tr w:rsidR="00250A9E" w14:paraId="5363AEEC" w14:textId="77777777" w:rsidTr="00B57F2A">
        <w:tc>
          <w:tcPr>
            <w:tcW w:w="6745" w:type="dxa"/>
            <w:shd w:val="clear" w:color="auto" w:fill="D9D9D9" w:themeFill="background1" w:themeFillShade="D9"/>
            <w:vAlign w:val="bottom"/>
          </w:tcPr>
          <w:p w14:paraId="1E4F44F3" w14:textId="77777777" w:rsidR="00250A9E" w:rsidRPr="00DD38A5" w:rsidRDefault="00250A9E" w:rsidP="00DD38A5">
            <w:pPr>
              <w:jc w:val="center"/>
              <w:rPr>
                <w:rFonts w:cstheme="minorHAnsi"/>
                <w:b/>
              </w:rPr>
            </w:pPr>
            <w:r w:rsidRPr="00DD38A5">
              <w:rPr>
                <w:rFonts w:cstheme="minorHAnsi"/>
                <w:b/>
              </w:rPr>
              <w:t>Other Revenue</w:t>
            </w:r>
          </w:p>
        </w:tc>
        <w:tc>
          <w:tcPr>
            <w:tcW w:w="1800" w:type="dxa"/>
            <w:shd w:val="clear" w:color="auto" w:fill="D9D9D9" w:themeFill="background1" w:themeFillShade="D9"/>
          </w:tcPr>
          <w:p w14:paraId="6214CF5B" w14:textId="77777777" w:rsidR="00250A9E" w:rsidRPr="00DD38A5" w:rsidRDefault="00250A9E" w:rsidP="00DD38A5">
            <w:pPr>
              <w:jc w:val="center"/>
              <w:rPr>
                <w:rFonts w:cstheme="minorHAnsi"/>
                <w:b/>
              </w:rPr>
            </w:pPr>
          </w:p>
        </w:tc>
      </w:tr>
      <w:tr w:rsidR="00250A9E" w14:paraId="703D4874" w14:textId="77777777" w:rsidTr="00B57F2A">
        <w:tc>
          <w:tcPr>
            <w:tcW w:w="6745" w:type="dxa"/>
            <w:vAlign w:val="bottom"/>
          </w:tcPr>
          <w:p w14:paraId="323A7DE9" w14:textId="77777777" w:rsidR="00250A9E" w:rsidRPr="00DD38A5" w:rsidRDefault="00250A9E" w:rsidP="00DD38A5">
            <w:pPr>
              <w:rPr>
                <w:rFonts w:cstheme="minorHAnsi"/>
                <w:bCs/>
              </w:rPr>
            </w:pPr>
            <w:r w:rsidRPr="00DD38A5">
              <w:rPr>
                <w:rFonts w:cstheme="minorHAnsi"/>
                <w:bCs/>
              </w:rPr>
              <w:t>6. Title V (MCH Block Grant)</w:t>
            </w:r>
          </w:p>
        </w:tc>
        <w:tc>
          <w:tcPr>
            <w:tcW w:w="1800" w:type="dxa"/>
          </w:tcPr>
          <w:p w14:paraId="08FD15E3" w14:textId="77777777" w:rsidR="00250A9E" w:rsidRPr="00DD38A5" w:rsidRDefault="00250A9E" w:rsidP="00DD38A5">
            <w:pPr>
              <w:jc w:val="center"/>
              <w:rPr>
                <w:rFonts w:cstheme="minorHAnsi"/>
                <w:b/>
              </w:rPr>
            </w:pPr>
          </w:p>
        </w:tc>
      </w:tr>
      <w:tr w:rsidR="00250A9E" w14:paraId="39F01384" w14:textId="77777777" w:rsidTr="00B57F2A">
        <w:tc>
          <w:tcPr>
            <w:tcW w:w="6745" w:type="dxa"/>
            <w:vAlign w:val="bottom"/>
          </w:tcPr>
          <w:p w14:paraId="7A1183AC" w14:textId="77777777" w:rsidR="00250A9E" w:rsidRPr="00DD38A5" w:rsidRDefault="00250A9E" w:rsidP="00DD38A5">
            <w:pPr>
              <w:rPr>
                <w:rFonts w:cstheme="minorHAnsi"/>
              </w:rPr>
            </w:pPr>
            <w:r w:rsidRPr="00DD38A5">
              <w:rPr>
                <w:rFonts w:cstheme="minorHAnsi"/>
              </w:rPr>
              <w:t>7. Title XX (Social Security Block Grant)</w:t>
            </w:r>
          </w:p>
        </w:tc>
        <w:tc>
          <w:tcPr>
            <w:tcW w:w="1800" w:type="dxa"/>
          </w:tcPr>
          <w:p w14:paraId="0CF54F4E" w14:textId="77777777" w:rsidR="00250A9E" w:rsidRPr="00DD38A5" w:rsidRDefault="00250A9E" w:rsidP="00DD38A5">
            <w:pPr>
              <w:jc w:val="center"/>
              <w:rPr>
                <w:rFonts w:cstheme="minorHAnsi"/>
                <w:b/>
              </w:rPr>
            </w:pPr>
          </w:p>
        </w:tc>
      </w:tr>
      <w:tr w:rsidR="00250A9E" w14:paraId="060264BF" w14:textId="77777777" w:rsidTr="00B57F2A">
        <w:tc>
          <w:tcPr>
            <w:tcW w:w="6745" w:type="dxa"/>
            <w:vAlign w:val="bottom"/>
          </w:tcPr>
          <w:p w14:paraId="4A2980ED" w14:textId="77777777" w:rsidR="00250A9E" w:rsidRPr="00DD38A5" w:rsidRDefault="00250A9E" w:rsidP="00DD38A5">
            <w:pPr>
              <w:rPr>
                <w:rFonts w:cstheme="minorHAnsi"/>
              </w:rPr>
            </w:pPr>
            <w:r w:rsidRPr="00DD38A5">
              <w:rPr>
                <w:rFonts w:cstheme="minorHAnsi"/>
              </w:rPr>
              <w:t>8. TANF funds</w:t>
            </w:r>
          </w:p>
        </w:tc>
        <w:tc>
          <w:tcPr>
            <w:tcW w:w="1800" w:type="dxa"/>
          </w:tcPr>
          <w:p w14:paraId="3543D300" w14:textId="77777777" w:rsidR="00250A9E" w:rsidRPr="00DD38A5" w:rsidRDefault="00250A9E" w:rsidP="00DD38A5">
            <w:pPr>
              <w:jc w:val="center"/>
              <w:rPr>
                <w:rFonts w:cstheme="minorHAnsi"/>
                <w:b/>
              </w:rPr>
            </w:pPr>
          </w:p>
        </w:tc>
      </w:tr>
      <w:tr w:rsidR="00250A9E" w14:paraId="594D3BC3" w14:textId="77777777" w:rsidTr="00B57F2A">
        <w:tc>
          <w:tcPr>
            <w:tcW w:w="6745" w:type="dxa"/>
            <w:vAlign w:val="bottom"/>
          </w:tcPr>
          <w:p w14:paraId="24DF9A47" w14:textId="77777777" w:rsidR="00250A9E" w:rsidRPr="00DD38A5" w:rsidRDefault="00250A9E" w:rsidP="00DD38A5">
            <w:pPr>
              <w:rPr>
                <w:rFonts w:cstheme="minorHAnsi"/>
                <w:b/>
              </w:rPr>
            </w:pPr>
            <w:r w:rsidRPr="00DD38A5">
              <w:rPr>
                <w:rFonts w:cstheme="minorHAnsi"/>
              </w:rPr>
              <w:t>9. Local government revenue, i.e. levy funds</w:t>
            </w:r>
          </w:p>
        </w:tc>
        <w:tc>
          <w:tcPr>
            <w:tcW w:w="1800" w:type="dxa"/>
          </w:tcPr>
          <w:p w14:paraId="312E53AF" w14:textId="77777777" w:rsidR="00250A9E" w:rsidRPr="00DD38A5" w:rsidRDefault="00250A9E" w:rsidP="00DD38A5">
            <w:pPr>
              <w:jc w:val="center"/>
              <w:rPr>
                <w:rFonts w:cstheme="minorHAnsi"/>
                <w:b/>
              </w:rPr>
            </w:pPr>
          </w:p>
        </w:tc>
      </w:tr>
      <w:tr w:rsidR="00250A9E" w14:paraId="430DD353" w14:textId="77777777" w:rsidTr="00B57F2A">
        <w:tc>
          <w:tcPr>
            <w:tcW w:w="6745" w:type="dxa"/>
            <w:vAlign w:val="bottom"/>
          </w:tcPr>
          <w:p w14:paraId="02FA83DB" w14:textId="77777777" w:rsidR="00250A9E" w:rsidRPr="00DD38A5" w:rsidRDefault="00250A9E" w:rsidP="00DD38A5">
            <w:pPr>
              <w:rPr>
                <w:rFonts w:cstheme="minorHAnsi"/>
                <w:b/>
              </w:rPr>
            </w:pPr>
            <w:r w:rsidRPr="00DD38A5">
              <w:rPr>
                <w:rFonts w:cstheme="minorHAnsi"/>
              </w:rPr>
              <w:t>10. State government revenue</w:t>
            </w:r>
          </w:p>
        </w:tc>
        <w:tc>
          <w:tcPr>
            <w:tcW w:w="1800" w:type="dxa"/>
          </w:tcPr>
          <w:p w14:paraId="5FA11E21" w14:textId="77777777" w:rsidR="00250A9E" w:rsidRPr="00DD38A5" w:rsidRDefault="00250A9E" w:rsidP="00DD38A5">
            <w:pPr>
              <w:jc w:val="center"/>
              <w:rPr>
                <w:rFonts w:cstheme="minorHAnsi"/>
                <w:b/>
              </w:rPr>
            </w:pPr>
          </w:p>
        </w:tc>
      </w:tr>
      <w:tr w:rsidR="00250A9E" w14:paraId="5ACC5BCF" w14:textId="77777777" w:rsidTr="00B57F2A">
        <w:tc>
          <w:tcPr>
            <w:tcW w:w="6745" w:type="dxa"/>
            <w:vAlign w:val="bottom"/>
          </w:tcPr>
          <w:p w14:paraId="0470E0E3" w14:textId="77777777" w:rsidR="00250A9E" w:rsidRPr="00DD38A5" w:rsidRDefault="00250A9E" w:rsidP="00DD38A5">
            <w:pPr>
              <w:rPr>
                <w:rFonts w:cstheme="minorHAnsi"/>
              </w:rPr>
            </w:pPr>
            <w:r w:rsidRPr="00DD38A5">
              <w:rPr>
                <w:rFonts w:cstheme="minorHAnsi"/>
              </w:rPr>
              <w:t>11. Bureau of Primary Health Care (BPHC)</w:t>
            </w:r>
          </w:p>
        </w:tc>
        <w:tc>
          <w:tcPr>
            <w:tcW w:w="1800" w:type="dxa"/>
          </w:tcPr>
          <w:p w14:paraId="79700DBF" w14:textId="77777777" w:rsidR="00250A9E" w:rsidRPr="00DD38A5" w:rsidRDefault="00250A9E" w:rsidP="00DD38A5">
            <w:pPr>
              <w:jc w:val="center"/>
              <w:rPr>
                <w:rFonts w:cstheme="minorHAnsi"/>
                <w:b/>
              </w:rPr>
            </w:pPr>
          </w:p>
        </w:tc>
      </w:tr>
      <w:tr w:rsidR="00250A9E" w14:paraId="44343B33" w14:textId="77777777" w:rsidTr="00B57F2A">
        <w:tc>
          <w:tcPr>
            <w:tcW w:w="6745" w:type="dxa"/>
            <w:vAlign w:val="bottom"/>
          </w:tcPr>
          <w:p w14:paraId="6CEB051D" w14:textId="77777777" w:rsidR="00250A9E" w:rsidRPr="00DD38A5" w:rsidRDefault="00250A9E" w:rsidP="00DD38A5">
            <w:pPr>
              <w:rPr>
                <w:rFonts w:cstheme="minorHAnsi"/>
                <w:b/>
              </w:rPr>
            </w:pPr>
            <w:r w:rsidRPr="00DD38A5">
              <w:rPr>
                <w:rFonts w:cstheme="minorHAnsi"/>
              </w:rPr>
              <w:t>12. Other: BCCP</w:t>
            </w:r>
          </w:p>
        </w:tc>
        <w:tc>
          <w:tcPr>
            <w:tcW w:w="1800" w:type="dxa"/>
          </w:tcPr>
          <w:p w14:paraId="0F301F7A" w14:textId="77777777" w:rsidR="00250A9E" w:rsidRPr="00DD38A5" w:rsidRDefault="00250A9E" w:rsidP="00DD38A5">
            <w:pPr>
              <w:jc w:val="center"/>
              <w:rPr>
                <w:rFonts w:cstheme="minorHAnsi"/>
                <w:b/>
              </w:rPr>
            </w:pPr>
          </w:p>
        </w:tc>
      </w:tr>
      <w:tr w:rsidR="00250A9E" w14:paraId="3016CBDA" w14:textId="77777777" w:rsidTr="00B57F2A">
        <w:tc>
          <w:tcPr>
            <w:tcW w:w="6745" w:type="dxa"/>
            <w:vAlign w:val="bottom"/>
          </w:tcPr>
          <w:p w14:paraId="22CFEFFE" w14:textId="77777777" w:rsidR="00250A9E" w:rsidRPr="00DD38A5" w:rsidRDefault="00250A9E" w:rsidP="00DD38A5">
            <w:pPr>
              <w:rPr>
                <w:rFonts w:cstheme="minorHAnsi"/>
              </w:rPr>
            </w:pPr>
            <w:r w:rsidRPr="00DD38A5">
              <w:rPr>
                <w:rFonts w:cstheme="minorHAnsi"/>
              </w:rPr>
              <w:t>13. Other: United Way</w:t>
            </w:r>
          </w:p>
        </w:tc>
        <w:tc>
          <w:tcPr>
            <w:tcW w:w="1800" w:type="dxa"/>
          </w:tcPr>
          <w:p w14:paraId="1E369C4C" w14:textId="77777777" w:rsidR="00250A9E" w:rsidRPr="00DD38A5" w:rsidRDefault="00250A9E" w:rsidP="00DD38A5">
            <w:pPr>
              <w:jc w:val="center"/>
              <w:rPr>
                <w:rFonts w:cstheme="minorHAnsi"/>
                <w:b/>
              </w:rPr>
            </w:pPr>
          </w:p>
        </w:tc>
      </w:tr>
      <w:tr w:rsidR="00250A9E" w14:paraId="640AE2E7" w14:textId="77777777" w:rsidTr="00B57F2A">
        <w:tc>
          <w:tcPr>
            <w:tcW w:w="6745" w:type="dxa"/>
            <w:vAlign w:val="bottom"/>
          </w:tcPr>
          <w:p w14:paraId="75974588" w14:textId="77777777" w:rsidR="00250A9E" w:rsidRPr="00DD38A5" w:rsidRDefault="00250A9E" w:rsidP="00DD38A5">
            <w:pPr>
              <w:rPr>
                <w:rFonts w:cstheme="minorHAnsi"/>
              </w:rPr>
            </w:pPr>
            <w:r w:rsidRPr="00DD38A5">
              <w:rPr>
                <w:rFonts w:cstheme="minorHAnsi"/>
              </w:rPr>
              <w:t>14. Other: Donations</w:t>
            </w:r>
          </w:p>
        </w:tc>
        <w:tc>
          <w:tcPr>
            <w:tcW w:w="1800" w:type="dxa"/>
          </w:tcPr>
          <w:p w14:paraId="47535C5B" w14:textId="77777777" w:rsidR="00250A9E" w:rsidRPr="00DD38A5" w:rsidRDefault="00250A9E" w:rsidP="00DD38A5">
            <w:pPr>
              <w:jc w:val="center"/>
              <w:rPr>
                <w:rFonts w:cstheme="minorHAnsi"/>
                <w:b/>
              </w:rPr>
            </w:pPr>
          </w:p>
        </w:tc>
      </w:tr>
      <w:tr w:rsidR="00250A9E" w14:paraId="061067E0" w14:textId="77777777" w:rsidTr="00B57F2A">
        <w:tc>
          <w:tcPr>
            <w:tcW w:w="6745" w:type="dxa"/>
            <w:vAlign w:val="bottom"/>
          </w:tcPr>
          <w:p w14:paraId="10AF9B93" w14:textId="77777777" w:rsidR="00250A9E" w:rsidRPr="00DD38A5" w:rsidRDefault="00250A9E" w:rsidP="00DD38A5">
            <w:pPr>
              <w:rPr>
                <w:rFonts w:cstheme="minorHAnsi"/>
                <w:b/>
              </w:rPr>
            </w:pPr>
            <w:r w:rsidRPr="00DD38A5">
              <w:rPr>
                <w:rFonts w:cstheme="minorHAnsi"/>
              </w:rPr>
              <w:t>15. Other: Workers Comp</w:t>
            </w:r>
          </w:p>
        </w:tc>
        <w:tc>
          <w:tcPr>
            <w:tcW w:w="1800" w:type="dxa"/>
          </w:tcPr>
          <w:p w14:paraId="3BF02035" w14:textId="77777777" w:rsidR="00250A9E" w:rsidRPr="00DD38A5" w:rsidRDefault="00250A9E" w:rsidP="00DD38A5">
            <w:pPr>
              <w:jc w:val="center"/>
              <w:rPr>
                <w:rFonts w:cstheme="minorHAnsi"/>
                <w:b/>
              </w:rPr>
            </w:pPr>
          </w:p>
        </w:tc>
      </w:tr>
      <w:tr w:rsidR="00250A9E" w14:paraId="1F209A5A" w14:textId="77777777" w:rsidTr="00B57F2A">
        <w:tc>
          <w:tcPr>
            <w:tcW w:w="6745" w:type="dxa"/>
            <w:vAlign w:val="bottom"/>
          </w:tcPr>
          <w:p w14:paraId="3E6DAEF4" w14:textId="77777777" w:rsidR="00250A9E" w:rsidRPr="00DD38A5" w:rsidRDefault="00250A9E" w:rsidP="00DD38A5">
            <w:pPr>
              <w:rPr>
                <w:rFonts w:cstheme="minorHAnsi"/>
              </w:rPr>
            </w:pPr>
            <w:r w:rsidRPr="00DD38A5">
              <w:rPr>
                <w:rFonts w:cstheme="minorHAnsi"/>
              </w:rPr>
              <w:t>16. Other: Specify___________________</w:t>
            </w:r>
          </w:p>
        </w:tc>
        <w:tc>
          <w:tcPr>
            <w:tcW w:w="1800" w:type="dxa"/>
          </w:tcPr>
          <w:p w14:paraId="10DD916C" w14:textId="77777777" w:rsidR="00250A9E" w:rsidRPr="00DD38A5" w:rsidRDefault="00250A9E" w:rsidP="00DD38A5">
            <w:pPr>
              <w:jc w:val="center"/>
              <w:rPr>
                <w:rFonts w:cstheme="minorHAnsi"/>
                <w:b/>
              </w:rPr>
            </w:pPr>
          </w:p>
        </w:tc>
      </w:tr>
      <w:tr w:rsidR="00250A9E" w14:paraId="316CB6F3" w14:textId="77777777" w:rsidTr="00B57F2A">
        <w:tc>
          <w:tcPr>
            <w:tcW w:w="6745" w:type="dxa"/>
            <w:vAlign w:val="bottom"/>
          </w:tcPr>
          <w:p w14:paraId="40CE386D" w14:textId="77777777" w:rsidR="00250A9E" w:rsidRPr="00DD38A5" w:rsidRDefault="00250A9E" w:rsidP="00DD38A5">
            <w:pPr>
              <w:rPr>
                <w:rFonts w:cstheme="minorHAnsi"/>
              </w:rPr>
            </w:pPr>
            <w:r w:rsidRPr="00DD38A5">
              <w:rPr>
                <w:rFonts w:cstheme="minorHAnsi"/>
                <w:b/>
              </w:rPr>
              <w:t>17. Total – Other Revenue</w:t>
            </w:r>
            <w:r w:rsidRPr="00DD38A5">
              <w:rPr>
                <w:rFonts w:cstheme="minorHAnsi"/>
                <w:b/>
                <w:spacing w:val="-47"/>
              </w:rPr>
              <w:t xml:space="preserve"> </w:t>
            </w:r>
            <w:r w:rsidRPr="00DD38A5">
              <w:rPr>
                <w:rFonts w:cstheme="minorHAnsi"/>
                <w:b/>
              </w:rPr>
              <w:t>(</w:t>
            </w:r>
            <w:r>
              <w:rPr>
                <w:rFonts w:cstheme="minorHAnsi"/>
                <w:b/>
              </w:rPr>
              <w:t>add</w:t>
            </w:r>
            <w:r w:rsidRPr="00DD38A5">
              <w:rPr>
                <w:rFonts w:cstheme="minorHAnsi"/>
                <w:b/>
                <w:spacing w:val="-3"/>
              </w:rPr>
              <w:t xml:space="preserve"> </w:t>
            </w:r>
            <w:r w:rsidRPr="00DD38A5">
              <w:rPr>
                <w:rFonts w:cstheme="minorHAnsi"/>
                <w:b/>
              </w:rPr>
              <w:t>rows</w:t>
            </w:r>
            <w:r w:rsidRPr="00DD38A5">
              <w:rPr>
                <w:rFonts w:cstheme="minorHAnsi"/>
                <w:b/>
                <w:spacing w:val="-2"/>
              </w:rPr>
              <w:t xml:space="preserve"> </w:t>
            </w:r>
            <w:r w:rsidRPr="00DD38A5">
              <w:rPr>
                <w:rFonts w:cstheme="minorHAnsi"/>
                <w:b/>
              </w:rPr>
              <w:t>6</w:t>
            </w:r>
            <w:r>
              <w:rPr>
                <w:rFonts w:cstheme="minorHAnsi"/>
                <w:b/>
              </w:rPr>
              <w:t>+7+8+9+10+11+12+13+14+15+</w:t>
            </w:r>
            <w:r w:rsidRPr="00DD38A5">
              <w:rPr>
                <w:rFonts w:cstheme="minorHAnsi"/>
                <w:b/>
              </w:rPr>
              <w:t>16</w:t>
            </w:r>
            <w:r>
              <w:rPr>
                <w:rFonts w:cstheme="minorHAnsi"/>
                <w:b/>
              </w:rPr>
              <w:t>)</w:t>
            </w:r>
          </w:p>
        </w:tc>
        <w:tc>
          <w:tcPr>
            <w:tcW w:w="1800" w:type="dxa"/>
          </w:tcPr>
          <w:p w14:paraId="42577D3F" w14:textId="77777777" w:rsidR="00250A9E" w:rsidRPr="00DD38A5" w:rsidRDefault="00250A9E" w:rsidP="00DD38A5">
            <w:pPr>
              <w:jc w:val="center"/>
              <w:rPr>
                <w:rFonts w:cstheme="minorHAnsi"/>
                <w:b/>
              </w:rPr>
            </w:pPr>
          </w:p>
        </w:tc>
      </w:tr>
      <w:tr w:rsidR="00250A9E" w14:paraId="21D586F4" w14:textId="77777777" w:rsidTr="00B57F2A">
        <w:tc>
          <w:tcPr>
            <w:tcW w:w="6745" w:type="dxa"/>
            <w:vAlign w:val="bottom"/>
          </w:tcPr>
          <w:p w14:paraId="32B352AF" w14:textId="77777777" w:rsidR="00250A9E" w:rsidRPr="00DD38A5" w:rsidRDefault="00250A9E" w:rsidP="00DD38A5">
            <w:pPr>
              <w:rPr>
                <w:rFonts w:cstheme="minorHAnsi"/>
              </w:rPr>
            </w:pPr>
            <w:r w:rsidRPr="00DD38A5">
              <w:rPr>
                <w:rFonts w:cstheme="minorHAnsi"/>
                <w:b/>
              </w:rPr>
              <w:t>18. Total Revenue</w:t>
            </w:r>
            <w:r w:rsidRPr="00DD38A5">
              <w:rPr>
                <w:rFonts w:cstheme="minorHAnsi"/>
                <w:b/>
                <w:spacing w:val="-47"/>
              </w:rPr>
              <w:t xml:space="preserve"> </w:t>
            </w:r>
            <w:r>
              <w:rPr>
                <w:rFonts w:cstheme="minorHAnsi"/>
                <w:b/>
                <w:spacing w:val="-47"/>
              </w:rPr>
              <w:t xml:space="preserve">  </w:t>
            </w:r>
            <w:r w:rsidRPr="00DD38A5">
              <w:rPr>
                <w:rFonts w:cstheme="minorHAnsi"/>
                <w:b/>
              </w:rPr>
              <w:t>(</w:t>
            </w:r>
            <w:r>
              <w:rPr>
                <w:rFonts w:cstheme="minorHAnsi"/>
                <w:b/>
              </w:rPr>
              <w:t>add</w:t>
            </w:r>
            <w:r w:rsidRPr="00DD38A5">
              <w:rPr>
                <w:rFonts w:cstheme="minorHAnsi"/>
                <w:b/>
                <w:spacing w:val="-2"/>
              </w:rPr>
              <w:t xml:space="preserve"> </w:t>
            </w:r>
            <w:r w:rsidRPr="00DD38A5">
              <w:rPr>
                <w:rFonts w:cstheme="minorHAnsi"/>
                <w:b/>
              </w:rPr>
              <w:t>rows</w:t>
            </w:r>
            <w:r w:rsidRPr="00DD38A5">
              <w:rPr>
                <w:rFonts w:cstheme="minorHAnsi"/>
                <w:b/>
                <w:spacing w:val="-2"/>
              </w:rPr>
              <w:t xml:space="preserve"> </w:t>
            </w:r>
            <w:r w:rsidRPr="00DD38A5">
              <w:rPr>
                <w:rFonts w:cstheme="minorHAnsi"/>
                <w:b/>
              </w:rPr>
              <w:t>1</w:t>
            </w:r>
            <w:r w:rsidRPr="00DD38A5">
              <w:rPr>
                <w:rFonts w:cstheme="minorHAnsi"/>
                <w:b/>
                <w:spacing w:val="-2"/>
              </w:rPr>
              <w:t xml:space="preserve"> </w:t>
            </w:r>
            <w:r w:rsidRPr="00DD38A5">
              <w:rPr>
                <w:rFonts w:cstheme="minorHAnsi"/>
                <w:b/>
              </w:rPr>
              <w:t>+</w:t>
            </w:r>
            <w:r w:rsidRPr="00DD38A5">
              <w:rPr>
                <w:rFonts w:cstheme="minorHAnsi"/>
                <w:b/>
                <w:spacing w:val="-1"/>
              </w:rPr>
              <w:t xml:space="preserve"> </w:t>
            </w:r>
            <w:r w:rsidRPr="00DD38A5">
              <w:rPr>
                <w:rFonts w:cstheme="minorHAnsi"/>
                <w:b/>
              </w:rPr>
              <w:t>5</w:t>
            </w:r>
            <w:r w:rsidRPr="00DD38A5">
              <w:rPr>
                <w:rFonts w:cstheme="minorHAnsi"/>
                <w:b/>
                <w:spacing w:val="-2"/>
              </w:rPr>
              <w:t xml:space="preserve"> </w:t>
            </w:r>
            <w:r w:rsidRPr="00DD38A5">
              <w:rPr>
                <w:rFonts w:cstheme="minorHAnsi"/>
                <w:b/>
              </w:rPr>
              <w:t>+ 17)</w:t>
            </w:r>
          </w:p>
        </w:tc>
        <w:tc>
          <w:tcPr>
            <w:tcW w:w="1800" w:type="dxa"/>
          </w:tcPr>
          <w:p w14:paraId="2477C537" w14:textId="77777777" w:rsidR="00250A9E" w:rsidRPr="00DD38A5" w:rsidRDefault="00250A9E" w:rsidP="00DD38A5">
            <w:pPr>
              <w:jc w:val="center"/>
              <w:rPr>
                <w:rFonts w:cstheme="minorHAnsi"/>
                <w:b/>
              </w:rPr>
            </w:pPr>
          </w:p>
        </w:tc>
      </w:tr>
    </w:tbl>
    <w:p w14:paraId="17A70C6B" w14:textId="77777777" w:rsidR="00250A9E" w:rsidRPr="005B3EC4" w:rsidRDefault="00250A9E" w:rsidP="00DD38A5">
      <w:pPr>
        <w:rPr>
          <w:rFonts w:ascii="Times New Roman" w:hAnsi="Times New Roman" w:cs="Times New Roman"/>
          <w:b/>
          <w:sz w:val="24"/>
          <w:szCs w:val="24"/>
        </w:rPr>
      </w:pPr>
    </w:p>
    <w:p w14:paraId="2A9B054F" w14:textId="77777777" w:rsidR="00250A9E" w:rsidRDefault="00250A9E" w:rsidP="007228AD">
      <w:pPr>
        <w:tabs>
          <w:tab w:val="left" w:pos="2830"/>
        </w:tabs>
        <w:rPr>
          <w:rFonts w:asciiTheme="minorHAnsi" w:hAnsiTheme="minorHAnsi" w:cstheme="minorHAnsi"/>
        </w:rPr>
        <w:sectPr w:rsidR="00250A9E" w:rsidSect="00165583">
          <w:headerReference w:type="default" r:id="rId58"/>
          <w:footerReference w:type="default" r:id="rId59"/>
          <w:pgSz w:w="12240" w:h="15840"/>
          <w:pgMar w:top="720" w:right="720" w:bottom="720" w:left="720" w:header="720" w:footer="720" w:gutter="0"/>
          <w:cols w:space="720"/>
          <w:docGrid w:linePitch="299"/>
        </w:sectPr>
      </w:pPr>
    </w:p>
    <w:p w14:paraId="3E194C11" w14:textId="77777777" w:rsidR="00250A9E" w:rsidRDefault="00250A9E" w:rsidP="00DB2883"/>
    <w:p w14:paraId="7CD40A50" w14:textId="77777777" w:rsidR="00250A9E" w:rsidRDefault="00250A9E" w:rsidP="00DB2883"/>
    <w:p w14:paraId="75D9CB10" w14:textId="3E166957" w:rsidR="00250A9E" w:rsidRDefault="00250A9E" w:rsidP="00DB2883">
      <w:r>
        <w:t>When do I need to submit a change of scope form?</w:t>
      </w:r>
    </w:p>
    <w:p w14:paraId="3F501761" w14:textId="77777777" w:rsidR="00250A9E" w:rsidRDefault="00250A9E" w:rsidP="0026023F">
      <w:pPr>
        <w:pStyle w:val="ListParagraph"/>
        <w:widowControl/>
        <w:numPr>
          <w:ilvl w:val="0"/>
          <w:numId w:val="39"/>
        </w:numPr>
        <w:autoSpaceDE/>
        <w:autoSpaceDN/>
        <w:spacing w:before="0" w:after="160" w:line="259" w:lineRule="auto"/>
        <w:contextualSpacing/>
      </w:pPr>
      <w:r>
        <w:t>Open a new service site</w:t>
      </w:r>
    </w:p>
    <w:p w14:paraId="7E9DB3BC" w14:textId="77777777" w:rsidR="00250A9E" w:rsidRDefault="00250A9E" w:rsidP="0026023F">
      <w:pPr>
        <w:pStyle w:val="ListParagraph"/>
        <w:widowControl/>
        <w:numPr>
          <w:ilvl w:val="0"/>
          <w:numId w:val="39"/>
        </w:numPr>
        <w:autoSpaceDE/>
        <w:autoSpaceDN/>
        <w:spacing w:before="0" w:after="160" w:line="259" w:lineRule="auto"/>
        <w:contextualSpacing/>
      </w:pPr>
      <w:r>
        <w:t>Close an existing service site</w:t>
      </w:r>
    </w:p>
    <w:p w14:paraId="030528CA" w14:textId="77777777" w:rsidR="00250A9E" w:rsidRDefault="00250A9E" w:rsidP="0026023F">
      <w:pPr>
        <w:pStyle w:val="ListParagraph"/>
        <w:widowControl/>
        <w:numPr>
          <w:ilvl w:val="0"/>
          <w:numId w:val="39"/>
        </w:numPr>
        <w:autoSpaceDE/>
        <w:autoSpaceDN/>
        <w:spacing w:before="0" w:after="160" w:line="259" w:lineRule="auto"/>
        <w:contextualSpacing/>
      </w:pPr>
      <w:r>
        <w:t>First enter or withdraw from the Title X program</w:t>
      </w:r>
    </w:p>
    <w:p w14:paraId="77FA79AA" w14:textId="77777777" w:rsidR="00250A9E" w:rsidRDefault="00250A9E" w:rsidP="00DB2883"/>
    <w:p w14:paraId="5F1A5603" w14:textId="77777777" w:rsidR="00250A9E" w:rsidRDefault="00250A9E" w:rsidP="00DB2883">
      <w:r>
        <w:t>What do I need to do?</w:t>
      </w:r>
    </w:p>
    <w:p w14:paraId="10628730" w14:textId="77777777" w:rsidR="00250A9E" w:rsidRDefault="00250A9E" w:rsidP="0026023F">
      <w:pPr>
        <w:pStyle w:val="ListParagraph"/>
        <w:widowControl/>
        <w:numPr>
          <w:ilvl w:val="0"/>
          <w:numId w:val="40"/>
        </w:numPr>
        <w:autoSpaceDE/>
        <w:autoSpaceDN/>
        <w:spacing w:before="0" w:after="160" w:line="259" w:lineRule="auto"/>
        <w:contextualSpacing/>
      </w:pPr>
      <w:r>
        <w:t xml:space="preserve">Fully complete the </w:t>
      </w:r>
      <w:hyperlink r:id="rId60" w:history="1">
        <w:r w:rsidRPr="00300143">
          <w:rPr>
            <w:rStyle w:val="Hyperlink"/>
          </w:rPr>
          <w:t>Title X Family Planning Change in Scope Worksheet</w:t>
        </w:r>
      </w:hyperlink>
    </w:p>
    <w:p w14:paraId="2EE8E49A" w14:textId="77777777" w:rsidR="00250A9E" w:rsidRDefault="00250A9E" w:rsidP="0026023F">
      <w:pPr>
        <w:pStyle w:val="ListParagraph"/>
        <w:widowControl/>
        <w:numPr>
          <w:ilvl w:val="0"/>
          <w:numId w:val="40"/>
        </w:numPr>
        <w:autoSpaceDE/>
        <w:autoSpaceDN/>
        <w:spacing w:before="0" w:after="160" w:line="259" w:lineRule="auto"/>
        <w:contextualSpacing/>
      </w:pPr>
      <w:r>
        <w:t>Write a formal letter explaining the following: (See page 2 for a sample)</w:t>
      </w:r>
    </w:p>
    <w:p w14:paraId="3796A935" w14:textId="77777777" w:rsidR="00250A9E" w:rsidRPr="00BF2D0F" w:rsidRDefault="00250A9E" w:rsidP="0026023F">
      <w:pPr>
        <w:pStyle w:val="ListParagraph"/>
        <w:widowControl/>
        <w:numPr>
          <w:ilvl w:val="1"/>
          <w:numId w:val="40"/>
        </w:numPr>
        <w:autoSpaceDE/>
        <w:autoSpaceDN/>
        <w:spacing w:before="0" w:after="160" w:line="259" w:lineRule="auto"/>
        <w:contextualSpacing/>
        <w:rPr>
          <w:iCs/>
        </w:rPr>
      </w:pPr>
      <w:r w:rsidRPr="00BF2D0F">
        <w:rPr>
          <w:iCs/>
        </w:rPr>
        <w:t>Paragraph 1: Briefly describe the change, reasons affecting the change, effective date, and any budgetary implications of the proposed change.</w:t>
      </w:r>
    </w:p>
    <w:p w14:paraId="29E6381D" w14:textId="77777777" w:rsidR="00250A9E" w:rsidRPr="00BF2D0F" w:rsidRDefault="00250A9E" w:rsidP="0026023F">
      <w:pPr>
        <w:pStyle w:val="ListParagraph"/>
        <w:widowControl/>
        <w:numPr>
          <w:ilvl w:val="1"/>
          <w:numId w:val="40"/>
        </w:numPr>
        <w:autoSpaceDE/>
        <w:autoSpaceDN/>
        <w:spacing w:before="0"/>
        <w:contextualSpacing/>
        <w:rPr>
          <w:iCs/>
        </w:rPr>
      </w:pPr>
      <w:r w:rsidRPr="00BF2D0F">
        <w:rPr>
          <w:iCs/>
        </w:rPr>
        <w:t>Paragraph 2: Client notification process/plan</w:t>
      </w:r>
      <w:r>
        <w:rPr>
          <w:iCs/>
        </w:rPr>
        <w:t>.</w:t>
      </w:r>
    </w:p>
    <w:p w14:paraId="00036C8F" w14:textId="77777777" w:rsidR="00250A9E" w:rsidRPr="00BF2D0F" w:rsidRDefault="00250A9E" w:rsidP="0026023F">
      <w:pPr>
        <w:pStyle w:val="ListParagraph"/>
        <w:widowControl/>
        <w:numPr>
          <w:ilvl w:val="1"/>
          <w:numId w:val="40"/>
        </w:numPr>
        <w:autoSpaceDE/>
        <w:autoSpaceDN/>
        <w:spacing w:before="0"/>
        <w:contextualSpacing/>
        <w:rPr>
          <w:iCs/>
        </w:rPr>
      </w:pPr>
      <w:r w:rsidRPr="00BF2D0F">
        <w:rPr>
          <w:iCs/>
        </w:rPr>
        <w:t>Paragraph 3: Alternate Title X service sites that patients can be referred to</w:t>
      </w:r>
      <w:r>
        <w:rPr>
          <w:iCs/>
        </w:rPr>
        <w:t>.</w:t>
      </w:r>
    </w:p>
    <w:p w14:paraId="1E684A05" w14:textId="77777777" w:rsidR="00250A9E" w:rsidRPr="00BF2D0F" w:rsidRDefault="00250A9E" w:rsidP="0026023F">
      <w:pPr>
        <w:pStyle w:val="ListParagraph"/>
        <w:widowControl/>
        <w:numPr>
          <w:ilvl w:val="1"/>
          <w:numId w:val="40"/>
        </w:numPr>
        <w:autoSpaceDE/>
        <w:autoSpaceDN/>
        <w:spacing w:before="0"/>
        <w:contextualSpacing/>
        <w:rPr>
          <w:iCs/>
        </w:rPr>
      </w:pPr>
      <w:r w:rsidRPr="00BF2D0F">
        <w:rPr>
          <w:iCs/>
        </w:rPr>
        <w:t>Paragraph 4: Any continuing efforts or relocated personnel</w:t>
      </w:r>
      <w:r>
        <w:rPr>
          <w:iCs/>
        </w:rPr>
        <w:t>.</w:t>
      </w:r>
    </w:p>
    <w:p w14:paraId="21EC71C5" w14:textId="77777777" w:rsidR="00250A9E" w:rsidRPr="00D02CD0" w:rsidRDefault="00250A9E" w:rsidP="0026023F">
      <w:pPr>
        <w:pStyle w:val="ListParagraph"/>
        <w:widowControl/>
        <w:numPr>
          <w:ilvl w:val="0"/>
          <w:numId w:val="40"/>
        </w:numPr>
        <w:autoSpaceDE/>
        <w:autoSpaceDN/>
        <w:spacing w:before="0" w:after="160" w:line="259" w:lineRule="auto"/>
        <w:contextualSpacing/>
      </w:pPr>
      <w:r>
        <w:t xml:space="preserve">Send both to your </w:t>
      </w:r>
      <w:r w:rsidRPr="00E06341">
        <w:rPr>
          <w:b/>
          <w:bCs/>
        </w:rPr>
        <w:t>program consultant</w:t>
      </w:r>
      <w:r>
        <w:rPr>
          <w:b/>
          <w:bCs/>
        </w:rPr>
        <w:t xml:space="preserve"> and Sandra Grieshop at </w:t>
      </w:r>
      <w:hyperlink r:id="rId61" w:history="1">
        <w:r w:rsidRPr="00D02CD0">
          <w:rPr>
            <w:rStyle w:val="Hyperlink"/>
          </w:rPr>
          <w:t>Sandra.Grieshiop@odh.ohio.gov</w:t>
        </w:r>
      </w:hyperlink>
    </w:p>
    <w:p w14:paraId="06D54C9A" w14:textId="77777777" w:rsidR="00250A9E" w:rsidRDefault="00250A9E" w:rsidP="00D02CD0">
      <w:pPr>
        <w:pStyle w:val="ListParagraph"/>
      </w:pPr>
    </w:p>
    <w:p w14:paraId="3FE86A5A" w14:textId="77777777" w:rsidR="00250A9E" w:rsidRDefault="00250A9E" w:rsidP="00933BF3"/>
    <w:p w14:paraId="5244DBF1" w14:textId="77777777" w:rsidR="00250A9E" w:rsidRDefault="00250A9E" w:rsidP="00933BF3">
      <w:r>
        <w:t>When does OPA want the change of scope forms and formal letter?</w:t>
      </w:r>
    </w:p>
    <w:p w14:paraId="36B69B98" w14:textId="77777777" w:rsidR="00250A9E" w:rsidRDefault="00250A9E" w:rsidP="0026023F">
      <w:pPr>
        <w:pStyle w:val="ListParagraph"/>
        <w:widowControl/>
        <w:numPr>
          <w:ilvl w:val="0"/>
          <w:numId w:val="41"/>
        </w:numPr>
        <w:autoSpaceDE/>
        <w:autoSpaceDN/>
        <w:spacing w:before="0" w:after="160" w:line="259" w:lineRule="auto"/>
        <w:contextualSpacing/>
      </w:pPr>
      <w:r>
        <w:t xml:space="preserve">OPA would like the documentation 90 days before a clinic opening or closure. </w:t>
      </w:r>
    </w:p>
    <w:p w14:paraId="167BF767" w14:textId="77777777" w:rsidR="00250A9E" w:rsidRDefault="00250A9E" w:rsidP="00933BF3"/>
    <w:p w14:paraId="2CCEF473" w14:textId="77777777" w:rsidR="00250A9E" w:rsidRDefault="00250A9E" w:rsidP="00933BF3"/>
    <w:p w14:paraId="1A84A4F0" w14:textId="77777777" w:rsidR="00250A9E" w:rsidRDefault="00250A9E" w:rsidP="00933BF3"/>
    <w:p w14:paraId="6DB857C3" w14:textId="77777777" w:rsidR="00250A9E" w:rsidRDefault="00250A9E" w:rsidP="00933BF3"/>
    <w:p w14:paraId="540BC61B" w14:textId="77777777" w:rsidR="00250A9E" w:rsidRDefault="00250A9E" w:rsidP="00933BF3"/>
    <w:p w14:paraId="62BBD3CC" w14:textId="77777777" w:rsidR="00250A9E" w:rsidRDefault="00250A9E" w:rsidP="00933BF3"/>
    <w:p w14:paraId="5AB918B7" w14:textId="77777777" w:rsidR="00250A9E" w:rsidRDefault="00250A9E" w:rsidP="00933BF3"/>
    <w:p w14:paraId="09F61BFF" w14:textId="77777777" w:rsidR="00250A9E" w:rsidRDefault="00250A9E" w:rsidP="00933BF3"/>
    <w:p w14:paraId="419CAE40" w14:textId="77777777" w:rsidR="00250A9E" w:rsidRDefault="00250A9E" w:rsidP="00933BF3"/>
    <w:p w14:paraId="32D591F6" w14:textId="77777777" w:rsidR="00250A9E" w:rsidRDefault="00250A9E" w:rsidP="00933BF3"/>
    <w:p w14:paraId="464D537F" w14:textId="77777777" w:rsidR="00250A9E" w:rsidRDefault="00250A9E" w:rsidP="00933BF3"/>
    <w:p w14:paraId="1F8913C5" w14:textId="77777777" w:rsidR="00250A9E" w:rsidRDefault="00250A9E" w:rsidP="00933BF3"/>
    <w:p w14:paraId="68C81DDE" w14:textId="500424E4" w:rsidR="00250A9E" w:rsidRDefault="00250A9E" w:rsidP="00933BF3"/>
    <w:p w14:paraId="4A0824CE" w14:textId="3578D4D8" w:rsidR="00250A9E" w:rsidRDefault="00250A9E" w:rsidP="00933BF3"/>
    <w:p w14:paraId="778A2C6B" w14:textId="0AD70FCB" w:rsidR="00250A9E" w:rsidRDefault="00250A9E" w:rsidP="00933BF3"/>
    <w:p w14:paraId="7785893A" w14:textId="58EE75E6" w:rsidR="00250A9E" w:rsidRDefault="00250A9E" w:rsidP="00933BF3"/>
    <w:p w14:paraId="4F2DCDE6" w14:textId="2B40C620" w:rsidR="00250A9E" w:rsidRDefault="00250A9E" w:rsidP="00933BF3"/>
    <w:p w14:paraId="6EFD7DBB" w14:textId="0DCD7369" w:rsidR="00250A9E" w:rsidRDefault="00250A9E" w:rsidP="00933BF3"/>
    <w:p w14:paraId="1DD13C04" w14:textId="7EF83A1E" w:rsidR="00250A9E" w:rsidRDefault="00250A9E" w:rsidP="00933BF3"/>
    <w:p w14:paraId="13DA9AD8" w14:textId="44731361" w:rsidR="00250A9E" w:rsidRDefault="00250A9E" w:rsidP="00933BF3"/>
    <w:p w14:paraId="0DBB51F3" w14:textId="6643855B" w:rsidR="00250A9E" w:rsidRDefault="00250A9E" w:rsidP="00933BF3"/>
    <w:p w14:paraId="475FE919" w14:textId="457E3348" w:rsidR="00250A9E" w:rsidRDefault="00250A9E" w:rsidP="00933BF3"/>
    <w:p w14:paraId="15822AC6" w14:textId="3DAFAAB2" w:rsidR="00250A9E" w:rsidRDefault="00250A9E" w:rsidP="00933BF3"/>
    <w:p w14:paraId="1734546B" w14:textId="4D9759F9" w:rsidR="00250A9E" w:rsidRDefault="00250A9E" w:rsidP="00933BF3"/>
    <w:p w14:paraId="42637BC6" w14:textId="7D903E5B" w:rsidR="00250A9E" w:rsidRDefault="00250A9E" w:rsidP="00933BF3"/>
    <w:p w14:paraId="21B52AB0" w14:textId="3E335EB4" w:rsidR="00250A9E" w:rsidRDefault="00250A9E" w:rsidP="00933BF3"/>
    <w:p w14:paraId="53C50524" w14:textId="2C16FB57" w:rsidR="00250A9E" w:rsidRDefault="00250A9E" w:rsidP="00933BF3">
      <w:r>
        <w:rPr>
          <w:noProof/>
        </w:rPr>
        <w:lastRenderedPageBreak/>
        <w:drawing>
          <wp:anchor distT="0" distB="0" distL="114300" distR="114300" simplePos="0" relativeHeight="251665426" behindDoc="0" locked="0" layoutInCell="1" allowOverlap="1" wp14:anchorId="08B5039D" wp14:editId="4C26E61D">
            <wp:simplePos x="0" y="0"/>
            <wp:positionH relativeFrom="margin">
              <wp:align>left</wp:align>
            </wp:positionH>
            <wp:positionV relativeFrom="paragraph">
              <wp:posOffset>-222961</wp:posOffset>
            </wp:positionV>
            <wp:extent cx="2829497" cy="824555"/>
            <wp:effectExtent l="0" t="0" r="0" b="0"/>
            <wp:wrapNone/>
            <wp:docPr id="53" name="Picture 53"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829497" cy="824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F8BA2" w14:textId="54FC6B3D" w:rsidR="00250A9E" w:rsidRDefault="00250A9E" w:rsidP="00933BF3"/>
    <w:p w14:paraId="72AAF580" w14:textId="23992763" w:rsidR="00250A9E" w:rsidRDefault="00250A9E" w:rsidP="00933BF3"/>
    <w:p w14:paraId="4588CC6B" w14:textId="77777777" w:rsidR="00250A9E" w:rsidRDefault="00250A9E" w:rsidP="00933BF3"/>
    <w:p w14:paraId="602EBB6B" w14:textId="2ED118FB" w:rsidR="00250A9E" w:rsidRPr="008D1FBF" w:rsidRDefault="00250A9E" w:rsidP="00933BF3">
      <w:pPr>
        <w:rPr>
          <w:rFonts w:ascii="Times New Roman" w:hAnsi="Times New Roman" w:cs="Times New Roman"/>
          <w:b/>
          <w:bCs/>
          <w:color w:val="FF0000"/>
          <w:sz w:val="32"/>
          <w:szCs w:val="36"/>
        </w:rPr>
      </w:pPr>
      <w:r w:rsidRPr="008D1FBF">
        <w:rPr>
          <w:rFonts w:ascii="Times New Roman" w:hAnsi="Times New Roman" w:cs="Times New Roman"/>
          <w:sz w:val="20"/>
        </w:rPr>
        <w:t>DATE</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sidRPr="008D1FBF">
        <w:rPr>
          <w:rFonts w:ascii="Times New Roman" w:hAnsi="Times New Roman" w:cs="Times New Roman"/>
          <w:b/>
          <w:bCs/>
          <w:color w:val="FF0000"/>
          <w:sz w:val="32"/>
          <w:szCs w:val="36"/>
        </w:rPr>
        <w:t>SAMPLE</w:t>
      </w:r>
    </w:p>
    <w:p w14:paraId="7BD8D5AE" w14:textId="77777777" w:rsidR="00250A9E" w:rsidRPr="00933BF3" w:rsidRDefault="00250A9E" w:rsidP="00933BF3">
      <w:pPr>
        <w:rPr>
          <w:rFonts w:ascii="Times New Roman" w:hAnsi="Times New Roman" w:cs="Times New Roman"/>
          <w:sz w:val="20"/>
        </w:rPr>
      </w:pPr>
      <w:r w:rsidRPr="00933BF3">
        <w:rPr>
          <w:rFonts w:ascii="Times New Roman" w:hAnsi="Times New Roman" w:cs="Times New Roman"/>
          <w:sz w:val="20"/>
        </w:rPr>
        <w:t>Re: Grant #FPHPA006</w:t>
      </w:r>
      <w:r>
        <w:rPr>
          <w:rFonts w:ascii="Times New Roman" w:hAnsi="Times New Roman" w:cs="Times New Roman"/>
          <w:sz w:val="20"/>
        </w:rPr>
        <w:t>567</w:t>
      </w:r>
    </w:p>
    <w:p w14:paraId="488A5DEF"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Scott Moore, Grants Management Officer</w:t>
      </w:r>
    </w:p>
    <w:p w14:paraId="7F427F0C"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Dept of Health and Human Services</w:t>
      </w:r>
    </w:p>
    <w:p w14:paraId="3510FEC6"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Office of Grants Management, OASH</w:t>
      </w:r>
    </w:p>
    <w:p w14:paraId="680ABEE1"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1101 Wootton Pkwy, Suite 550</w:t>
      </w:r>
    </w:p>
    <w:p w14:paraId="7F49AC7B"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Rockville, MD  20852</w:t>
      </w:r>
    </w:p>
    <w:p w14:paraId="486AD65B" w14:textId="77777777" w:rsidR="00250A9E" w:rsidRPr="00933BF3" w:rsidRDefault="00250A9E" w:rsidP="00933BF3">
      <w:pPr>
        <w:rPr>
          <w:rFonts w:ascii="Times New Roman" w:hAnsi="Times New Roman" w:cs="Times New Roman"/>
          <w:sz w:val="20"/>
        </w:rPr>
      </w:pPr>
    </w:p>
    <w:p w14:paraId="45AE3BA6"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Dear Mr. Moore:</w:t>
      </w:r>
    </w:p>
    <w:p w14:paraId="483319EF"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 xml:space="preserve">I am writing to request a change in Scope of Project for the </w:t>
      </w:r>
      <w:r w:rsidRPr="00933BF3">
        <w:rPr>
          <w:rFonts w:ascii="Times New Roman" w:hAnsi="Times New Roman" w:cs="Times New Roman"/>
          <w:iCs/>
          <w:sz w:val="20"/>
          <w:szCs w:val="20"/>
        </w:rPr>
        <w:t>OHIO DEPARTMENT OF HEALTH (ODH)</w:t>
      </w:r>
      <w:r w:rsidRPr="00933BF3">
        <w:rPr>
          <w:rFonts w:ascii="Times New Roman" w:hAnsi="Times New Roman" w:cs="Times New Roman"/>
          <w:sz w:val="20"/>
          <w:szCs w:val="20"/>
        </w:rPr>
        <w:t xml:space="preserve"> Title X Family Planning Services Project.</w:t>
      </w:r>
    </w:p>
    <w:p w14:paraId="6B76BC5D" w14:textId="77777777" w:rsidR="00250A9E" w:rsidRPr="00933BF3" w:rsidRDefault="00250A9E" w:rsidP="00933BF3">
      <w:pPr>
        <w:rPr>
          <w:rFonts w:ascii="Times New Roman" w:hAnsi="Times New Roman" w:cs="Times New Roman"/>
          <w:sz w:val="20"/>
          <w:szCs w:val="20"/>
        </w:rPr>
      </w:pPr>
      <w:bookmarkStart w:id="28" w:name="_Hlk8822017"/>
      <w:r w:rsidRPr="36FEE90D">
        <w:rPr>
          <w:rFonts w:ascii="Times New Roman" w:hAnsi="Times New Roman" w:cs="Times New Roman"/>
          <w:sz w:val="20"/>
          <w:szCs w:val="20"/>
        </w:rPr>
        <w:t xml:space="preserve">ODH Sub-recipient, “ABC” Services is closing one service site.  It was located in Town, Ohio. The clinic site had limited hours of operation (Tuesdays 1:00p, 4:40p, and 4:30pm – 7:00pm the second Tuesday of every month). Over the years the site has experienced a decrease in the number of clients served. Loss of staff at the clinic paired with financial issues for ABC Services has resulted in the determination to close the sites. The remaining grant funds allocated to this site will be distributed to the QRS site which had seen an increase in clients and an improvement in achieving their performance goals. The closure will be effective month day, year. </w:t>
      </w:r>
    </w:p>
    <w:p w14:paraId="4525341F" w14:textId="77777777" w:rsidR="00250A9E" w:rsidRPr="00933BF3" w:rsidRDefault="00250A9E" w:rsidP="00933BF3">
      <w:pPr>
        <w:rPr>
          <w:rFonts w:ascii="Times New Roman" w:hAnsi="Times New Roman" w:cs="Times New Roman"/>
          <w:i/>
          <w:sz w:val="20"/>
          <w:szCs w:val="20"/>
        </w:rPr>
      </w:pPr>
    </w:p>
    <w:p w14:paraId="3F4D5850"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 xml:space="preserve">Clients have been notified of the closure via mail. A sign has been also posted at the clinics indicating closure and providing contact information for the past 30 days. Information has also been posted on the ABC website. Client medical records are available upon request. </w:t>
      </w:r>
    </w:p>
    <w:p w14:paraId="1541C0BE" w14:textId="77777777" w:rsidR="00250A9E" w:rsidRPr="00933BF3" w:rsidRDefault="00250A9E" w:rsidP="00933BF3">
      <w:pPr>
        <w:rPr>
          <w:rFonts w:ascii="Times New Roman" w:hAnsi="Times New Roman" w:cs="Times New Roman"/>
          <w:sz w:val="20"/>
          <w:szCs w:val="20"/>
        </w:rPr>
      </w:pPr>
    </w:p>
    <w:p w14:paraId="168BFE09" w14:textId="77777777" w:rsidR="00250A9E" w:rsidRPr="00933BF3" w:rsidRDefault="00250A9E" w:rsidP="00933BF3">
      <w:pPr>
        <w:rPr>
          <w:rFonts w:ascii="Times New Roman" w:hAnsi="Times New Roman" w:cs="Times New Roman"/>
          <w:sz w:val="20"/>
          <w:szCs w:val="20"/>
        </w:rPr>
      </w:pPr>
      <w:r w:rsidRPr="36FEE90D">
        <w:rPr>
          <w:rFonts w:ascii="Times New Roman" w:hAnsi="Times New Roman" w:cs="Times New Roman"/>
          <w:sz w:val="20"/>
          <w:szCs w:val="20"/>
        </w:rPr>
        <w:t>Clients from the “name” clinic can be referred to the following Title X sites: “DEF” clinic in city/town, state and “RST” clinic in city/town, state. Clients from the "name” clinic can be referred to the following Title X sites: city/town, state and city/town, state.</w:t>
      </w:r>
    </w:p>
    <w:p w14:paraId="139D5DEA" w14:textId="77777777" w:rsidR="00250A9E" w:rsidRPr="00933BF3" w:rsidRDefault="00250A9E" w:rsidP="00933BF3">
      <w:pPr>
        <w:rPr>
          <w:rFonts w:ascii="Times New Roman" w:hAnsi="Times New Roman" w:cs="Times New Roman"/>
          <w:sz w:val="20"/>
          <w:szCs w:val="20"/>
        </w:rPr>
      </w:pPr>
    </w:p>
    <w:p w14:paraId="172887CB" w14:textId="77777777" w:rsidR="00250A9E"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“ABC Services” will continue to provide community education and outreach efforts to the (</w:t>
      </w:r>
      <w:r w:rsidRPr="00933BF3">
        <w:rPr>
          <w:rFonts w:ascii="Times New Roman" w:hAnsi="Times New Roman" w:cs="Times New Roman"/>
          <w:color w:val="0070C0"/>
          <w:sz w:val="20"/>
          <w:szCs w:val="20"/>
        </w:rPr>
        <w:t>geographic/state</w:t>
      </w:r>
      <w:r w:rsidRPr="00933BF3">
        <w:rPr>
          <w:rFonts w:ascii="Times New Roman" w:hAnsi="Times New Roman" w:cs="Times New Roman"/>
          <w:sz w:val="20"/>
          <w:szCs w:val="20"/>
        </w:rPr>
        <w:t>) area. The Community Educator who was housed in the city/town, state clinic will be relocated and continue to provide programming in the area.</w:t>
      </w:r>
    </w:p>
    <w:p w14:paraId="08EE298D" w14:textId="77777777" w:rsidR="00250A9E" w:rsidRPr="00933BF3" w:rsidRDefault="00250A9E" w:rsidP="00933BF3">
      <w:pPr>
        <w:rPr>
          <w:rFonts w:ascii="Times New Roman" w:hAnsi="Times New Roman" w:cs="Times New Roman"/>
          <w:sz w:val="20"/>
          <w:szCs w:val="20"/>
        </w:rPr>
      </w:pPr>
    </w:p>
    <w:p w14:paraId="33BCBF8B"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 xml:space="preserve">Please contact me if you </w:t>
      </w:r>
      <w:r>
        <w:rPr>
          <w:rFonts w:ascii="Times New Roman" w:hAnsi="Times New Roman" w:cs="Times New Roman"/>
          <w:sz w:val="20"/>
          <w:szCs w:val="20"/>
        </w:rPr>
        <w:t xml:space="preserve">have </w:t>
      </w:r>
      <w:r w:rsidRPr="00933BF3">
        <w:rPr>
          <w:rFonts w:ascii="Times New Roman" w:hAnsi="Times New Roman" w:cs="Times New Roman"/>
          <w:sz w:val="20"/>
          <w:szCs w:val="20"/>
        </w:rPr>
        <w:t xml:space="preserve">questions or need additional information. </w:t>
      </w:r>
    </w:p>
    <w:bookmarkEnd w:id="28"/>
    <w:p w14:paraId="6B0D0F9C"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Thank you for your assistance.</w:t>
      </w:r>
    </w:p>
    <w:p w14:paraId="6F1CC4E3" w14:textId="77777777" w:rsidR="00250A9E" w:rsidRPr="00933BF3" w:rsidRDefault="00250A9E" w:rsidP="00933BF3">
      <w:pPr>
        <w:rPr>
          <w:rFonts w:ascii="Times New Roman" w:hAnsi="Times New Roman" w:cs="Times New Roman"/>
          <w:sz w:val="20"/>
          <w:szCs w:val="20"/>
        </w:rPr>
      </w:pPr>
      <w:r w:rsidRPr="00933BF3">
        <w:rPr>
          <w:rFonts w:ascii="Times New Roman" w:hAnsi="Times New Roman" w:cs="Times New Roman"/>
          <w:sz w:val="20"/>
          <w:szCs w:val="20"/>
        </w:rPr>
        <w:t>Sincerely,</w:t>
      </w:r>
    </w:p>
    <w:p w14:paraId="3DBA23FD" w14:textId="77777777" w:rsidR="00250A9E" w:rsidRDefault="00250A9E" w:rsidP="00933BF3">
      <w:r w:rsidRPr="00933BF3">
        <w:rPr>
          <w:rFonts w:ascii="Times New Roman" w:hAnsi="Times New Roman" w:cs="Times New Roman"/>
          <w:noProof/>
          <w:sz w:val="20"/>
          <w:szCs w:val="20"/>
          <w:highlight w:val="yellow"/>
        </w:rPr>
        <mc:AlternateContent>
          <mc:Choice Requires="wps">
            <w:drawing>
              <wp:anchor distT="0" distB="0" distL="114300" distR="114300" simplePos="0" relativeHeight="251663378" behindDoc="0" locked="0" layoutInCell="1" allowOverlap="1" wp14:anchorId="29036D90" wp14:editId="038F0030">
                <wp:simplePos x="0" y="0"/>
                <wp:positionH relativeFrom="column">
                  <wp:posOffset>-798394</wp:posOffset>
                </wp:positionH>
                <wp:positionV relativeFrom="paragraph">
                  <wp:posOffset>932569</wp:posOffset>
                </wp:positionV>
                <wp:extent cx="7656195" cy="852985"/>
                <wp:effectExtent l="0" t="0" r="0" b="4445"/>
                <wp:wrapSquare wrapText="bothSides"/>
                <wp:docPr id="50" name="Text Box 50"/>
                <wp:cNvGraphicFramePr/>
                <a:graphic xmlns:a="http://schemas.openxmlformats.org/drawingml/2006/main">
                  <a:graphicData uri="http://schemas.microsoft.com/office/word/2010/wordprocessingShape">
                    <wps:wsp>
                      <wps:cNvSpPr txBox="1"/>
                      <wps:spPr>
                        <a:xfrm>
                          <a:off x="0" y="0"/>
                          <a:ext cx="7656195" cy="8529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C6DA73" w14:textId="77777777" w:rsidR="00250A9E" w:rsidRPr="00061426" w:rsidRDefault="00250A9E" w:rsidP="00933BF3">
                            <w:pPr>
                              <w:pStyle w:val="Footer"/>
                              <w:rPr>
                                <w:rFonts w:ascii="Arial" w:hAnsi="Arial"/>
                                <w:color w:val="948A54" w:themeColor="background2" w:themeShade="80"/>
                                <w:sz w:val="16"/>
                                <w:szCs w:val="16"/>
                              </w:rPr>
                            </w:pPr>
                          </w:p>
                          <w:p w14:paraId="48B7587A" w14:textId="77777777" w:rsidR="00250A9E" w:rsidRPr="00061426" w:rsidRDefault="00250A9E" w:rsidP="00933BF3">
                            <w:pPr>
                              <w:pStyle w:val="Footer"/>
                              <w:rPr>
                                <w:rFonts w:ascii="Arial" w:hAnsi="Arial"/>
                                <w:color w:val="948A54" w:themeColor="background2" w:themeShade="80"/>
                                <w:sz w:val="16"/>
                                <w:szCs w:val="16"/>
                              </w:rPr>
                            </w:pPr>
                          </w:p>
                          <w:p w14:paraId="3CCA0CF9" w14:textId="77777777" w:rsidR="00250A9E" w:rsidRPr="00061426" w:rsidRDefault="00250A9E" w:rsidP="00933BF3">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246 North High Street                           614 I 466-3543</w:t>
                            </w:r>
                          </w:p>
                          <w:p w14:paraId="2E607F54" w14:textId="77777777" w:rsidR="00250A9E" w:rsidRPr="00061426" w:rsidRDefault="00250A9E" w:rsidP="00933BF3">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Columbus, Ohio 43215  U.S.A.            www.odh.ohio.gov</w:t>
                            </w:r>
                          </w:p>
                          <w:p w14:paraId="47018F4F" w14:textId="77777777" w:rsidR="00250A9E" w:rsidRPr="00061426" w:rsidRDefault="00250A9E" w:rsidP="00933BF3">
                            <w:pPr>
                              <w:pStyle w:val="Footer"/>
                              <w:rPr>
                                <w:rFonts w:ascii="Arial" w:hAnsi="Arial"/>
                                <w:b/>
                                <w:color w:val="948A54" w:themeColor="background2" w:themeShade="80"/>
                                <w:sz w:val="18"/>
                                <w:szCs w:val="18"/>
                              </w:rPr>
                            </w:pPr>
                          </w:p>
                          <w:p w14:paraId="21E3A2B7" w14:textId="77777777" w:rsidR="00250A9E" w:rsidRPr="00061426" w:rsidRDefault="00250A9E" w:rsidP="00933BF3">
                            <w:pPr>
                              <w:pStyle w:val="Footer"/>
                              <w:rPr>
                                <w:rFonts w:ascii="Arial" w:hAnsi="Arial"/>
                                <w:color w:val="948A54" w:themeColor="background2" w:themeShade="80"/>
                                <w:sz w:val="14"/>
                                <w:szCs w:val="18"/>
                              </w:rPr>
                            </w:pPr>
                            <w:r w:rsidRPr="00061426">
                              <w:rPr>
                                <w:rFonts w:ascii="Arial" w:hAnsi="Arial"/>
                                <w:color w:val="948A54" w:themeColor="background2" w:themeShade="80"/>
                                <w:sz w:val="14"/>
                                <w:szCs w:val="18"/>
                              </w:rPr>
                              <w:t xml:space="preserve">                                          The State of Ohio is an Equal Opportunity Employer and Provider of ADA Services.</w:t>
                            </w:r>
                          </w:p>
                          <w:p w14:paraId="34E6183A" w14:textId="77777777" w:rsidR="00250A9E" w:rsidRDefault="00250A9E" w:rsidP="00933B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36D90" id="Text Box 50" o:spid="_x0000_s1028" type="#_x0000_t202" style="position:absolute;margin-left:-62.85pt;margin-top:73.45pt;width:602.85pt;height:67.15pt;z-index:2516633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" filled="f" stroked="f">
                <v:textbox>
                  <w:txbxContent>
                    <w:p w14:paraId="55C6DA73" w14:textId="77777777" w:rsidR="00250A9E" w:rsidRPr="00061426" w:rsidRDefault="00250A9E" w:rsidP="00933BF3">
                      <w:pPr>
                        <w:pStyle w:val="Footer"/>
                        <w:rPr>
                          <w:rFonts w:ascii="Arial" w:hAnsi="Arial"/>
                          <w:color w:val="948A54" w:themeColor="background2" w:themeShade="80"/>
                          <w:sz w:val="16"/>
                          <w:szCs w:val="16"/>
                        </w:rPr>
                      </w:pPr>
                    </w:p>
                    <w:p w14:paraId="48B7587A" w14:textId="77777777" w:rsidR="00250A9E" w:rsidRPr="00061426" w:rsidRDefault="00250A9E" w:rsidP="00933BF3">
                      <w:pPr>
                        <w:pStyle w:val="Footer"/>
                        <w:rPr>
                          <w:rFonts w:ascii="Arial" w:hAnsi="Arial"/>
                          <w:color w:val="948A54" w:themeColor="background2" w:themeShade="80"/>
                          <w:sz w:val="16"/>
                          <w:szCs w:val="16"/>
                        </w:rPr>
                      </w:pPr>
                    </w:p>
                    <w:p w14:paraId="3CCA0CF9" w14:textId="77777777" w:rsidR="00250A9E" w:rsidRPr="00061426" w:rsidRDefault="00250A9E" w:rsidP="00933BF3">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246 North High Street                           614 I 466-3543</w:t>
                      </w:r>
                    </w:p>
                    <w:p w14:paraId="2E607F54" w14:textId="77777777" w:rsidR="00250A9E" w:rsidRPr="00061426" w:rsidRDefault="00250A9E" w:rsidP="00933BF3">
                      <w:pPr>
                        <w:pStyle w:val="Footer"/>
                        <w:rPr>
                          <w:rFonts w:ascii="Arial" w:hAnsi="Arial"/>
                          <w:color w:val="948A54" w:themeColor="background2" w:themeShade="80"/>
                          <w:sz w:val="16"/>
                          <w:szCs w:val="16"/>
                        </w:rPr>
                      </w:pPr>
                      <w:r w:rsidRPr="00061426">
                        <w:rPr>
                          <w:rFonts w:ascii="Arial" w:hAnsi="Arial"/>
                          <w:color w:val="948A54" w:themeColor="background2" w:themeShade="80"/>
                          <w:sz w:val="16"/>
                          <w:szCs w:val="16"/>
                        </w:rPr>
                        <w:t xml:space="preserve">                                     Columbus, Ohio 43215  U.S.A.            www.odh.ohio.gov</w:t>
                      </w:r>
                    </w:p>
                    <w:p w14:paraId="47018F4F" w14:textId="77777777" w:rsidR="00250A9E" w:rsidRPr="00061426" w:rsidRDefault="00250A9E" w:rsidP="00933BF3">
                      <w:pPr>
                        <w:pStyle w:val="Footer"/>
                        <w:rPr>
                          <w:rFonts w:ascii="Arial" w:hAnsi="Arial"/>
                          <w:b/>
                          <w:color w:val="948A54" w:themeColor="background2" w:themeShade="80"/>
                          <w:sz w:val="18"/>
                          <w:szCs w:val="18"/>
                        </w:rPr>
                      </w:pPr>
                    </w:p>
                    <w:p w14:paraId="21E3A2B7" w14:textId="77777777" w:rsidR="00250A9E" w:rsidRPr="00061426" w:rsidRDefault="00250A9E" w:rsidP="00933BF3">
                      <w:pPr>
                        <w:pStyle w:val="Footer"/>
                        <w:rPr>
                          <w:rFonts w:ascii="Arial" w:hAnsi="Arial"/>
                          <w:color w:val="948A54" w:themeColor="background2" w:themeShade="80"/>
                          <w:sz w:val="14"/>
                          <w:szCs w:val="18"/>
                        </w:rPr>
                      </w:pPr>
                      <w:r w:rsidRPr="00061426">
                        <w:rPr>
                          <w:rFonts w:ascii="Arial" w:hAnsi="Arial"/>
                          <w:color w:val="948A54" w:themeColor="background2" w:themeShade="80"/>
                          <w:sz w:val="14"/>
                          <w:szCs w:val="18"/>
                        </w:rPr>
                        <w:t xml:space="preserve">                                          The State of Ohio is an Equal Opportunity Employer and Provider of ADA Services.</w:t>
                      </w:r>
                    </w:p>
                    <w:p w14:paraId="34E6183A" w14:textId="77777777" w:rsidR="00250A9E" w:rsidRDefault="00250A9E" w:rsidP="00933BF3"/>
                  </w:txbxContent>
                </v:textbox>
                <w10:wrap type="square"/>
              </v:shape>
            </w:pict>
          </mc:Fallback>
        </mc:AlternateContent>
      </w:r>
    </w:p>
    <w:p w14:paraId="0B56B7C3" w14:textId="77777777" w:rsidR="00250A9E" w:rsidRDefault="00250A9E" w:rsidP="007228AD">
      <w:pPr>
        <w:tabs>
          <w:tab w:val="left" w:pos="2830"/>
        </w:tabs>
        <w:rPr>
          <w:rFonts w:asciiTheme="minorHAnsi" w:hAnsiTheme="minorHAnsi" w:cstheme="minorHAnsi"/>
        </w:rPr>
        <w:sectPr w:rsidR="00250A9E" w:rsidSect="00BD445D">
          <w:headerReference w:type="default" r:id="rId63"/>
          <w:footerReference w:type="default" r:id="rId64"/>
          <w:headerReference w:type="first" r:id="rId65"/>
          <w:footerReference w:type="first" r:id="rId66"/>
          <w:pgSz w:w="12240" w:h="15840"/>
          <w:pgMar w:top="720" w:right="720" w:bottom="720" w:left="720" w:header="720" w:footer="720" w:gutter="0"/>
          <w:cols w:space="720"/>
          <w:docGrid w:linePitch="299"/>
        </w:sectPr>
      </w:pPr>
    </w:p>
    <w:p w14:paraId="519CED03" w14:textId="77777777" w:rsidR="00292AC1" w:rsidRPr="00E070E7" w:rsidRDefault="00292AC1" w:rsidP="00B6005A">
      <w:pPr>
        <w:jc w:val="center"/>
        <w:textAlignment w:val="baseline"/>
        <w:rPr>
          <w:rFonts w:ascii="Arial Black" w:eastAsia="Times New Roman" w:hAnsi="Arial Black" w:cs="Calibri"/>
          <w:sz w:val="36"/>
          <w:szCs w:val="36"/>
        </w:rPr>
      </w:pPr>
      <w:r w:rsidRPr="00E070E7">
        <w:rPr>
          <w:rFonts w:ascii="Arial Black" w:eastAsia="Times New Roman" w:hAnsi="Arial Black" w:cs="Calibri"/>
          <w:b/>
          <w:bCs/>
          <w:sz w:val="36"/>
          <w:szCs w:val="36"/>
        </w:rPr>
        <w:lastRenderedPageBreak/>
        <w:t>Outreach Event</w:t>
      </w:r>
      <w:r>
        <w:rPr>
          <w:rFonts w:ascii="Arial Black" w:eastAsia="Times New Roman" w:hAnsi="Arial Black" w:cs="Calibri"/>
          <w:b/>
          <w:bCs/>
          <w:sz w:val="36"/>
          <w:szCs w:val="36"/>
        </w:rPr>
        <w:t xml:space="preserve"> </w:t>
      </w:r>
      <w:r w:rsidRPr="00E070E7">
        <w:rPr>
          <w:rFonts w:ascii="Arial Black" w:eastAsia="Times New Roman" w:hAnsi="Arial Black" w:cs="Calibri"/>
          <w:b/>
          <w:bCs/>
          <w:sz w:val="36"/>
          <w:szCs w:val="36"/>
        </w:rPr>
        <w:t>Reporting Form</w:t>
      </w:r>
      <w:r w:rsidRPr="00E070E7">
        <w:rPr>
          <w:rFonts w:ascii="Arial Black" w:eastAsia="Times New Roman" w:hAnsi="Arial Black" w:cs="Calibri"/>
          <w:sz w:val="36"/>
          <w:szCs w:val="36"/>
        </w:rPr>
        <w:t> </w:t>
      </w:r>
    </w:p>
    <w:p w14:paraId="0C3D6ABA" w14:textId="77777777" w:rsidR="00292AC1" w:rsidRDefault="00292AC1" w:rsidP="00B6005A">
      <w:pPr>
        <w:jc w:val="center"/>
        <w:textAlignment w:val="baseline"/>
        <w:rPr>
          <w:rFonts w:ascii="Segoe UI" w:eastAsia="Times New Roman" w:hAnsi="Segoe UI" w:cs="Segoe UI"/>
          <w:sz w:val="18"/>
          <w:szCs w:val="18"/>
        </w:rPr>
      </w:pPr>
    </w:p>
    <w:p w14:paraId="2B3424DC" w14:textId="77777777" w:rsidR="00292AC1" w:rsidRPr="00B6005A" w:rsidRDefault="00292AC1" w:rsidP="00B6005A">
      <w:pPr>
        <w:jc w:val="center"/>
        <w:textAlignment w:val="baseline"/>
        <w:rPr>
          <w:rFonts w:ascii="Segoe UI" w:eastAsia="Times New Roman" w:hAnsi="Segoe UI" w:cs="Segoe UI"/>
          <w:sz w:val="18"/>
          <w:szCs w:val="18"/>
        </w:rPr>
      </w:pPr>
    </w:p>
    <w:tbl>
      <w:tblPr>
        <w:tblStyle w:val="TableGrid"/>
        <w:tblW w:w="0" w:type="auto"/>
        <w:tblLook w:val="04A0" w:firstRow="1" w:lastRow="0" w:firstColumn="1" w:lastColumn="0" w:noHBand="0" w:noVBand="1"/>
      </w:tblPr>
      <w:tblGrid>
        <w:gridCol w:w="4675"/>
        <w:gridCol w:w="4675"/>
      </w:tblGrid>
      <w:tr w:rsidR="00292AC1" w14:paraId="0940363B" w14:textId="77777777" w:rsidTr="008E4964">
        <w:trPr>
          <w:trHeight w:val="359"/>
        </w:trPr>
        <w:tc>
          <w:tcPr>
            <w:tcW w:w="9350" w:type="dxa"/>
            <w:gridSpan w:val="2"/>
          </w:tcPr>
          <w:p w14:paraId="0A76C3BF" w14:textId="77777777" w:rsidR="00292AC1" w:rsidRPr="00A90605" w:rsidRDefault="00292AC1" w:rsidP="00A90605">
            <w:pPr>
              <w:ind w:left="-18"/>
              <w:textAlignment w:val="baseline"/>
              <w:rPr>
                <w:rFonts w:ascii="Segoe UI" w:eastAsia="Times New Roman" w:hAnsi="Segoe UI" w:cs="Segoe UI"/>
                <w:sz w:val="18"/>
                <w:szCs w:val="18"/>
              </w:rPr>
            </w:pPr>
            <w:r w:rsidRPr="00E070E7">
              <w:rPr>
                <w:rFonts w:ascii="Arial" w:eastAsia="Times New Roman" w:hAnsi="Arial" w:cs="Arial"/>
              </w:rPr>
              <w:t>Event Name:</w:t>
            </w:r>
            <w:r>
              <w:rPr>
                <w:rFonts w:ascii="Arial" w:eastAsia="Times New Roman" w:hAnsi="Arial" w:cs="Arial"/>
              </w:rPr>
              <w:t xml:space="preserve"> </w:t>
            </w:r>
            <w:r w:rsidRPr="00E070E7">
              <w:rPr>
                <w:rFonts w:ascii="Arial" w:eastAsia="Times New Roman" w:hAnsi="Arial" w:cs="Arial"/>
              </w:rPr>
              <w:t> </w:t>
            </w:r>
          </w:p>
        </w:tc>
      </w:tr>
      <w:tr w:rsidR="00292AC1" w14:paraId="22796686" w14:textId="77777777" w:rsidTr="000F420E">
        <w:tc>
          <w:tcPr>
            <w:tcW w:w="4675" w:type="dxa"/>
          </w:tcPr>
          <w:p w14:paraId="7F6D1F9D" w14:textId="77777777" w:rsidR="00292AC1" w:rsidRDefault="00292AC1" w:rsidP="001F1421">
            <w:pPr>
              <w:spacing w:line="360" w:lineRule="auto"/>
              <w:textAlignment w:val="baseline"/>
              <w:rPr>
                <w:rFonts w:ascii="Arial" w:eastAsia="Times New Roman" w:hAnsi="Arial" w:cs="Arial"/>
              </w:rPr>
            </w:pPr>
            <w:r w:rsidRPr="00E070E7">
              <w:rPr>
                <w:rFonts w:ascii="Arial" w:eastAsia="Times New Roman" w:hAnsi="Arial" w:cs="Arial"/>
              </w:rPr>
              <w:t>Event Date:</w:t>
            </w:r>
          </w:p>
        </w:tc>
        <w:tc>
          <w:tcPr>
            <w:tcW w:w="4675" w:type="dxa"/>
          </w:tcPr>
          <w:p w14:paraId="1862D45B" w14:textId="77777777" w:rsidR="00292AC1" w:rsidRDefault="00292AC1" w:rsidP="001F1421">
            <w:pPr>
              <w:spacing w:line="360" w:lineRule="auto"/>
              <w:textAlignment w:val="baseline"/>
              <w:rPr>
                <w:rFonts w:ascii="Arial" w:eastAsia="Times New Roman" w:hAnsi="Arial" w:cs="Arial"/>
              </w:rPr>
            </w:pPr>
            <w:r w:rsidRPr="00E070E7">
              <w:rPr>
                <w:rFonts w:ascii="Arial" w:eastAsia="Times New Roman" w:hAnsi="Arial" w:cs="Arial"/>
              </w:rPr>
              <w:t>Venue/Platform:</w:t>
            </w:r>
          </w:p>
        </w:tc>
      </w:tr>
      <w:tr w:rsidR="00292AC1" w14:paraId="6BE428B7" w14:textId="77777777" w:rsidTr="000F420E">
        <w:tc>
          <w:tcPr>
            <w:tcW w:w="4675" w:type="dxa"/>
          </w:tcPr>
          <w:p w14:paraId="265EF6C0" w14:textId="77777777" w:rsidR="00292AC1" w:rsidRDefault="00292AC1" w:rsidP="001F1421">
            <w:pPr>
              <w:spacing w:line="360" w:lineRule="auto"/>
              <w:textAlignment w:val="baseline"/>
              <w:rPr>
                <w:rFonts w:ascii="Arial" w:eastAsia="Times New Roman" w:hAnsi="Arial" w:cs="Arial"/>
              </w:rPr>
            </w:pPr>
            <w:r w:rsidRPr="00E070E7">
              <w:rPr>
                <w:rFonts w:ascii="Arial" w:eastAsia="Times New Roman" w:hAnsi="Arial" w:cs="Arial"/>
              </w:rPr>
              <w:t>Event Timeline:</w:t>
            </w:r>
          </w:p>
        </w:tc>
        <w:tc>
          <w:tcPr>
            <w:tcW w:w="4675" w:type="dxa"/>
          </w:tcPr>
          <w:p w14:paraId="242CF5F3" w14:textId="77777777" w:rsidR="00292AC1" w:rsidRDefault="00292AC1" w:rsidP="000F420E">
            <w:pPr>
              <w:spacing w:line="360" w:lineRule="auto"/>
              <w:textAlignment w:val="baseline"/>
              <w:rPr>
                <w:rFonts w:ascii="Arial" w:eastAsia="Times New Roman" w:hAnsi="Arial" w:cs="Arial"/>
              </w:rPr>
            </w:pPr>
            <w:r>
              <w:rPr>
                <w:rFonts w:ascii="Arial" w:eastAsia="Times New Roman" w:hAnsi="Arial" w:cs="Arial"/>
              </w:rPr>
              <w:t>Targeted Counties:</w:t>
            </w:r>
          </w:p>
        </w:tc>
      </w:tr>
      <w:tr w:rsidR="00292AC1" w14:paraId="45642835" w14:textId="77777777" w:rsidTr="005C2B7C">
        <w:tc>
          <w:tcPr>
            <w:tcW w:w="9350" w:type="dxa"/>
            <w:gridSpan w:val="2"/>
          </w:tcPr>
          <w:p w14:paraId="2AFAF296" w14:textId="77777777" w:rsidR="00292AC1" w:rsidRDefault="00292AC1" w:rsidP="000F420E">
            <w:pPr>
              <w:spacing w:line="360" w:lineRule="auto"/>
              <w:textAlignment w:val="baseline"/>
              <w:rPr>
                <w:rFonts w:ascii="Arial" w:eastAsia="Times New Roman" w:hAnsi="Arial" w:cs="Arial"/>
              </w:rPr>
            </w:pPr>
            <w:r>
              <w:rPr>
                <w:rFonts w:ascii="Arial" w:eastAsia="Times New Roman" w:hAnsi="Arial" w:cs="Arial"/>
              </w:rPr>
              <w:t>List data sources used to determine target demographic:</w:t>
            </w:r>
          </w:p>
          <w:p w14:paraId="783932F0" w14:textId="77777777" w:rsidR="00292AC1" w:rsidRDefault="00292AC1" w:rsidP="000F420E">
            <w:pPr>
              <w:spacing w:line="360" w:lineRule="auto"/>
              <w:textAlignment w:val="baseline"/>
              <w:rPr>
                <w:rFonts w:ascii="Arial" w:eastAsia="Times New Roman" w:hAnsi="Arial" w:cs="Arial"/>
              </w:rPr>
            </w:pPr>
          </w:p>
        </w:tc>
      </w:tr>
    </w:tbl>
    <w:p w14:paraId="2E675F62" w14:textId="77777777" w:rsidR="00292AC1" w:rsidRPr="00E070E7" w:rsidRDefault="00292AC1" w:rsidP="00E070E7">
      <w:pPr>
        <w:spacing w:line="360" w:lineRule="auto"/>
        <w:jc w:val="center"/>
        <w:textAlignment w:val="baseline"/>
        <w:rPr>
          <w:rFonts w:ascii="Arial" w:eastAsia="Times New Roman" w:hAnsi="Arial" w:cs="Arial"/>
          <w:sz w:val="18"/>
          <w:szCs w:val="18"/>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82"/>
        <w:gridCol w:w="3956"/>
        <w:gridCol w:w="2254"/>
        <w:gridCol w:w="2692"/>
      </w:tblGrid>
      <w:tr w:rsidR="00292AC1" w:rsidRPr="00E070E7" w14:paraId="27DC5EE2" w14:textId="77777777" w:rsidTr="00B6005A">
        <w:tc>
          <w:tcPr>
            <w:tcW w:w="1882" w:type="dxa"/>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4EC2FC2E" w14:textId="77777777" w:rsidR="00292AC1" w:rsidRPr="00E070E7" w:rsidRDefault="00292AC1" w:rsidP="00B6005A">
            <w:pPr>
              <w:jc w:val="center"/>
              <w:textAlignment w:val="baseline"/>
              <w:rPr>
                <w:rFonts w:ascii="Arial" w:eastAsia="Times New Roman" w:hAnsi="Arial" w:cs="Arial"/>
                <w:sz w:val="24"/>
                <w:szCs w:val="24"/>
              </w:rPr>
            </w:pPr>
            <w:r>
              <w:rPr>
                <w:rFonts w:ascii="Arial" w:eastAsia="Times New Roman" w:hAnsi="Arial" w:cs="Arial"/>
                <w:b/>
                <w:bCs/>
                <w:shd w:val="clear" w:color="auto" w:fill="E7E6E6"/>
              </w:rPr>
              <w:t xml:space="preserve">Description and </w:t>
            </w:r>
            <w:r w:rsidRPr="00E070E7">
              <w:rPr>
                <w:rFonts w:ascii="Arial" w:eastAsia="Times New Roman" w:hAnsi="Arial" w:cs="Arial"/>
                <w:b/>
                <w:bCs/>
                <w:shd w:val="clear" w:color="auto" w:fill="E7E6E6"/>
              </w:rPr>
              <w:t>Purpose of the event</w:t>
            </w:r>
            <w:r w:rsidRPr="00E070E7">
              <w:rPr>
                <w:rFonts w:ascii="Arial" w:eastAsia="Times New Roman" w:hAnsi="Arial" w:cs="Arial"/>
              </w:rPr>
              <w:t> </w:t>
            </w:r>
          </w:p>
        </w:tc>
        <w:tc>
          <w:tcPr>
            <w:tcW w:w="3956" w:type="dxa"/>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295158CA" w14:textId="77777777" w:rsidR="00292AC1" w:rsidRPr="00E070E7" w:rsidRDefault="00292AC1" w:rsidP="00B6005A">
            <w:pPr>
              <w:jc w:val="center"/>
              <w:textAlignment w:val="baseline"/>
              <w:rPr>
                <w:rFonts w:ascii="Arial" w:eastAsia="Times New Roman" w:hAnsi="Arial" w:cs="Arial"/>
                <w:sz w:val="24"/>
                <w:szCs w:val="24"/>
              </w:rPr>
            </w:pPr>
            <w:r w:rsidRPr="00E070E7">
              <w:rPr>
                <w:rFonts w:ascii="Arial" w:eastAsia="Times New Roman" w:hAnsi="Arial" w:cs="Arial"/>
                <w:b/>
                <w:bCs/>
                <w:shd w:val="clear" w:color="auto" w:fill="E7E6E6"/>
              </w:rPr>
              <w:t>Evaluation of Success</w:t>
            </w: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30C7FC53" w14:textId="77777777" w:rsidR="00292AC1" w:rsidRPr="00E070E7" w:rsidRDefault="00292AC1" w:rsidP="00B6005A">
            <w:pPr>
              <w:jc w:val="center"/>
              <w:textAlignment w:val="baseline"/>
              <w:rPr>
                <w:rFonts w:ascii="Arial" w:eastAsia="Times New Roman" w:hAnsi="Arial" w:cs="Arial"/>
                <w:sz w:val="24"/>
                <w:szCs w:val="24"/>
              </w:rPr>
            </w:pPr>
            <w:r w:rsidRPr="00E070E7">
              <w:rPr>
                <w:rFonts w:ascii="Arial" w:eastAsia="Times New Roman" w:hAnsi="Arial" w:cs="Arial"/>
                <w:b/>
                <w:bCs/>
                <w:shd w:val="clear" w:color="auto" w:fill="E7E6E6"/>
              </w:rPr>
              <w:t>Number of people reached/ attended</w:t>
            </w: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D9D9D9" w:themeFill="background1" w:themeFillShade="D9"/>
            <w:tcMar>
              <w:top w:w="45" w:type="dxa"/>
              <w:left w:w="0" w:type="dxa"/>
              <w:bottom w:w="45" w:type="dxa"/>
              <w:right w:w="0" w:type="dxa"/>
            </w:tcMar>
            <w:hideMark/>
          </w:tcPr>
          <w:p w14:paraId="0327C5D0" w14:textId="77777777" w:rsidR="00292AC1" w:rsidRPr="00E070E7" w:rsidRDefault="00292AC1" w:rsidP="00B6005A">
            <w:pPr>
              <w:jc w:val="center"/>
              <w:textAlignment w:val="baseline"/>
              <w:rPr>
                <w:rFonts w:ascii="Arial" w:eastAsia="Times New Roman" w:hAnsi="Arial" w:cs="Arial"/>
                <w:sz w:val="24"/>
                <w:szCs w:val="24"/>
              </w:rPr>
            </w:pPr>
            <w:r w:rsidRPr="00E070E7">
              <w:rPr>
                <w:rFonts w:ascii="Arial" w:eastAsia="Times New Roman" w:hAnsi="Arial" w:cs="Arial"/>
                <w:b/>
                <w:bCs/>
                <w:shd w:val="clear" w:color="auto" w:fill="E7E6E6"/>
              </w:rPr>
              <w:t>Feedback</w:t>
            </w:r>
            <w:r w:rsidRPr="00E070E7">
              <w:rPr>
                <w:rFonts w:ascii="Arial" w:eastAsia="Times New Roman" w:hAnsi="Arial" w:cs="Arial"/>
              </w:rPr>
              <w:t> </w:t>
            </w:r>
          </w:p>
        </w:tc>
      </w:tr>
      <w:tr w:rsidR="00292AC1" w:rsidRPr="00E070E7" w14:paraId="37641D2D" w14:textId="77777777" w:rsidTr="00B6005A">
        <w:tc>
          <w:tcPr>
            <w:tcW w:w="1882" w:type="dxa"/>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C30BEEC"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i/>
                <w:iCs/>
              </w:rPr>
              <w:t>(</w:t>
            </w:r>
            <w:r>
              <w:rPr>
                <w:rFonts w:ascii="Arial" w:eastAsia="Times New Roman" w:hAnsi="Arial" w:cs="Arial"/>
                <w:i/>
                <w:iCs/>
              </w:rPr>
              <w:t>Explain the</w:t>
            </w:r>
            <w:r w:rsidRPr="00E070E7">
              <w:rPr>
                <w:rFonts w:ascii="Arial" w:eastAsia="Times New Roman" w:hAnsi="Arial" w:cs="Arial"/>
                <w:i/>
                <w:iCs/>
              </w:rPr>
              <w:t> “why” for this event)</w:t>
            </w:r>
            <w:r w:rsidRPr="00E070E7">
              <w:rPr>
                <w:rFonts w:ascii="Arial" w:eastAsia="Times New Roman" w:hAnsi="Arial" w:cs="Arial"/>
              </w:rPr>
              <w:t> </w:t>
            </w:r>
          </w:p>
        </w:tc>
        <w:tc>
          <w:tcPr>
            <w:tcW w:w="3956" w:type="dxa"/>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51944C5"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i/>
                <w:iCs/>
              </w:rPr>
              <w:t xml:space="preserve">(How will </w:t>
            </w:r>
            <w:r>
              <w:rPr>
                <w:rFonts w:ascii="Arial" w:eastAsia="Times New Roman" w:hAnsi="Arial" w:cs="Arial"/>
                <w:i/>
                <w:iCs/>
              </w:rPr>
              <w:t>the success of the outreach be evaluated</w:t>
            </w:r>
            <w:r w:rsidRPr="00E070E7">
              <w:rPr>
                <w:rFonts w:ascii="Arial" w:eastAsia="Times New Roman" w:hAnsi="Arial" w:cs="Arial"/>
                <w:i/>
                <w:iCs/>
              </w:rPr>
              <w:t xml:space="preserve">? Consider using quantitative values when evaluating </w:t>
            </w:r>
            <w:r>
              <w:rPr>
                <w:rFonts w:ascii="Arial" w:eastAsia="Times New Roman" w:hAnsi="Arial" w:cs="Arial"/>
                <w:i/>
                <w:iCs/>
              </w:rPr>
              <w:t>the</w:t>
            </w:r>
            <w:r w:rsidRPr="00E070E7">
              <w:rPr>
                <w:rFonts w:ascii="Arial" w:eastAsia="Times New Roman" w:hAnsi="Arial" w:cs="Arial"/>
                <w:i/>
                <w:iCs/>
              </w:rPr>
              <w:t xml:space="preserve"> outreach success, something that can </w:t>
            </w:r>
            <w:r>
              <w:rPr>
                <w:rFonts w:ascii="Arial" w:eastAsia="Times New Roman" w:hAnsi="Arial" w:cs="Arial"/>
                <w:i/>
                <w:iCs/>
              </w:rPr>
              <w:t xml:space="preserve">be </w:t>
            </w:r>
            <w:r w:rsidRPr="00E070E7">
              <w:rPr>
                <w:rFonts w:ascii="Arial" w:eastAsia="Times New Roman" w:hAnsi="Arial" w:cs="Arial"/>
                <w:i/>
                <w:iCs/>
              </w:rPr>
              <w:t>measure</w:t>
            </w:r>
            <w:r>
              <w:rPr>
                <w:rFonts w:ascii="Arial" w:eastAsia="Times New Roman" w:hAnsi="Arial" w:cs="Arial"/>
                <w:i/>
                <w:iCs/>
              </w:rPr>
              <w:t>d</w:t>
            </w:r>
            <w:r w:rsidRPr="00E070E7">
              <w:rPr>
                <w:rFonts w:ascii="Arial" w:eastAsia="Times New Roman" w:hAnsi="Arial" w:cs="Arial"/>
                <w:i/>
                <w:iCs/>
              </w:rPr>
              <w:t xml:space="preserve"> consistently.</w:t>
            </w:r>
            <w:r w:rsidRPr="00E070E7">
              <w:rPr>
                <w:rFonts w:ascii="Arial" w:eastAsia="Times New Roman" w:hAnsi="Arial" w:cs="Arial"/>
              </w:rPr>
              <w:t> </w:t>
            </w:r>
          </w:p>
          <w:p w14:paraId="356FF5A9"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i/>
                <w:iCs/>
              </w:rPr>
              <w:t>Some examples include:</w:t>
            </w:r>
            <w:r w:rsidRPr="00E070E7">
              <w:rPr>
                <w:rFonts w:ascii="Arial" w:eastAsia="Times New Roman" w:hAnsi="Arial" w:cs="Arial"/>
              </w:rPr>
              <w:t> </w:t>
            </w:r>
          </w:p>
          <w:p w14:paraId="233021CC" w14:textId="77777777" w:rsidR="00292AC1" w:rsidRPr="00E070E7" w:rsidRDefault="00292AC1" w:rsidP="0026023F">
            <w:pPr>
              <w:widowControl/>
              <w:numPr>
                <w:ilvl w:val="0"/>
                <w:numId w:val="42"/>
              </w:numPr>
              <w:autoSpaceDE/>
              <w:autoSpaceDN/>
              <w:ind w:left="360"/>
              <w:textAlignment w:val="baseline"/>
              <w:rPr>
                <w:rFonts w:ascii="Arial" w:eastAsia="Times New Roman" w:hAnsi="Arial" w:cs="Arial"/>
              </w:rPr>
            </w:pPr>
            <w:r w:rsidRPr="00E070E7">
              <w:rPr>
                <w:rFonts w:ascii="Arial" w:eastAsia="Times New Roman" w:hAnsi="Arial" w:cs="Arial"/>
                <w:i/>
                <w:iCs/>
              </w:rPr>
              <w:t>Questionnaire upon check-in on how the clients heard about the clinic?</w:t>
            </w:r>
            <w:r w:rsidRPr="00E070E7">
              <w:rPr>
                <w:rFonts w:ascii="Arial" w:eastAsia="Times New Roman" w:hAnsi="Arial" w:cs="Arial"/>
              </w:rPr>
              <w:t> </w:t>
            </w:r>
          </w:p>
          <w:p w14:paraId="088D5AF1" w14:textId="77777777" w:rsidR="00292AC1" w:rsidRPr="00E070E7" w:rsidRDefault="00292AC1" w:rsidP="0026023F">
            <w:pPr>
              <w:widowControl/>
              <w:numPr>
                <w:ilvl w:val="0"/>
                <w:numId w:val="42"/>
              </w:numPr>
              <w:autoSpaceDE/>
              <w:autoSpaceDN/>
              <w:ind w:left="360"/>
              <w:textAlignment w:val="baseline"/>
              <w:rPr>
                <w:rFonts w:ascii="Arial" w:eastAsia="Times New Roman" w:hAnsi="Arial" w:cs="Arial"/>
              </w:rPr>
            </w:pPr>
            <w:r w:rsidRPr="00E070E7">
              <w:rPr>
                <w:rFonts w:ascii="Arial" w:eastAsia="Times New Roman" w:hAnsi="Arial" w:cs="Arial"/>
                <w:i/>
                <w:iCs/>
              </w:rPr>
              <w:t># of new client appointments booked or services provided at the event</w:t>
            </w:r>
            <w:r w:rsidRPr="00E070E7">
              <w:rPr>
                <w:rFonts w:ascii="Arial" w:eastAsia="Times New Roman" w:hAnsi="Arial" w:cs="Arial"/>
              </w:rPr>
              <w:t> </w:t>
            </w:r>
          </w:p>
          <w:p w14:paraId="31E67C22" w14:textId="77777777" w:rsidR="00292AC1" w:rsidRPr="00E070E7" w:rsidRDefault="00292AC1" w:rsidP="0026023F">
            <w:pPr>
              <w:widowControl/>
              <w:numPr>
                <w:ilvl w:val="0"/>
                <w:numId w:val="42"/>
              </w:numPr>
              <w:autoSpaceDE/>
              <w:autoSpaceDN/>
              <w:ind w:left="360"/>
              <w:textAlignment w:val="baseline"/>
              <w:rPr>
                <w:rFonts w:ascii="Arial" w:eastAsia="Times New Roman" w:hAnsi="Arial" w:cs="Arial"/>
              </w:rPr>
            </w:pPr>
            <w:r w:rsidRPr="00E070E7">
              <w:rPr>
                <w:rFonts w:ascii="Arial" w:eastAsia="Times New Roman" w:hAnsi="Arial" w:cs="Arial"/>
                <w:i/>
                <w:iCs/>
              </w:rPr>
              <w:t># of likes, shares and comments</w:t>
            </w:r>
            <w:r w:rsidRPr="00E070E7">
              <w:rPr>
                <w:rFonts w:ascii="Arial" w:eastAsia="Times New Roman" w:hAnsi="Arial" w:cs="Arial"/>
              </w:rPr>
              <w:t> </w:t>
            </w:r>
          </w:p>
          <w:p w14:paraId="7235011C"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76788A6D"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09637029"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46D29269" w14:textId="77777777" w:rsidR="00292AC1" w:rsidRPr="00E070E7" w:rsidRDefault="00292AC1" w:rsidP="00176317">
            <w:pPr>
              <w:textAlignment w:val="baseline"/>
              <w:rPr>
                <w:rFonts w:ascii="Arial" w:eastAsia="Times New Roman" w:hAnsi="Arial" w:cs="Arial"/>
                <w:sz w:val="24"/>
                <w:szCs w:val="24"/>
              </w:rPr>
            </w:pP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747A4DB"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28C2FD0" w14:textId="77777777" w:rsidR="00292AC1" w:rsidRPr="00E070E7" w:rsidRDefault="00292AC1" w:rsidP="00B6005A">
            <w:pPr>
              <w:textAlignment w:val="baseline"/>
              <w:rPr>
                <w:rFonts w:ascii="Arial" w:eastAsia="Times New Roman" w:hAnsi="Arial" w:cs="Arial"/>
                <w:sz w:val="24"/>
                <w:szCs w:val="24"/>
              </w:rPr>
            </w:pPr>
            <w:r>
              <w:rPr>
                <w:rFonts w:ascii="Arial" w:eastAsia="Times New Roman" w:hAnsi="Arial" w:cs="Arial"/>
              </w:rPr>
              <w:t>Summarize feedback</w:t>
            </w:r>
            <w:r w:rsidRPr="00E070E7">
              <w:rPr>
                <w:rFonts w:ascii="Arial" w:eastAsia="Times New Roman" w:hAnsi="Arial" w:cs="Arial"/>
              </w:rPr>
              <w:t xml:space="preserve"> from</w:t>
            </w:r>
            <w:r>
              <w:rPr>
                <w:rFonts w:ascii="Arial" w:eastAsia="Times New Roman" w:hAnsi="Arial" w:cs="Arial"/>
              </w:rPr>
              <w:t xml:space="preserve"> the</w:t>
            </w:r>
            <w:r w:rsidRPr="00E070E7">
              <w:rPr>
                <w:rFonts w:ascii="Arial" w:eastAsia="Times New Roman" w:hAnsi="Arial" w:cs="Arial"/>
              </w:rPr>
              <w:t xml:space="preserve"> I&amp;E committee: </w:t>
            </w:r>
          </w:p>
          <w:p w14:paraId="471318A0"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42A498B4"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3F82FE6B"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1F671E39"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51FF31E5"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Testimonials from clients: </w:t>
            </w:r>
          </w:p>
          <w:p w14:paraId="4629F914"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53455AC4"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26B7FDA0"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7B89B698"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  </w:t>
            </w:r>
          </w:p>
          <w:p w14:paraId="6D2ECC65" w14:textId="77777777" w:rsidR="00292AC1" w:rsidRPr="00E070E7" w:rsidRDefault="00292AC1" w:rsidP="00B6005A">
            <w:pPr>
              <w:textAlignment w:val="baseline"/>
              <w:rPr>
                <w:rFonts w:ascii="Arial" w:eastAsia="Times New Roman" w:hAnsi="Arial" w:cs="Arial"/>
                <w:sz w:val="24"/>
                <w:szCs w:val="24"/>
              </w:rPr>
            </w:pPr>
            <w:r w:rsidRPr="00E070E7">
              <w:rPr>
                <w:rFonts w:ascii="Arial" w:eastAsia="Times New Roman" w:hAnsi="Arial" w:cs="Arial"/>
              </w:rPr>
              <w:t>Social Media Mentions (</w:t>
            </w:r>
            <w:r w:rsidRPr="00E070E7">
              <w:rPr>
                <w:rFonts w:ascii="Arial" w:eastAsia="Times New Roman" w:hAnsi="Arial" w:cs="Arial"/>
                <w:i/>
                <w:iCs/>
              </w:rPr>
              <w:t>if applicable</w:t>
            </w:r>
            <w:r w:rsidRPr="00E070E7">
              <w:rPr>
                <w:rFonts w:ascii="Arial" w:eastAsia="Times New Roman" w:hAnsi="Arial" w:cs="Arial"/>
              </w:rPr>
              <w:t>): </w:t>
            </w:r>
          </w:p>
        </w:tc>
      </w:tr>
    </w:tbl>
    <w:p w14:paraId="16C02323" w14:textId="77777777" w:rsidR="00292AC1" w:rsidRPr="00E070E7" w:rsidRDefault="00292AC1" w:rsidP="00B6005A">
      <w:pPr>
        <w:textAlignment w:val="baseline"/>
        <w:rPr>
          <w:rFonts w:ascii="Arial" w:eastAsia="Times New Roman" w:hAnsi="Arial" w:cs="Arial"/>
          <w:sz w:val="18"/>
          <w:szCs w:val="18"/>
        </w:rPr>
      </w:pPr>
      <w:r w:rsidRPr="00E070E7">
        <w:rPr>
          <w:rFonts w:ascii="Arial" w:eastAsia="Times New Roman" w:hAnsi="Arial" w:cs="Arial"/>
        </w:rPr>
        <w:t>  </w:t>
      </w:r>
    </w:p>
    <w:p w14:paraId="6410BCBF" w14:textId="77777777" w:rsidR="00292AC1" w:rsidRPr="00E070E7" w:rsidRDefault="00292AC1" w:rsidP="00B6005A">
      <w:pPr>
        <w:textAlignment w:val="baseline"/>
        <w:rPr>
          <w:rFonts w:ascii="Arial" w:eastAsia="Times New Roman" w:hAnsi="Arial" w:cs="Arial"/>
          <w:u w:val="single"/>
        </w:rPr>
      </w:pPr>
      <w:r w:rsidRPr="00E070E7">
        <w:rPr>
          <w:rFonts w:ascii="Arial" w:eastAsia="Times New Roman" w:hAnsi="Arial" w:cs="Arial"/>
          <w:u w:val="single"/>
        </w:rPr>
        <w:t>Budget Breakdown:</w:t>
      </w:r>
    </w:p>
    <w:p w14:paraId="7125CCB7" w14:textId="77777777" w:rsidR="00292AC1" w:rsidRPr="00E070E7" w:rsidRDefault="00292AC1" w:rsidP="00B6005A">
      <w:pPr>
        <w:textAlignment w:val="baseline"/>
        <w:rPr>
          <w:rFonts w:ascii="Arial" w:eastAsia="Times New Roman" w:hAnsi="Arial" w:cs="Arial"/>
        </w:rPr>
      </w:pPr>
      <w:r w:rsidRPr="00E070E7">
        <w:rPr>
          <w:rFonts w:ascii="Arial" w:eastAsia="Times New Roman" w:hAnsi="Arial" w:cs="Arial"/>
        </w:rPr>
        <w:t>Total budget for this outreach</w:t>
      </w:r>
      <w:r>
        <w:rPr>
          <w:rFonts w:ascii="Arial" w:eastAsia="Times New Roman" w:hAnsi="Arial" w:cs="Arial"/>
        </w:rPr>
        <w:t xml:space="preserve"> event</w:t>
      </w:r>
      <w:r w:rsidRPr="00E070E7">
        <w:rPr>
          <w:rFonts w:ascii="Arial" w:eastAsia="Times New Roman" w:hAnsi="Arial" w:cs="Arial"/>
        </w:rPr>
        <w:t xml:space="preserve"> </w:t>
      </w:r>
    </w:p>
    <w:p w14:paraId="522B86CF" w14:textId="77777777" w:rsidR="00292AC1" w:rsidRPr="00E070E7" w:rsidRDefault="00292AC1" w:rsidP="00B6005A">
      <w:pPr>
        <w:textAlignment w:val="baseline"/>
        <w:rPr>
          <w:rFonts w:ascii="Arial" w:eastAsia="Times New Roman" w:hAnsi="Arial" w:cs="Arial"/>
        </w:rPr>
      </w:pPr>
      <w:r w:rsidRPr="00E070E7">
        <w:rPr>
          <w:rFonts w:ascii="Arial" w:eastAsia="Times New Roman" w:hAnsi="Arial" w:cs="Arial"/>
        </w:rPr>
        <w:t xml:space="preserve">Cost breakdown </w:t>
      </w:r>
    </w:p>
    <w:p w14:paraId="6ADF96A0" w14:textId="77777777" w:rsidR="00292AC1" w:rsidRPr="00E070E7" w:rsidRDefault="00292AC1" w:rsidP="00B6005A">
      <w:pPr>
        <w:textAlignment w:val="baseline"/>
        <w:rPr>
          <w:rFonts w:ascii="Arial" w:eastAsia="Times New Roman" w:hAnsi="Arial" w:cs="Arial"/>
          <w:u w:val="single"/>
        </w:rPr>
      </w:pPr>
    </w:p>
    <w:p w14:paraId="1EA279C1" w14:textId="77777777" w:rsidR="00292AC1" w:rsidRPr="00E070E7" w:rsidRDefault="00292AC1" w:rsidP="00B6005A">
      <w:pPr>
        <w:textAlignment w:val="baseline"/>
        <w:rPr>
          <w:rFonts w:ascii="Arial" w:eastAsia="Times New Roman" w:hAnsi="Arial" w:cs="Arial"/>
          <w:u w:val="single"/>
        </w:rPr>
      </w:pPr>
    </w:p>
    <w:p w14:paraId="5A259DE1" w14:textId="77777777" w:rsidR="00292AC1" w:rsidRPr="00E070E7" w:rsidRDefault="00292AC1" w:rsidP="00B6005A">
      <w:pPr>
        <w:textAlignment w:val="baseline"/>
        <w:rPr>
          <w:rFonts w:ascii="Arial" w:eastAsia="Times New Roman" w:hAnsi="Arial" w:cs="Arial"/>
          <w:sz w:val="18"/>
          <w:szCs w:val="18"/>
        </w:rPr>
      </w:pPr>
      <w:r w:rsidRPr="00E070E7">
        <w:rPr>
          <w:rFonts w:ascii="Arial" w:eastAsia="Times New Roman" w:hAnsi="Arial" w:cs="Arial"/>
          <w:u w:val="single"/>
        </w:rPr>
        <w:t>Insights and Recommendations</w:t>
      </w:r>
      <w:r w:rsidRPr="00E070E7">
        <w:rPr>
          <w:rFonts w:ascii="Arial" w:eastAsia="Times New Roman" w:hAnsi="Arial" w:cs="Arial"/>
        </w:rPr>
        <w:t>: </w:t>
      </w:r>
    </w:p>
    <w:p w14:paraId="7026A67D" w14:textId="77777777" w:rsidR="00292AC1" w:rsidRPr="00E070E7" w:rsidRDefault="00292AC1" w:rsidP="00B6005A">
      <w:pPr>
        <w:textAlignment w:val="baseline"/>
        <w:rPr>
          <w:rFonts w:ascii="Arial" w:eastAsia="Times New Roman" w:hAnsi="Arial" w:cs="Arial"/>
          <w:sz w:val="18"/>
          <w:szCs w:val="18"/>
        </w:rPr>
      </w:pPr>
      <w:r w:rsidRPr="00E070E7">
        <w:rPr>
          <w:rFonts w:ascii="Arial" w:eastAsia="Times New Roman" w:hAnsi="Arial" w:cs="Arial"/>
        </w:rPr>
        <w:t>What worked? </w:t>
      </w:r>
    </w:p>
    <w:p w14:paraId="15CDFCE1" w14:textId="77777777" w:rsidR="00292AC1" w:rsidRDefault="00292AC1" w:rsidP="00B6005A">
      <w:pPr>
        <w:textAlignment w:val="baseline"/>
        <w:rPr>
          <w:rFonts w:ascii="Arial" w:eastAsia="Times New Roman" w:hAnsi="Arial" w:cs="Arial"/>
        </w:rPr>
      </w:pPr>
      <w:r w:rsidRPr="00E070E7">
        <w:rPr>
          <w:rFonts w:ascii="Arial" w:eastAsia="Times New Roman" w:hAnsi="Arial" w:cs="Arial"/>
        </w:rPr>
        <w:t> </w:t>
      </w:r>
    </w:p>
    <w:p w14:paraId="1A6AF3C5" w14:textId="77777777" w:rsidR="00292AC1" w:rsidRPr="00E070E7" w:rsidRDefault="00292AC1" w:rsidP="00B6005A">
      <w:pPr>
        <w:textAlignment w:val="baseline"/>
        <w:rPr>
          <w:rFonts w:ascii="Arial" w:eastAsia="Times New Roman" w:hAnsi="Arial" w:cs="Arial"/>
          <w:sz w:val="18"/>
          <w:szCs w:val="18"/>
        </w:rPr>
      </w:pPr>
    </w:p>
    <w:p w14:paraId="1416909B" w14:textId="77777777" w:rsidR="00292AC1" w:rsidRPr="00E070E7" w:rsidRDefault="00292AC1" w:rsidP="00B6005A">
      <w:pPr>
        <w:textAlignment w:val="baseline"/>
        <w:rPr>
          <w:rFonts w:ascii="Arial" w:eastAsia="Times New Roman" w:hAnsi="Arial" w:cs="Arial"/>
          <w:sz w:val="18"/>
          <w:szCs w:val="18"/>
        </w:rPr>
      </w:pPr>
      <w:r w:rsidRPr="00E070E7">
        <w:rPr>
          <w:rFonts w:ascii="Arial" w:eastAsia="Times New Roman" w:hAnsi="Arial" w:cs="Arial"/>
        </w:rPr>
        <w:t> </w:t>
      </w:r>
    </w:p>
    <w:p w14:paraId="40B63B16" w14:textId="77777777" w:rsidR="00292AC1" w:rsidRPr="00E070E7" w:rsidRDefault="00292AC1" w:rsidP="00B6005A">
      <w:pPr>
        <w:textAlignment w:val="baseline"/>
        <w:rPr>
          <w:rFonts w:ascii="Arial" w:eastAsia="Times New Roman" w:hAnsi="Arial" w:cs="Arial"/>
          <w:sz w:val="18"/>
          <w:szCs w:val="18"/>
        </w:rPr>
      </w:pPr>
      <w:r w:rsidRPr="00E070E7">
        <w:rPr>
          <w:rFonts w:ascii="Arial" w:eastAsia="Times New Roman" w:hAnsi="Arial" w:cs="Arial"/>
        </w:rPr>
        <w:t xml:space="preserve">What would </w:t>
      </w:r>
      <w:r>
        <w:rPr>
          <w:rFonts w:ascii="Arial" w:eastAsia="Times New Roman" w:hAnsi="Arial" w:cs="Arial"/>
        </w:rPr>
        <w:t>be done</w:t>
      </w:r>
      <w:r w:rsidRPr="00E070E7">
        <w:rPr>
          <w:rFonts w:ascii="Arial" w:eastAsia="Times New Roman" w:hAnsi="Arial" w:cs="Arial"/>
        </w:rPr>
        <w:t xml:space="preserve"> differently next time? </w:t>
      </w:r>
    </w:p>
    <w:p w14:paraId="2A059E59" w14:textId="77777777" w:rsidR="00292AC1" w:rsidRPr="00E070E7" w:rsidRDefault="00292AC1" w:rsidP="00B6005A">
      <w:pPr>
        <w:textAlignment w:val="baseline"/>
        <w:rPr>
          <w:rFonts w:ascii="Arial" w:eastAsia="Times New Roman" w:hAnsi="Arial" w:cs="Arial"/>
          <w:sz w:val="18"/>
          <w:szCs w:val="18"/>
        </w:rPr>
      </w:pPr>
    </w:p>
    <w:p w14:paraId="349890A1" w14:textId="77777777" w:rsidR="00292AC1" w:rsidRDefault="00292AC1" w:rsidP="00B6005A">
      <w:pPr>
        <w:textAlignment w:val="baseline"/>
        <w:rPr>
          <w:rFonts w:ascii="Arial" w:eastAsia="Times New Roman" w:hAnsi="Arial" w:cs="Arial"/>
        </w:rPr>
      </w:pPr>
      <w:r w:rsidRPr="00E070E7">
        <w:rPr>
          <w:rFonts w:ascii="Arial" w:eastAsia="Times New Roman" w:hAnsi="Arial" w:cs="Arial"/>
        </w:rPr>
        <w:t> </w:t>
      </w:r>
    </w:p>
    <w:p w14:paraId="5BF1313A" w14:textId="77777777" w:rsidR="00292AC1" w:rsidRPr="00E070E7" w:rsidRDefault="00292AC1" w:rsidP="00B6005A">
      <w:pPr>
        <w:textAlignment w:val="baseline"/>
        <w:rPr>
          <w:rFonts w:ascii="Arial" w:eastAsia="Times New Roman" w:hAnsi="Arial" w:cs="Arial"/>
          <w:sz w:val="18"/>
          <w:szCs w:val="18"/>
        </w:rPr>
      </w:pPr>
    </w:p>
    <w:p w14:paraId="4EFA5583" w14:textId="77777777" w:rsidR="00292AC1" w:rsidRPr="00E070E7" w:rsidRDefault="00292AC1" w:rsidP="00B6005A">
      <w:pPr>
        <w:textAlignment w:val="baseline"/>
        <w:rPr>
          <w:rFonts w:ascii="Arial" w:eastAsia="Times New Roman" w:hAnsi="Arial" w:cs="Arial"/>
          <w:sz w:val="18"/>
          <w:szCs w:val="18"/>
        </w:rPr>
      </w:pPr>
      <w:r w:rsidRPr="00E070E7">
        <w:rPr>
          <w:rFonts w:ascii="Arial" w:eastAsia="Times New Roman" w:hAnsi="Arial" w:cs="Arial"/>
          <w:u w:val="single"/>
        </w:rPr>
        <w:t>Event’s Screenshots</w:t>
      </w:r>
      <w:r w:rsidRPr="00E070E7">
        <w:rPr>
          <w:rFonts w:ascii="Arial" w:eastAsia="Times New Roman" w:hAnsi="Arial" w:cs="Arial"/>
        </w:rPr>
        <w:t>: </w:t>
      </w:r>
    </w:p>
    <w:p w14:paraId="74AF5B74" w14:textId="77777777" w:rsidR="00292AC1" w:rsidRPr="00E070E7" w:rsidRDefault="00292AC1" w:rsidP="00B6005A">
      <w:pPr>
        <w:textAlignment w:val="baseline"/>
        <w:rPr>
          <w:rFonts w:ascii="Arial" w:eastAsia="Times New Roman" w:hAnsi="Arial" w:cs="Arial"/>
          <w:sz w:val="18"/>
          <w:szCs w:val="18"/>
        </w:rPr>
      </w:pPr>
      <w:r w:rsidRPr="00E070E7">
        <w:rPr>
          <w:rFonts w:ascii="Arial" w:eastAsia="Times New Roman" w:hAnsi="Arial" w:cs="Arial"/>
          <w:i/>
          <w:iCs/>
        </w:rPr>
        <w:t>(Insert pictures of your outreach event/campaign)</w:t>
      </w:r>
      <w:r w:rsidRPr="00E070E7">
        <w:rPr>
          <w:rFonts w:ascii="Arial" w:eastAsia="Times New Roman" w:hAnsi="Arial" w:cs="Arial"/>
        </w:rPr>
        <w:t> </w:t>
      </w:r>
    </w:p>
    <w:p w14:paraId="4D7D77A8" w14:textId="77777777" w:rsidR="00292AC1" w:rsidRDefault="00292AC1" w:rsidP="007228AD">
      <w:pPr>
        <w:tabs>
          <w:tab w:val="left" w:pos="2830"/>
        </w:tabs>
        <w:rPr>
          <w:rFonts w:asciiTheme="minorHAnsi" w:hAnsiTheme="minorHAnsi" w:cstheme="minorHAnsi"/>
        </w:rPr>
        <w:sectPr w:rsidR="00292AC1" w:rsidSect="000D7972">
          <w:headerReference w:type="default" r:id="rId67"/>
          <w:footerReference w:type="default" r:id="rId68"/>
          <w:pgSz w:w="12240" w:h="15840"/>
          <w:pgMar w:top="720" w:right="720" w:bottom="720" w:left="720" w:header="720" w:footer="720" w:gutter="0"/>
          <w:cols w:space="720"/>
          <w:docGrid w:linePitch="299"/>
        </w:sectPr>
      </w:pPr>
    </w:p>
    <w:p w14:paraId="7B57E9E6" w14:textId="77777777" w:rsidR="0026023F" w:rsidRDefault="0026023F" w:rsidP="006331FC">
      <w:pPr>
        <w:jc w:val="center"/>
        <w:rPr>
          <w:rFonts w:ascii="Tahoma" w:hAnsi="Tahoma" w:cs="Tahoma"/>
          <w:b/>
          <w:bCs/>
          <w:color w:val="244061" w:themeColor="accent1" w:themeShade="80"/>
          <w:sz w:val="52"/>
          <w:szCs w:val="52"/>
        </w:rPr>
      </w:pPr>
    </w:p>
    <w:p w14:paraId="147608F6" w14:textId="0ECA20C5" w:rsidR="00292AC1" w:rsidRDefault="00292AC1" w:rsidP="006331FC">
      <w:pPr>
        <w:jc w:val="center"/>
        <w:rPr>
          <w:rFonts w:ascii="Tahoma" w:hAnsi="Tahoma" w:cs="Tahoma"/>
          <w:b/>
          <w:bCs/>
          <w:color w:val="244061" w:themeColor="accent1" w:themeShade="80"/>
          <w:sz w:val="52"/>
          <w:szCs w:val="52"/>
        </w:rPr>
      </w:pPr>
      <w:r>
        <w:rPr>
          <w:rFonts w:ascii="Tahoma" w:hAnsi="Tahoma" w:cs="Tahoma"/>
          <w:b/>
          <w:bCs/>
          <w:color w:val="244061" w:themeColor="accent1" w:themeShade="80"/>
          <w:sz w:val="52"/>
          <w:szCs w:val="52"/>
        </w:rPr>
        <w:t xml:space="preserve">RHWP </w:t>
      </w:r>
      <w:r w:rsidRPr="006331FC">
        <w:rPr>
          <w:rFonts w:ascii="Tahoma" w:hAnsi="Tahoma" w:cs="Tahoma"/>
          <w:b/>
          <w:bCs/>
          <w:color w:val="244061" w:themeColor="accent1" w:themeShade="80"/>
          <w:sz w:val="52"/>
          <w:szCs w:val="52"/>
        </w:rPr>
        <w:t>QI TEMPLATE</w:t>
      </w:r>
    </w:p>
    <w:p w14:paraId="0F428D4D" w14:textId="77777777" w:rsidR="00292AC1" w:rsidRPr="00AB6B2C" w:rsidRDefault="00292AC1" w:rsidP="006331FC">
      <w:pPr>
        <w:jc w:val="center"/>
        <w:rPr>
          <w:rFonts w:ascii="Tahoma" w:hAnsi="Tahoma" w:cs="Tahoma"/>
          <w:color w:val="FF0000"/>
          <w:sz w:val="28"/>
          <w:szCs w:val="28"/>
        </w:rPr>
      </w:pPr>
      <w:r>
        <w:rPr>
          <w:rFonts w:ascii="Tahoma" w:hAnsi="Tahoma" w:cs="Tahoma"/>
          <w:color w:val="1F497D" w:themeColor="text2"/>
          <w:sz w:val="28"/>
          <w:szCs w:val="28"/>
        </w:rPr>
        <w:t xml:space="preserve">Part 1: </w:t>
      </w:r>
      <w:r w:rsidRPr="00AB6B2C">
        <w:rPr>
          <w:rFonts w:ascii="Tahoma" w:hAnsi="Tahoma" w:cs="Tahoma"/>
          <w:color w:val="FF0000"/>
          <w:sz w:val="28"/>
          <w:szCs w:val="28"/>
        </w:rPr>
        <w:t xml:space="preserve">DUE </w:t>
      </w:r>
      <w:r>
        <w:rPr>
          <w:rFonts w:ascii="Tahoma" w:hAnsi="Tahoma" w:cs="Tahoma"/>
          <w:color w:val="FF0000"/>
          <w:sz w:val="28"/>
          <w:szCs w:val="28"/>
        </w:rPr>
        <w:t>JULY 10, 2023 in GMIS</w:t>
      </w:r>
    </w:p>
    <w:p w14:paraId="073384D7" w14:textId="77777777" w:rsidR="00292AC1" w:rsidRDefault="00292AC1" w:rsidP="006331FC">
      <w:pPr>
        <w:rPr>
          <w:rFonts w:ascii="Lucida Sans" w:hAnsi="Lucida Sans" w:cs="Tahoma"/>
          <w:color w:val="244061" w:themeColor="accent1" w:themeShade="80"/>
          <w:sz w:val="24"/>
          <w:szCs w:val="24"/>
        </w:rPr>
      </w:pPr>
      <w:r>
        <w:rPr>
          <w:rFonts w:ascii="Lucida Sans" w:hAnsi="Lucida Sans" w:cs="Tahoma"/>
          <w:b/>
          <w:bCs/>
          <w:noProof/>
          <w:color w:val="244061" w:themeColor="accent1" w:themeShade="80"/>
          <w:sz w:val="32"/>
          <w:szCs w:val="32"/>
        </w:rPr>
        <mc:AlternateContent>
          <mc:Choice Requires="wps">
            <w:drawing>
              <wp:anchor distT="0" distB="0" distL="114300" distR="114300" simplePos="0" relativeHeight="251667474" behindDoc="0" locked="0" layoutInCell="1" allowOverlap="1" wp14:anchorId="7A079C6E" wp14:editId="11090EB1">
                <wp:simplePos x="0" y="0"/>
                <wp:positionH relativeFrom="column">
                  <wp:posOffset>7620</wp:posOffset>
                </wp:positionH>
                <wp:positionV relativeFrom="paragraph">
                  <wp:posOffset>296545</wp:posOffset>
                </wp:positionV>
                <wp:extent cx="5707380" cy="1051560"/>
                <wp:effectExtent l="0" t="0" r="26670" b="15240"/>
                <wp:wrapNone/>
                <wp:docPr id="59" name="Text Box 59"/>
                <wp:cNvGraphicFramePr/>
                <a:graphic xmlns:a="http://schemas.openxmlformats.org/drawingml/2006/main">
                  <a:graphicData uri="http://schemas.microsoft.com/office/word/2010/wordprocessingShape">
                    <wps:wsp>
                      <wps:cNvSpPr txBox="1"/>
                      <wps:spPr>
                        <a:xfrm>
                          <a:off x="0" y="0"/>
                          <a:ext cx="5707380" cy="1051560"/>
                        </a:xfrm>
                        <a:prstGeom prst="rect">
                          <a:avLst/>
                        </a:prstGeom>
                        <a:solidFill>
                          <a:schemeClr val="lt1"/>
                        </a:solidFill>
                        <a:ln w="6350">
                          <a:solidFill>
                            <a:prstClr val="black"/>
                          </a:solidFill>
                        </a:ln>
                      </wps:spPr>
                      <wps:txbx>
                        <w:txbxContent>
                          <w:p w14:paraId="22F39114" w14:textId="77777777" w:rsidR="00292AC1" w:rsidRDefault="00292A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079C6E" id="Text Box 59" o:spid="_x0000_s1029" type="#_x0000_t202" style="position:absolute;margin-left:.6pt;margin-top:23.35pt;width:449.4pt;height:82.8pt;z-index:2516674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" fillcolor="white [3201]" strokeweight=".5pt">
                <v:textbox>
                  <w:txbxContent>
                    <w:p w14:paraId="22F39114" w14:textId="77777777" w:rsidR="00292AC1" w:rsidRDefault="00292AC1"/>
                  </w:txbxContent>
                </v:textbox>
              </v:shape>
            </w:pict>
          </mc:Fallback>
        </mc:AlternateContent>
      </w:r>
      <w:r w:rsidRPr="006331FC">
        <w:rPr>
          <w:rFonts w:ascii="Lucida Sans" w:hAnsi="Lucida Sans" w:cs="Tahoma"/>
          <w:b/>
          <w:bCs/>
          <w:color w:val="244061" w:themeColor="accent1" w:themeShade="80"/>
          <w:sz w:val="32"/>
          <w:szCs w:val="32"/>
        </w:rPr>
        <w:t>AIM</w:t>
      </w:r>
      <w:r>
        <w:rPr>
          <w:rFonts w:ascii="Lucida Sans" w:hAnsi="Lucida Sans" w:cs="Tahoma"/>
          <w:b/>
          <w:bCs/>
          <w:color w:val="244061" w:themeColor="accent1" w:themeShade="80"/>
          <w:sz w:val="32"/>
          <w:szCs w:val="32"/>
        </w:rPr>
        <w:t xml:space="preserve">: </w:t>
      </w:r>
      <w:r w:rsidRPr="006331FC">
        <w:rPr>
          <w:rFonts w:ascii="Lucida Sans" w:hAnsi="Lucida Sans" w:cs="Tahoma"/>
          <w:i/>
          <w:iCs/>
          <w:color w:val="244061" w:themeColor="accent1" w:themeShade="80"/>
          <w:sz w:val="24"/>
          <w:szCs w:val="24"/>
        </w:rPr>
        <w:t xml:space="preserve">State the overall goal </w:t>
      </w:r>
      <w:r>
        <w:rPr>
          <w:rFonts w:ascii="Lucida Sans" w:hAnsi="Lucida Sans" w:cs="Tahoma"/>
          <w:i/>
          <w:iCs/>
          <w:color w:val="244061" w:themeColor="accent1" w:themeShade="80"/>
          <w:sz w:val="24"/>
          <w:szCs w:val="24"/>
        </w:rPr>
        <w:t xml:space="preserve">the agency </w:t>
      </w:r>
      <w:r w:rsidRPr="006331FC">
        <w:rPr>
          <w:rFonts w:ascii="Lucida Sans" w:hAnsi="Lucida Sans" w:cs="Tahoma"/>
          <w:i/>
          <w:iCs/>
          <w:color w:val="244061" w:themeColor="accent1" w:themeShade="80"/>
          <w:sz w:val="24"/>
          <w:szCs w:val="24"/>
        </w:rPr>
        <w:t>want</w:t>
      </w:r>
      <w:r>
        <w:rPr>
          <w:rFonts w:ascii="Lucida Sans" w:hAnsi="Lucida Sans" w:cs="Tahoma"/>
          <w:i/>
          <w:iCs/>
          <w:color w:val="244061" w:themeColor="accent1" w:themeShade="80"/>
          <w:sz w:val="24"/>
          <w:szCs w:val="24"/>
        </w:rPr>
        <w:t>s</w:t>
      </w:r>
      <w:r w:rsidRPr="006331FC">
        <w:rPr>
          <w:rFonts w:ascii="Lucida Sans" w:hAnsi="Lucida Sans" w:cs="Tahoma"/>
          <w:i/>
          <w:iCs/>
          <w:color w:val="244061" w:themeColor="accent1" w:themeShade="80"/>
          <w:sz w:val="24"/>
          <w:szCs w:val="24"/>
        </w:rPr>
        <w:t xml:space="preserve"> to achieve.</w:t>
      </w:r>
    </w:p>
    <w:p w14:paraId="5E7BD29E" w14:textId="77777777" w:rsidR="00292AC1" w:rsidRDefault="00292AC1" w:rsidP="006331FC">
      <w:pPr>
        <w:rPr>
          <w:rFonts w:ascii="Lucida Sans" w:hAnsi="Lucida Sans" w:cs="Tahoma"/>
          <w:color w:val="244061" w:themeColor="accent1" w:themeShade="80"/>
          <w:sz w:val="24"/>
          <w:szCs w:val="24"/>
        </w:rPr>
      </w:pPr>
    </w:p>
    <w:p w14:paraId="4F4BDF2C" w14:textId="77777777" w:rsidR="00292AC1" w:rsidRDefault="00292AC1" w:rsidP="006331FC">
      <w:pPr>
        <w:rPr>
          <w:rFonts w:ascii="Lucida Sans" w:hAnsi="Lucida Sans" w:cs="Tahoma"/>
          <w:color w:val="244061" w:themeColor="accent1" w:themeShade="80"/>
          <w:sz w:val="24"/>
          <w:szCs w:val="24"/>
        </w:rPr>
      </w:pPr>
    </w:p>
    <w:p w14:paraId="2CBD8AC7" w14:textId="77777777" w:rsidR="00292AC1" w:rsidRDefault="00292AC1" w:rsidP="006331FC">
      <w:pPr>
        <w:rPr>
          <w:rFonts w:ascii="Lucida Sans" w:hAnsi="Lucida Sans" w:cs="Tahoma"/>
          <w:color w:val="244061" w:themeColor="accent1" w:themeShade="80"/>
          <w:sz w:val="24"/>
          <w:szCs w:val="24"/>
        </w:rPr>
      </w:pPr>
    </w:p>
    <w:p w14:paraId="7E81CE6E" w14:textId="77777777" w:rsidR="00292AC1" w:rsidRDefault="00292AC1" w:rsidP="006331FC">
      <w:pPr>
        <w:rPr>
          <w:rFonts w:ascii="Lucida Sans" w:hAnsi="Lucida Sans" w:cs="Tahoma"/>
          <w:color w:val="244061" w:themeColor="accent1" w:themeShade="80"/>
          <w:sz w:val="24"/>
          <w:szCs w:val="24"/>
        </w:rPr>
      </w:pPr>
    </w:p>
    <w:p w14:paraId="01903BED" w14:textId="77777777" w:rsidR="00292AC1" w:rsidRDefault="00292AC1" w:rsidP="006331FC">
      <w:pPr>
        <w:rPr>
          <w:rFonts w:ascii="Lucida Sans" w:hAnsi="Lucida Sans" w:cs="Tahoma"/>
          <w:b/>
          <w:bCs/>
          <w:color w:val="244061" w:themeColor="accent1" w:themeShade="80"/>
          <w:sz w:val="32"/>
          <w:szCs w:val="32"/>
        </w:rPr>
      </w:pPr>
    </w:p>
    <w:p w14:paraId="5E284C60" w14:textId="77777777" w:rsidR="00292AC1" w:rsidRDefault="00292AC1" w:rsidP="006331FC">
      <w:pPr>
        <w:rPr>
          <w:rFonts w:ascii="Lucida Sans" w:hAnsi="Lucida Sans" w:cs="Tahoma"/>
          <w:b/>
          <w:bCs/>
          <w:color w:val="244061" w:themeColor="accent1" w:themeShade="80"/>
          <w:sz w:val="32"/>
          <w:szCs w:val="32"/>
        </w:rPr>
      </w:pPr>
    </w:p>
    <w:p w14:paraId="52AB4372" w14:textId="77777777" w:rsidR="00292AC1" w:rsidRDefault="00292AC1" w:rsidP="006331FC">
      <w:pPr>
        <w:rPr>
          <w:rFonts w:ascii="Lucida Sans" w:hAnsi="Lucida Sans" w:cs="Tahoma"/>
          <w:b/>
          <w:bCs/>
          <w:color w:val="244061" w:themeColor="accent1" w:themeShade="80"/>
          <w:sz w:val="32"/>
          <w:szCs w:val="32"/>
        </w:rPr>
      </w:pPr>
    </w:p>
    <w:p w14:paraId="54D93F81" w14:textId="4D18FCE9" w:rsidR="00292AC1" w:rsidRDefault="00292AC1" w:rsidP="006331FC">
      <w:pPr>
        <w:rPr>
          <w:rFonts w:ascii="Lucida Sans" w:hAnsi="Lucida Sans" w:cs="Tahoma"/>
          <w:i/>
          <w:iCs/>
          <w:color w:val="244061" w:themeColor="accent1" w:themeShade="80"/>
          <w:sz w:val="24"/>
          <w:szCs w:val="24"/>
        </w:rPr>
      </w:pPr>
      <w:r>
        <w:rPr>
          <w:rFonts w:ascii="Lucida Sans" w:hAnsi="Lucida Sans" w:cs="Tahoma"/>
          <w:b/>
          <w:bCs/>
          <w:color w:val="244061" w:themeColor="accent1" w:themeShade="80"/>
          <w:sz w:val="32"/>
          <w:szCs w:val="32"/>
        </w:rPr>
        <w:t xml:space="preserve">PLAN: </w:t>
      </w:r>
      <w:r>
        <w:rPr>
          <w:rFonts w:ascii="Lucida Sans" w:hAnsi="Lucida Sans" w:cs="Tahoma"/>
          <w:i/>
          <w:iCs/>
          <w:color w:val="244061" w:themeColor="accent1" w:themeShade="80"/>
          <w:sz w:val="24"/>
          <w:szCs w:val="24"/>
        </w:rPr>
        <w:t>What is happening now? What will happen if the agency tries something different? What is the change the agency plans to test?</w:t>
      </w:r>
    </w:p>
    <w:p w14:paraId="78516ECF" w14:textId="6714EBAA" w:rsidR="00292AC1" w:rsidRDefault="00292AC1" w:rsidP="006331FC">
      <w:pPr>
        <w:rPr>
          <w:rFonts w:ascii="Lucida Sans" w:hAnsi="Lucida Sans" w:cs="Tahoma"/>
          <w:i/>
          <w:iCs/>
          <w:color w:val="244061" w:themeColor="accent1" w:themeShade="80"/>
          <w:sz w:val="24"/>
          <w:szCs w:val="24"/>
        </w:rPr>
      </w:pPr>
    </w:p>
    <w:p w14:paraId="28A1CB53" w14:textId="77777777" w:rsidR="00292AC1" w:rsidRDefault="00292AC1" w:rsidP="006331FC">
      <w:pPr>
        <w:rPr>
          <w:rFonts w:ascii="Lucida Sans" w:hAnsi="Lucida Sans" w:cs="Tahoma"/>
          <w:color w:val="244061" w:themeColor="accent1" w:themeShade="80"/>
          <w:sz w:val="24"/>
          <w:szCs w:val="24"/>
        </w:rPr>
      </w:pPr>
    </w:p>
    <w:p w14:paraId="2D662748" w14:textId="77777777" w:rsidR="00292AC1" w:rsidRDefault="00292AC1" w:rsidP="006331FC">
      <w:pPr>
        <w:rPr>
          <w:rFonts w:ascii="Lucida Sans" w:hAnsi="Lucida Sans" w:cs="Tahoma"/>
          <w:color w:val="244061" w:themeColor="accent1" w:themeShade="80"/>
          <w:sz w:val="24"/>
          <w:szCs w:val="24"/>
        </w:rPr>
      </w:pPr>
      <w:r>
        <w:rPr>
          <w:rFonts w:ascii="Lucida Sans" w:hAnsi="Lucida Sans" w:cs="Tahoma"/>
          <w:b/>
          <w:bCs/>
          <w:noProof/>
          <w:color w:val="244061" w:themeColor="accent1" w:themeShade="80"/>
          <w:sz w:val="32"/>
          <w:szCs w:val="32"/>
        </w:rPr>
        <mc:AlternateContent>
          <mc:Choice Requires="wps">
            <w:drawing>
              <wp:anchor distT="0" distB="0" distL="114300" distR="114300" simplePos="0" relativeHeight="251668498" behindDoc="0" locked="0" layoutInCell="1" allowOverlap="1" wp14:anchorId="238550FA" wp14:editId="4C8054E5">
                <wp:simplePos x="0" y="0"/>
                <wp:positionH relativeFrom="column">
                  <wp:posOffset>0</wp:posOffset>
                </wp:positionH>
                <wp:positionV relativeFrom="paragraph">
                  <wp:posOffset>-635</wp:posOffset>
                </wp:positionV>
                <wp:extent cx="5707380" cy="1051560"/>
                <wp:effectExtent l="0" t="0" r="26670" b="15240"/>
                <wp:wrapNone/>
                <wp:docPr id="60" name="Text Box 60"/>
                <wp:cNvGraphicFramePr/>
                <a:graphic xmlns:a="http://schemas.openxmlformats.org/drawingml/2006/main">
                  <a:graphicData uri="http://schemas.microsoft.com/office/word/2010/wordprocessingShape">
                    <wps:wsp>
                      <wps:cNvSpPr txBox="1"/>
                      <wps:spPr>
                        <a:xfrm>
                          <a:off x="0" y="0"/>
                          <a:ext cx="5707380" cy="1051560"/>
                        </a:xfrm>
                        <a:prstGeom prst="rect">
                          <a:avLst/>
                        </a:prstGeom>
                        <a:solidFill>
                          <a:schemeClr val="lt1"/>
                        </a:solidFill>
                        <a:ln w="6350">
                          <a:solidFill>
                            <a:prstClr val="black"/>
                          </a:solidFill>
                        </a:ln>
                      </wps:spPr>
                      <wps:txbx>
                        <w:txbxContent>
                          <w:p w14:paraId="75118042" w14:textId="77777777" w:rsidR="00292AC1" w:rsidRDefault="00292AC1" w:rsidP="005A3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8550FA" id="Text Box 60" o:spid="_x0000_s1030" type="#_x0000_t202" style="position:absolute;margin-left:0;margin-top:-.05pt;width:449.4pt;height:82.8pt;z-index:25166849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" fillcolor="white [3201]" strokeweight=".5pt">
                <v:textbox>
                  <w:txbxContent>
                    <w:p w14:paraId="75118042" w14:textId="77777777" w:rsidR="00292AC1" w:rsidRDefault="00292AC1" w:rsidP="005A3EA4"/>
                  </w:txbxContent>
                </v:textbox>
              </v:shape>
            </w:pict>
          </mc:Fallback>
        </mc:AlternateContent>
      </w:r>
    </w:p>
    <w:p w14:paraId="42FDD2D1" w14:textId="77777777" w:rsidR="00292AC1" w:rsidRDefault="00292AC1" w:rsidP="006331FC">
      <w:pPr>
        <w:rPr>
          <w:rFonts w:ascii="Lucida Sans" w:hAnsi="Lucida Sans" w:cs="Tahoma"/>
          <w:color w:val="244061" w:themeColor="accent1" w:themeShade="80"/>
          <w:sz w:val="24"/>
          <w:szCs w:val="24"/>
        </w:rPr>
      </w:pPr>
    </w:p>
    <w:p w14:paraId="1E8D77B7" w14:textId="77777777" w:rsidR="00292AC1" w:rsidRDefault="00292AC1" w:rsidP="006331FC">
      <w:pPr>
        <w:rPr>
          <w:rFonts w:ascii="Lucida Sans" w:hAnsi="Lucida Sans" w:cs="Tahoma"/>
          <w:color w:val="244061" w:themeColor="accent1" w:themeShade="80"/>
          <w:sz w:val="24"/>
          <w:szCs w:val="24"/>
        </w:rPr>
      </w:pPr>
    </w:p>
    <w:p w14:paraId="34366E83" w14:textId="77777777" w:rsidR="00292AC1" w:rsidRDefault="00292AC1" w:rsidP="006331FC">
      <w:pPr>
        <w:rPr>
          <w:rFonts w:ascii="Lucida Sans" w:hAnsi="Lucida Sans" w:cs="Tahoma"/>
          <w:color w:val="244061" w:themeColor="accent1" w:themeShade="80"/>
          <w:sz w:val="24"/>
          <w:szCs w:val="24"/>
        </w:rPr>
      </w:pPr>
    </w:p>
    <w:p w14:paraId="737D4A1B" w14:textId="77777777" w:rsidR="00292AC1" w:rsidRDefault="00292AC1" w:rsidP="006331FC">
      <w:pPr>
        <w:rPr>
          <w:rFonts w:ascii="Lucida Sans" w:hAnsi="Lucida Sans" w:cs="Tahoma"/>
          <w:b/>
          <w:bCs/>
          <w:color w:val="244061" w:themeColor="accent1" w:themeShade="80"/>
          <w:sz w:val="28"/>
          <w:szCs w:val="28"/>
        </w:rPr>
      </w:pPr>
    </w:p>
    <w:p w14:paraId="5B863525" w14:textId="77777777" w:rsidR="00292AC1" w:rsidRDefault="00292AC1" w:rsidP="006331FC">
      <w:pPr>
        <w:rPr>
          <w:rFonts w:ascii="Lucida Sans" w:hAnsi="Lucida Sans" w:cs="Tahoma"/>
          <w:b/>
          <w:bCs/>
          <w:color w:val="244061" w:themeColor="accent1" w:themeShade="80"/>
          <w:sz w:val="28"/>
          <w:szCs w:val="28"/>
        </w:rPr>
      </w:pPr>
    </w:p>
    <w:p w14:paraId="273A78EC" w14:textId="0727C07B" w:rsidR="00292AC1" w:rsidRDefault="00292AC1" w:rsidP="006331FC">
      <w:pPr>
        <w:rPr>
          <w:rFonts w:ascii="Lucida Sans" w:hAnsi="Lucida Sans" w:cs="Tahoma"/>
          <w:i/>
          <w:iCs/>
          <w:color w:val="244061" w:themeColor="accent1" w:themeShade="80"/>
          <w:sz w:val="24"/>
          <w:szCs w:val="24"/>
        </w:rPr>
      </w:pPr>
      <w:r>
        <w:rPr>
          <w:rFonts w:ascii="Lucida Sans" w:hAnsi="Lucida Sans" w:cs="Tahoma"/>
          <w:b/>
          <w:bCs/>
          <w:color w:val="244061" w:themeColor="accent1" w:themeShade="80"/>
          <w:sz w:val="28"/>
          <w:szCs w:val="28"/>
        </w:rPr>
        <w:t>D</w:t>
      </w:r>
      <w:r>
        <w:rPr>
          <w:rFonts w:ascii="Lucida Sans" w:hAnsi="Lucida Sans" w:cs="Tahoma"/>
          <w:i/>
          <w:iCs/>
          <w:color w:val="244061" w:themeColor="accent1" w:themeShade="80"/>
          <w:sz w:val="24"/>
          <w:szCs w:val="24"/>
        </w:rPr>
        <w:t>evelop a plan (who is going to do what, by when, and where?)</w:t>
      </w:r>
    </w:p>
    <w:p w14:paraId="1B0FED8D" w14:textId="77777777" w:rsidR="00292AC1" w:rsidRPr="00AB6B2C" w:rsidRDefault="00292AC1" w:rsidP="006331FC">
      <w:pPr>
        <w:rPr>
          <w:rFonts w:ascii="Lucida Sans" w:hAnsi="Lucida Sans" w:cs="Tahoma"/>
          <w:i/>
          <w:iCs/>
          <w:color w:val="244061" w:themeColor="accent1" w:themeShade="80"/>
          <w:sz w:val="24"/>
          <w:szCs w:val="24"/>
        </w:rPr>
      </w:pPr>
    </w:p>
    <w:tbl>
      <w:tblPr>
        <w:tblW w:w="9540" w:type="dxa"/>
        <w:tblInd w:w="-100" w:type="dxa"/>
        <w:tblBorders>
          <w:top w:val="single" w:sz="8" w:space="0" w:color="58595B"/>
          <w:left w:val="single" w:sz="8" w:space="0" w:color="58595B"/>
          <w:bottom w:val="single" w:sz="8" w:space="0" w:color="58595B"/>
          <w:right w:val="single" w:sz="8" w:space="0" w:color="58595B"/>
          <w:insideH w:val="single" w:sz="8" w:space="0" w:color="58595B"/>
          <w:insideV w:val="single" w:sz="8" w:space="0" w:color="58595B"/>
        </w:tblBorders>
        <w:tblLayout w:type="fixed"/>
        <w:tblCellMar>
          <w:left w:w="0" w:type="dxa"/>
          <w:right w:w="0" w:type="dxa"/>
        </w:tblCellMar>
        <w:tblLook w:val="01E0" w:firstRow="1" w:lastRow="1" w:firstColumn="1" w:lastColumn="1" w:noHBand="0" w:noVBand="0"/>
      </w:tblPr>
      <w:tblGrid>
        <w:gridCol w:w="1908"/>
        <w:gridCol w:w="1908"/>
        <w:gridCol w:w="1908"/>
        <w:gridCol w:w="1908"/>
        <w:gridCol w:w="1908"/>
      </w:tblGrid>
      <w:tr w:rsidR="00292AC1" w14:paraId="26F28B96" w14:textId="77777777" w:rsidTr="00AB6B2C">
        <w:trPr>
          <w:trHeight w:val="967"/>
        </w:trPr>
        <w:tc>
          <w:tcPr>
            <w:tcW w:w="1908" w:type="dxa"/>
            <w:tcBorders>
              <w:bottom w:val="single" w:sz="4" w:space="0" w:color="58595B"/>
              <w:right w:val="single" w:sz="4" w:space="0" w:color="000000"/>
            </w:tcBorders>
            <w:shd w:val="clear" w:color="auto" w:fill="F2DBDB" w:themeFill="accent2" w:themeFillTint="33"/>
          </w:tcPr>
          <w:p w14:paraId="093DCDB4" w14:textId="77777777" w:rsidR="00292AC1" w:rsidRDefault="00292AC1" w:rsidP="00AB6B2C">
            <w:pPr>
              <w:pStyle w:val="TableParagraph"/>
              <w:spacing w:before="27"/>
              <w:ind w:left="80" w:right="107" w:hanging="1"/>
              <w:rPr>
                <w:b/>
              </w:rPr>
            </w:pPr>
            <w:r>
              <w:rPr>
                <w:b/>
                <w:w w:val="85"/>
              </w:rPr>
              <w:t>List of tasks needed</w:t>
            </w:r>
            <w:r>
              <w:rPr>
                <w:b/>
                <w:spacing w:val="1"/>
                <w:w w:val="85"/>
              </w:rPr>
              <w:t xml:space="preserve"> </w:t>
            </w:r>
            <w:r>
              <w:rPr>
                <w:b/>
                <w:spacing w:val="-2"/>
                <w:w w:val="90"/>
              </w:rPr>
              <w:t>to</w:t>
            </w:r>
            <w:r>
              <w:rPr>
                <w:b/>
                <w:spacing w:val="-8"/>
                <w:w w:val="90"/>
              </w:rPr>
              <w:t xml:space="preserve"> </w:t>
            </w:r>
            <w:r>
              <w:rPr>
                <w:b/>
                <w:spacing w:val="-2"/>
                <w:w w:val="90"/>
              </w:rPr>
              <w:t>set</w:t>
            </w:r>
            <w:r>
              <w:rPr>
                <w:b/>
                <w:spacing w:val="-7"/>
                <w:w w:val="90"/>
              </w:rPr>
              <w:t xml:space="preserve"> </w:t>
            </w:r>
            <w:r>
              <w:rPr>
                <w:b/>
                <w:spacing w:val="-2"/>
                <w:w w:val="90"/>
              </w:rPr>
              <w:t>up</w:t>
            </w:r>
            <w:r>
              <w:rPr>
                <w:b/>
                <w:spacing w:val="-8"/>
                <w:w w:val="90"/>
              </w:rPr>
              <w:t xml:space="preserve"> </w:t>
            </w:r>
            <w:r>
              <w:rPr>
                <w:b/>
                <w:spacing w:val="-2"/>
                <w:w w:val="90"/>
              </w:rPr>
              <w:t>this</w:t>
            </w:r>
            <w:r>
              <w:rPr>
                <w:b/>
                <w:spacing w:val="-7"/>
                <w:w w:val="90"/>
              </w:rPr>
              <w:t xml:space="preserve"> </w:t>
            </w:r>
            <w:r>
              <w:rPr>
                <w:b/>
                <w:spacing w:val="-2"/>
                <w:w w:val="90"/>
              </w:rPr>
              <w:t>test</w:t>
            </w:r>
            <w:r>
              <w:rPr>
                <w:b/>
                <w:spacing w:val="-8"/>
                <w:w w:val="90"/>
              </w:rPr>
              <w:t xml:space="preserve"> </w:t>
            </w:r>
            <w:r>
              <w:rPr>
                <w:b/>
                <w:spacing w:val="-1"/>
                <w:w w:val="90"/>
              </w:rPr>
              <w:t>of</w:t>
            </w:r>
            <w:r>
              <w:rPr>
                <w:b/>
                <w:spacing w:val="-56"/>
                <w:w w:val="90"/>
              </w:rPr>
              <w:t xml:space="preserve"> </w:t>
            </w:r>
            <w:r>
              <w:rPr>
                <w:b/>
              </w:rPr>
              <w:t>change</w:t>
            </w:r>
          </w:p>
        </w:tc>
        <w:tc>
          <w:tcPr>
            <w:tcW w:w="1908" w:type="dxa"/>
            <w:tcBorders>
              <w:left w:val="single" w:sz="4" w:space="0" w:color="000000"/>
              <w:bottom w:val="single" w:sz="4" w:space="0" w:color="58595B"/>
              <w:right w:val="single" w:sz="4" w:space="0" w:color="000000"/>
            </w:tcBorders>
            <w:shd w:val="clear" w:color="auto" w:fill="F2DBDB" w:themeFill="accent2" w:themeFillTint="33"/>
          </w:tcPr>
          <w:p w14:paraId="23092F4F" w14:textId="77777777" w:rsidR="00292AC1" w:rsidRDefault="00292AC1" w:rsidP="00943ED9">
            <w:pPr>
              <w:pStyle w:val="TableParagraph"/>
              <w:spacing w:before="27"/>
              <w:ind w:left="85"/>
              <w:rPr>
                <w:b/>
              </w:rPr>
            </w:pPr>
            <w:r>
              <w:rPr>
                <w:b/>
                <w:w w:val="85"/>
              </w:rPr>
              <w:t>Person</w:t>
            </w:r>
            <w:r>
              <w:rPr>
                <w:b/>
                <w:spacing w:val="21"/>
                <w:w w:val="85"/>
              </w:rPr>
              <w:t xml:space="preserve"> </w:t>
            </w:r>
            <w:r>
              <w:rPr>
                <w:b/>
                <w:w w:val="85"/>
              </w:rPr>
              <w:t>responsible</w:t>
            </w:r>
          </w:p>
        </w:tc>
        <w:tc>
          <w:tcPr>
            <w:tcW w:w="1908" w:type="dxa"/>
            <w:tcBorders>
              <w:left w:val="single" w:sz="4" w:space="0" w:color="000000"/>
              <w:bottom w:val="single" w:sz="4" w:space="0" w:color="58595B"/>
              <w:right w:val="single" w:sz="4" w:space="0" w:color="000000"/>
            </w:tcBorders>
            <w:shd w:val="clear" w:color="auto" w:fill="F2DBDB" w:themeFill="accent2" w:themeFillTint="33"/>
          </w:tcPr>
          <w:p w14:paraId="3268B707" w14:textId="77777777" w:rsidR="00292AC1" w:rsidRDefault="00292AC1" w:rsidP="00943ED9">
            <w:pPr>
              <w:pStyle w:val="TableParagraph"/>
              <w:spacing w:before="27"/>
              <w:ind w:left="85"/>
              <w:rPr>
                <w:b/>
              </w:rPr>
            </w:pPr>
            <w:r>
              <w:rPr>
                <w:b/>
                <w:w w:val="90"/>
              </w:rPr>
              <w:t>When</w:t>
            </w:r>
            <w:r>
              <w:rPr>
                <w:b/>
                <w:spacing w:val="-1"/>
                <w:w w:val="90"/>
              </w:rPr>
              <w:t xml:space="preserve"> </w:t>
            </w:r>
            <w:r>
              <w:rPr>
                <w:b/>
                <w:w w:val="90"/>
              </w:rPr>
              <w:t>to be done</w:t>
            </w:r>
          </w:p>
        </w:tc>
        <w:tc>
          <w:tcPr>
            <w:tcW w:w="1908" w:type="dxa"/>
            <w:tcBorders>
              <w:left w:val="single" w:sz="4" w:space="0" w:color="000000"/>
              <w:bottom w:val="single" w:sz="4" w:space="0" w:color="58595B"/>
              <w:right w:val="single" w:sz="4" w:space="0" w:color="000000"/>
            </w:tcBorders>
            <w:shd w:val="clear" w:color="auto" w:fill="F2DBDB" w:themeFill="accent2" w:themeFillTint="33"/>
          </w:tcPr>
          <w:p w14:paraId="76424C66" w14:textId="77777777" w:rsidR="00292AC1" w:rsidRDefault="00292AC1" w:rsidP="00943ED9">
            <w:pPr>
              <w:pStyle w:val="TableParagraph"/>
              <w:spacing w:before="27"/>
              <w:ind w:left="85"/>
              <w:rPr>
                <w:b/>
              </w:rPr>
            </w:pPr>
            <w:r>
              <w:rPr>
                <w:b/>
                <w:w w:val="90"/>
              </w:rPr>
              <w:t>Where</w:t>
            </w:r>
            <w:r>
              <w:rPr>
                <w:b/>
                <w:spacing w:val="-2"/>
                <w:w w:val="90"/>
              </w:rPr>
              <w:t xml:space="preserve"> </w:t>
            </w:r>
            <w:r>
              <w:rPr>
                <w:b/>
                <w:w w:val="90"/>
              </w:rPr>
              <w:t>to</w:t>
            </w:r>
            <w:r>
              <w:rPr>
                <w:b/>
                <w:spacing w:val="-2"/>
                <w:w w:val="90"/>
              </w:rPr>
              <w:t xml:space="preserve"> </w:t>
            </w:r>
            <w:r>
              <w:rPr>
                <w:b/>
                <w:w w:val="90"/>
              </w:rPr>
              <w:t>be</w:t>
            </w:r>
            <w:r>
              <w:rPr>
                <w:b/>
                <w:spacing w:val="-2"/>
                <w:w w:val="90"/>
              </w:rPr>
              <w:t xml:space="preserve"> </w:t>
            </w:r>
            <w:r>
              <w:rPr>
                <w:b/>
                <w:w w:val="90"/>
              </w:rPr>
              <w:t>done</w:t>
            </w:r>
          </w:p>
        </w:tc>
        <w:tc>
          <w:tcPr>
            <w:tcW w:w="1908" w:type="dxa"/>
            <w:tcBorders>
              <w:left w:val="single" w:sz="4" w:space="0" w:color="000000"/>
              <w:bottom w:val="single" w:sz="4" w:space="0" w:color="58595B"/>
            </w:tcBorders>
            <w:shd w:val="clear" w:color="auto" w:fill="F2DBDB" w:themeFill="accent2" w:themeFillTint="33"/>
          </w:tcPr>
          <w:p w14:paraId="6879E27C" w14:textId="77777777" w:rsidR="00292AC1" w:rsidRDefault="00292AC1" w:rsidP="00943ED9">
            <w:pPr>
              <w:pStyle w:val="TableParagraph"/>
              <w:spacing w:before="27"/>
              <w:ind w:left="79"/>
              <w:rPr>
                <w:b/>
              </w:rPr>
            </w:pPr>
            <w:r>
              <w:rPr>
                <w:b/>
                <w:w w:val="95"/>
              </w:rPr>
              <w:t>Measure to</w:t>
            </w:r>
            <w:r>
              <w:rPr>
                <w:b/>
                <w:spacing w:val="1"/>
                <w:w w:val="95"/>
              </w:rPr>
              <w:t xml:space="preserve"> </w:t>
            </w:r>
            <w:r>
              <w:rPr>
                <w:b/>
                <w:w w:val="85"/>
              </w:rPr>
              <w:t>determine</w:t>
            </w:r>
            <w:r>
              <w:rPr>
                <w:b/>
                <w:spacing w:val="22"/>
                <w:w w:val="85"/>
              </w:rPr>
              <w:t xml:space="preserve"> </w:t>
            </w:r>
            <w:r>
              <w:rPr>
                <w:b/>
                <w:w w:val="85"/>
              </w:rPr>
              <w:t>success</w:t>
            </w:r>
          </w:p>
        </w:tc>
      </w:tr>
      <w:tr w:rsidR="00292AC1" w14:paraId="5994F2FA" w14:textId="77777777" w:rsidTr="00AB6B2C">
        <w:trPr>
          <w:trHeight w:val="343"/>
        </w:trPr>
        <w:tc>
          <w:tcPr>
            <w:tcW w:w="1908" w:type="dxa"/>
            <w:tcBorders>
              <w:top w:val="single" w:sz="4" w:space="0" w:color="58595B"/>
              <w:bottom w:val="single" w:sz="4" w:space="0" w:color="58595B"/>
              <w:right w:val="single" w:sz="4" w:space="0" w:color="58595B"/>
            </w:tcBorders>
          </w:tcPr>
          <w:p w14:paraId="41E1B97B" w14:textId="77777777" w:rsidR="00292AC1" w:rsidRDefault="00292AC1" w:rsidP="00943ED9">
            <w:pPr>
              <w:pStyle w:val="TableParagraph"/>
              <w:spacing w:before="28"/>
              <w:ind w:left="80"/>
              <w:rPr>
                <w:sz w:val="24"/>
              </w:rPr>
            </w:pPr>
            <w:r>
              <w:rPr>
                <w:sz w:val="24"/>
              </w:rPr>
              <w:t>1.</w:t>
            </w:r>
          </w:p>
        </w:tc>
        <w:tc>
          <w:tcPr>
            <w:tcW w:w="1908" w:type="dxa"/>
            <w:tcBorders>
              <w:top w:val="single" w:sz="4" w:space="0" w:color="58595B"/>
              <w:left w:val="single" w:sz="4" w:space="0" w:color="58595B"/>
              <w:bottom w:val="single" w:sz="4" w:space="0" w:color="58595B"/>
              <w:right w:val="single" w:sz="4" w:space="0" w:color="58595B"/>
            </w:tcBorders>
          </w:tcPr>
          <w:p w14:paraId="0B95822C"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right w:val="single" w:sz="4" w:space="0" w:color="58595B"/>
            </w:tcBorders>
          </w:tcPr>
          <w:p w14:paraId="01AF8756"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right w:val="single" w:sz="4" w:space="0" w:color="58595B"/>
            </w:tcBorders>
          </w:tcPr>
          <w:p w14:paraId="45E7AE4E"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tcBorders>
          </w:tcPr>
          <w:p w14:paraId="6416CBCA" w14:textId="77777777" w:rsidR="00292AC1" w:rsidRDefault="00292AC1" w:rsidP="00943ED9">
            <w:pPr>
              <w:pStyle w:val="TableParagraph"/>
              <w:rPr>
                <w:rFonts w:ascii="Times New Roman"/>
              </w:rPr>
            </w:pPr>
          </w:p>
        </w:tc>
      </w:tr>
      <w:tr w:rsidR="00292AC1" w14:paraId="6CFBF698" w14:textId="77777777" w:rsidTr="00AB6B2C">
        <w:trPr>
          <w:trHeight w:val="343"/>
        </w:trPr>
        <w:tc>
          <w:tcPr>
            <w:tcW w:w="1908" w:type="dxa"/>
            <w:tcBorders>
              <w:top w:val="single" w:sz="4" w:space="0" w:color="58595B"/>
              <w:bottom w:val="single" w:sz="4" w:space="0" w:color="58595B"/>
              <w:right w:val="single" w:sz="4" w:space="0" w:color="58595B"/>
            </w:tcBorders>
          </w:tcPr>
          <w:p w14:paraId="423A3E8E" w14:textId="77777777" w:rsidR="00292AC1" w:rsidRDefault="00292AC1" w:rsidP="00943ED9">
            <w:pPr>
              <w:pStyle w:val="TableParagraph"/>
              <w:spacing w:before="28"/>
              <w:ind w:left="80"/>
              <w:rPr>
                <w:sz w:val="24"/>
              </w:rPr>
            </w:pPr>
            <w:r>
              <w:rPr>
                <w:sz w:val="24"/>
              </w:rPr>
              <w:t>2.</w:t>
            </w:r>
          </w:p>
        </w:tc>
        <w:tc>
          <w:tcPr>
            <w:tcW w:w="1908" w:type="dxa"/>
            <w:tcBorders>
              <w:top w:val="single" w:sz="4" w:space="0" w:color="58595B"/>
              <w:left w:val="single" w:sz="4" w:space="0" w:color="58595B"/>
              <w:bottom w:val="single" w:sz="4" w:space="0" w:color="58595B"/>
              <w:right w:val="single" w:sz="4" w:space="0" w:color="58595B"/>
            </w:tcBorders>
          </w:tcPr>
          <w:p w14:paraId="4F7EB057"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right w:val="single" w:sz="4" w:space="0" w:color="58595B"/>
            </w:tcBorders>
          </w:tcPr>
          <w:p w14:paraId="4A3FE2E1"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right w:val="single" w:sz="4" w:space="0" w:color="58595B"/>
            </w:tcBorders>
          </w:tcPr>
          <w:p w14:paraId="0FEFB373"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tcBorders>
          </w:tcPr>
          <w:p w14:paraId="79C3F0DB" w14:textId="77777777" w:rsidR="00292AC1" w:rsidRDefault="00292AC1" w:rsidP="00943ED9">
            <w:pPr>
              <w:pStyle w:val="TableParagraph"/>
              <w:rPr>
                <w:rFonts w:ascii="Times New Roman"/>
              </w:rPr>
            </w:pPr>
          </w:p>
        </w:tc>
      </w:tr>
      <w:tr w:rsidR="00292AC1" w14:paraId="54862A75" w14:textId="77777777" w:rsidTr="00AB6B2C">
        <w:trPr>
          <w:trHeight w:val="343"/>
        </w:trPr>
        <w:tc>
          <w:tcPr>
            <w:tcW w:w="1908" w:type="dxa"/>
            <w:tcBorders>
              <w:top w:val="single" w:sz="4" w:space="0" w:color="58595B"/>
              <w:bottom w:val="single" w:sz="4" w:space="0" w:color="58595B"/>
              <w:right w:val="single" w:sz="4" w:space="0" w:color="58595B"/>
            </w:tcBorders>
          </w:tcPr>
          <w:p w14:paraId="19301AEF" w14:textId="77777777" w:rsidR="00292AC1" w:rsidRDefault="00292AC1" w:rsidP="00943ED9">
            <w:pPr>
              <w:pStyle w:val="TableParagraph"/>
              <w:spacing w:before="28"/>
              <w:ind w:left="80"/>
              <w:rPr>
                <w:sz w:val="24"/>
              </w:rPr>
            </w:pPr>
            <w:r>
              <w:rPr>
                <w:sz w:val="24"/>
              </w:rPr>
              <w:t>3.</w:t>
            </w:r>
          </w:p>
        </w:tc>
        <w:tc>
          <w:tcPr>
            <w:tcW w:w="1908" w:type="dxa"/>
            <w:tcBorders>
              <w:top w:val="single" w:sz="4" w:space="0" w:color="58595B"/>
              <w:left w:val="single" w:sz="4" w:space="0" w:color="58595B"/>
              <w:bottom w:val="single" w:sz="4" w:space="0" w:color="58595B"/>
              <w:right w:val="single" w:sz="4" w:space="0" w:color="58595B"/>
            </w:tcBorders>
          </w:tcPr>
          <w:p w14:paraId="65860416"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right w:val="single" w:sz="4" w:space="0" w:color="58595B"/>
            </w:tcBorders>
          </w:tcPr>
          <w:p w14:paraId="6157A1D9"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right w:val="single" w:sz="4" w:space="0" w:color="58595B"/>
            </w:tcBorders>
          </w:tcPr>
          <w:p w14:paraId="79E8E436"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bottom w:val="single" w:sz="4" w:space="0" w:color="58595B"/>
            </w:tcBorders>
          </w:tcPr>
          <w:p w14:paraId="7687D869" w14:textId="77777777" w:rsidR="00292AC1" w:rsidRDefault="00292AC1" w:rsidP="00943ED9">
            <w:pPr>
              <w:pStyle w:val="TableParagraph"/>
              <w:rPr>
                <w:rFonts w:ascii="Times New Roman"/>
              </w:rPr>
            </w:pPr>
          </w:p>
        </w:tc>
      </w:tr>
      <w:tr w:rsidR="00292AC1" w14:paraId="6766A374" w14:textId="77777777" w:rsidTr="00AB6B2C">
        <w:trPr>
          <w:trHeight w:val="369"/>
        </w:trPr>
        <w:tc>
          <w:tcPr>
            <w:tcW w:w="1908" w:type="dxa"/>
            <w:tcBorders>
              <w:top w:val="single" w:sz="4" w:space="0" w:color="58595B"/>
              <w:right w:val="single" w:sz="4" w:space="0" w:color="58595B"/>
            </w:tcBorders>
          </w:tcPr>
          <w:p w14:paraId="3A179D27" w14:textId="77777777" w:rsidR="00292AC1" w:rsidRDefault="00292AC1" w:rsidP="00943ED9">
            <w:pPr>
              <w:pStyle w:val="TableParagraph"/>
              <w:spacing w:before="28"/>
              <w:ind w:left="80"/>
              <w:rPr>
                <w:sz w:val="24"/>
              </w:rPr>
            </w:pPr>
            <w:r>
              <w:rPr>
                <w:sz w:val="24"/>
              </w:rPr>
              <w:t>4.</w:t>
            </w:r>
          </w:p>
        </w:tc>
        <w:tc>
          <w:tcPr>
            <w:tcW w:w="1908" w:type="dxa"/>
            <w:tcBorders>
              <w:top w:val="single" w:sz="4" w:space="0" w:color="58595B"/>
              <w:left w:val="single" w:sz="4" w:space="0" w:color="58595B"/>
              <w:right w:val="single" w:sz="4" w:space="0" w:color="58595B"/>
            </w:tcBorders>
          </w:tcPr>
          <w:p w14:paraId="36F4A20F"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right w:val="single" w:sz="4" w:space="0" w:color="58595B"/>
            </w:tcBorders>
          </w:tcPr>
          <w:p w14:paraId="61F9D876"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right w:val="single" w:sz="4" w:space="0" w:color="58595B"/>
            </w:tcBorders>
          </w:tcPr>
          <w:p w14:paraId="48F21DDA" w14:textId="77777777" w:rsidR="00292AC1" w:rsidRDefault="00292AC1" w:rsidP="00943ED9">
            <w:pPr>
              <w:pStyle w:val="TableParagraph"/>
              <w:rPr>
                <w:rFonts w:ascii="Times New Roman"/>
              </w:rPr>
            </w:pPr>
          </w:p>
        </w:tc>
        <w:tc>
          <w:tcPr>
            <w:tcW w:w="1908" w:type="dxa"/>
            <w:tcBorders>
              <w:top w:val="single" w:sz="4" w:space="0" w:color="58595B"/>
              <w:left w:val="single" w:sz="4" w:space="0" w:color="58595B"/>
            </w:tcBorders>
          </w:tcPr>
          <w:p w14:paraId="0B701F1F" w14:textId="77777777" w:rsidR="00292AC1" w:rsidRDefault="00292AC1" w:rsidP="00943ED9">
            <w:pPr>
              <w:pStyle w:val="TableParagraph"/>
              <w:rPr>
                <w:rFonts w:ascii="Times New Roman"/>
              </w:rPr>
            </w:pPr>
          </w:p>
        </w:tc>
      </w:tr>
    </w:tbl>
    <w:p w14:paraId="67998602" w14:textId="77777777" w:rsidR="00292AC1" w:rsidRDefault="00292AC1" w:rsidP="006331FC">
      <w:pPr>
        <w:rPr>
          <w:rFonts w:ascii="Lucida Sans" w:hAnsi="Lucida Sans" w:cs="Tahoma"/>
          <w:color w:val="244061" w:themeColor="accent1" w:themeShade="80"/>
          <w:sz w:val="24"/>
          <w:szCs w:val="24"/>
        </w:rPr>
      </w:pPr>
      <w:r>
        <w:rPr>
          <w:rFonts w:ascii="Lucida Sans" w:hAnsi="Lucida Sans" w:cs="Tahoma"/>
          <w:color w:val="244061" w:themeColor="accent1" w:themeShade="80"/>
          <w:sz w:val="24"/>
          <w:szCs w:val="24"/>
        </w:rPr>
        <w:br w:type="page"/>
      </w:r>
    </w:p>
    <w:p w14:paraId="2AD16C79" w14:textId="77777777" w:rsidR="00292AC1" w:rsidRDefault="00292AC1" w:rsidP="009A050F">
      <w:pPr>
        <w:jc w:val="center"/>
        <w:rPr>
          <w:rFonts w:ascii="Tahoma" w:hAnsi="Tahoma" w:cs="Tahoma"/>
          <w:b/>
          <w:bCs/>
          <w:color w:val="244061" w:themeColor="accent1" w:themeShade="80"/>
          <w:sz w:val="52"/>
          <w:szCs w:val="52"/>
        </w:rPr>
      </w:pPr>
    </w:p>
    <w:p w14:paraId="07B6F803" w14:textId="46B1B74A" w:rsidR="00292AC1" w:rsidRDefault="00292AC1" w:rsidP="009A050F">
      <w:pPr>
        <w:jc w:val="center"/>
        <w:rPr>
          <w:rFonts w:ascii="Tahoma" w:hAnsi="Tahoma" w:cs="Tahoma"/>
          <w:b/>
          <w:bCs/>
          <w:color w:val="244061" w:themeColor="accent1" w:themeShade="80"/>
          <w:sz w:val="52"/>
          <w:szCs w:val="52"/>
        </w:rPr>
      </w:pPr>
      <w:r>
        <w:rPr>
          <w:rFonts w:ascii="Tahoma" w:hAnsi="Tahoma" w:cs="Tahoma"/>
          <w:b/>
          <w:bCs/>
          <w:color w:val="244061" w:themeColor="accent1" w:themeShade="80"/>
          <w:sz w:val="52"/>
          <w:szCs w:val="52"/>
        </w:rPr>
        <w:t xml:space="preserve">RHWP </w:t>
      </w:r>
      <w:r w:rsidRPr="006331FC">
        <w:rPr>
          <w:rFonts w:ascii="Tahoma" w:hAnsi="Tahoma" w:cs="Tahoma"/>
          <w:b/>
          <w:bCs/>
          <w:color w:val="244061" w:themeColor="accent1" w:themeShade="80"/>
          <w:sz w:val="52"/>
          <w:szCs w:val="52"/>
        </w:rPr>
        <w:t>QI TEMPLATE</w:t>
      </w:r>
    </w:p>
    <w:p w14:paraId="1155332E" w14:textId="77777777" w:rsidR="00292AC1" w:rsidRPr="00AB6B2C" w:rsidRDefault="00292AC1" w:rsidP="009A050F">
      <w:pPr>
        <w:jc w:val="center"/>
        <w:rPr>
          <w:rFonts w:ascii="Tahoma" w:hAnsi="Tahoma" w:cs="Tahoma"/>
          <w:color w:val="FF0000"/>
          <w:sz w:val="28"/>
          <w:szCs w:val="28"/>
        </w:rPr>
      </w:pPr>
      <w:r>
        <w:rPr>
          <w:rFonts w:ascii="Tahoma" w:hAnsi="Tahoma" w:cs="Tahoma"/>
          <w:color w:val="1F497D" w:themeColor="text2"/>
          <w:sz w:val="28"/>
          <w:szCs w:val="28"/>
        </w:rPr>
        <w:t xml:space="preserve">Part 2: </w:t>
      </w:r>
      <w:r w:rsidRPr="00AB6B2C">
        <w:rPr>
          <w:rFonts w:ascii="Tahoma" w:hAnsi="Tahoma" w:cs="Tahoma"/>
          <w:color w:val="FF0000"/>
          <w:sz w:val="28"/>
          <w:szCs w:val="28"/>
        </w:rPr>
        <w:t xml:space="preserve">DUE </w:t>
      </w:r>
      <w:r>
        <w:rPr>
          <w:rFonts w:ascii="Tahoma" w:hAnsi="Tahoma" w:cs="Tahoma"/>
          <w:color w:val="FF0000"/>
          <w:sz w:val="28"/>
          <w:szCs w:val="28"/>
        </w:rPr>
        <w:t>OCTOBER 10, 2023 in GMIS</w:t>
      </w:r>
    </w:p>
    <w:p w14:paraId="0C992602" w14:textId="774DFA6F" w:rsidR="00292AC1" w:rsidRDefault="00292AC1" w:rsidP="009A050F">
      <w:pPr>
        <w:rPr>
          <w:rFonts w:ascii="Lucida Sans" w:hAnsi="Lucida Sans" w:cs="Tahoma"/>
          <w:i/>
          <w:iCs/>
          <w:color w:val="244061" w:themeColor="accent1" w:themeShade="80"/>
          <w:sz w:val="24"/>
          <w:szCs w:val="24"/>
        </w:rPr>
      </w:pPr>
      <w:r>
        <w:rPr>
          <w:rFonts w:ascii="Lucida Sans" w:hAnsi="Lucida Sans" w:cs="Tahoma"/>
          <w:b/>
          <w:bCs/>
          <w:color w:val="244061" w:themeColor="accent1" w:themeShade="80"/>
          <w:sz w:val="32"/>
          <w:szCs w:val="32"/>
        </w:rPr>
        <w:t xml:space="preserve">DO: </w:t>
      </w:r>
      <w:r>
        <w:rPr>
          <w:rFonts w:ascii="Lucida Sans" w:hAnsi="Lucida Sans" w:cs="Tahoma"/>
          <w:i/>
          <w:iCs/>
          <w:color w:val="244061" w:themeColor="accent1" w:themeShade="80"/>
          <w:sz w:val="24"/>
          <w:szCs w:val="24"/>
        </w:rPr>
        <w:t xml:space="preserve">Let’s try it! Carry out the test. Document the data and observations. </w:t>
      </w:r>
    </w:p>
    <w:p w14:paraId="058D732F" w14:textId="77777777" w:rsidR="00292AC1" w:rsidRDefault="00292AC1" w:rsidP="009A050F">
      <w:pPr>
        <w:rPr>
          <w:rFonts w:ascii="Lucida Sans" w:hAnsi="Lucida Sans" w:cs="Tahoma"/>
          <w:color w:val="244061" w:themeColor="accent1" w:themeShade="80"/>
          <w:sz w:val="24"/>
          <w:szCs w:val="24"/>
        </w:rPr>
      </w:pPr>
    </w:p>
    <w:p w14:paraId="6A53DA57" w14:textId="77777777" w:rsidR="00292AC1" w:rsidRDefault="00292AC1" w:rsidP="009A050F">
      <w:pPr>
        <w:rPr>
          <w:rFonts w:ascii="Lucida Sans" w:hAnsi="Lucida Sans" w:cs="Tahoma"/>
          <w:color w:val="244061" w:themeColor="accent1" w:themeShade="80"/>
          <w:sz w:val="24"/>
          <w:szCs w:val="24"/>
        </w:rPr>
      </w:pPr>
      <w:r>
        <w:rPr>
          <w:rFonts w:ascii="Lucida Sans" w:hAnsi="Lucida Sans" w:cs="Tahoma"/>
          <w:b/>
          <w:bCs/>
          <w:noProof/>
          <w:color w:val="244061" w:themeColor="accent1" w:themeShade="80"/>
          <w:sz w:val="32"/>
          <w:szCs w:val="32"/>
        </w:rPr>
        <mc:AlternateContent>
          <mc:Choice Requires="wps">
            <w:drawing>
              <wp:anchor distT="0" distB="0" distL="114300" distR="114300" simplePos="0" relativeHeight="251669522" behindDoc="0" locked="0" layoutInCell="1" allowOverlap="1" wp14:anchorId="7245B95E" wp14:editId="77E545BA">
                <wp:simplePos x="0" y="0"/>
                <wp:positionH relativeFrom="column">
                  <wp:posOffset>0</wp:posOffset>
                </wp:positionH>
                <wp:positionV relativeFrom="paragraph">
                  <wp:posOffset>-635</wp:posOffset>
                </wp:positionV>
                <wp:extent cx="5707380" cy="1051560"/>
                <wp:effectExtent l="0" t="0" r="26670" b="15240"/>
                <wp:wrapNone/>
                <wp:docPr id="61" name="Text Box 61"/>
                <wp:cNvGraphicFramePr/>
                <a:graphic xmlns:a="http://schemas.openxmlformats.org/drawingml/2006/main">
                  <a:graphicData uri="http://schemas.microsoft.com/office/word/2010/wordprocessingShape">
                    <wps:wsp>
                      <wps:cNvSpPr txBox="1"/>
                      <wps:spPr>
                        <a:xfrm>
                          <a:off x="0" y="0"/>
                          <a:ext cx="5707380" cy="1051560"/>
                        </a:xfrm>
                        <a:prstGeom prst="rect">
                          <a:avLst/>
                        </a:prstGeom>
                        <a:solidFill>
                          <a:schemeClr val="lt1"/>
                        </a:solidFill>
                        <a:ln w="6350">
                          <a:solidFill>
                            <a:prstClr val="black"/>
                          </a:solidFill>
                        </a:ln>
                      </wps:spPr>
                      <wps:txbx>
                        <w:txbxContent>
                          <w:p w14:paraId="3B725592" w14:textId="77777777" w:rsidR="00292AC1" w:rsidRDefault="00292AC1" w:rsidP="005A3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45B95E" id="Text Box 61" o:spid="_x0000_s1031" type="#_x0000_t202" style="position:absolute;margin-left:0;margin-top:-.05pt;width:449.4pt;height:82.8pt;z-index:25166952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" fillcolor="white [3201]" strokeweight=".5pt">
                <v:textbox>
                  <w:txbxContent>
                    <w:p w14:paraId="3B725592" w14:textId="77777777" w:rsidR="00292AC1" w:rsidRDefault="00292AC1" w:rsidP="005A3EA4"/>
                  </w:txbxContent>
                </v:textbox>
              </v:shape>
            </w:pict>
          </mc:Fallback>
        </mc:AlternateContent>
      </w:r>
    </w:p>
    <w:p w14:paraId="2DEC1D9D" w14:textId="77777777" w:rsidR="00292AC1" w:rsidRDefault="00292AC1" w:rsidP="009A050F">
      <w:pPr>
        <w:rPr>
          <w:rFonts w:ascii="Lucida Sans" w:hAnsi="Lucida Sans" w:cs="Tahoma"/>
          <w:color w:val="244061" w:themeColor="accent1" w:themeShade="80"/>
          <w:sz w:val="24"/>
          <w:szCs w:val="24"/>
        </w:rPr>
      </w:pPr>
    </w:p>
    <w:p w14:paraId="5638D9FD" w14:textId="77777777" w:rsidR="00292AC1" w:rsidRDefault="00292AC1" w:rsidP="009A050F">
      <w:pPr>
        <w:rPr>
          <w:rFonts w:ascii="Lucida Sans" w:hAnsi="Lucida Sans" w:cs="Tahoma"/>
          <w:color w:val="244061" w:themeColor="accent1" w:themeShade="80"/>
          <w:sz w:val="24"/>
          <w:szCs w:val="24"/>
        </w:rPr>
      </w:pPr>
    </w:p>
    <w:p w14:paraId="5E0FA376" w14:textId="77777777" w:rsidR="00292AC1" w:rsidRDefault="00292AC1" w:rsidP="009A050F">
      <w:pPr>
        <w:rPr>
          <w:rFonts w:ascii="Lucida Sans" w:hAnsi="Lucida Sans" w:cs="Tahoma"/>
          <w:color w:val="244061" w:themeColor="accent1" w:themeShade="80"/>
          <w:sz w:val="24"/>
          <w:szCs w:val="24"/>
        </w:rPr>
      </w:pPr>
    </w:p>
    <w:p w14:paraId="18FEDCEE" w14:textId="77777777" w:rsidR="00292AC1" w:rsidRDefault="00292AC1" w:rsidP="009A050F">
      <w:pPr>
        <w:rPr>
          <w:rFonts w:ascii="Lucida Sans" w:hAnsi="Lucida Sans" w:cs="Tahoma"/>
          <w:color w:val="244061" w:themeColor="accent1" w:themeShade="80"/>
          <w:sz w:val="24"/>
          <w:szCs w:val="24"/>
        </w:rPr>
      </w:pPr>
    </w:p>
    <w:p w14:paraId="5B90D908" w14:textId="77777777" w:rsidR="00292AC1" w:rsidRDefault="00292AC1" w:rsidP="009A050F">
      <w:pPr>
        <w:rPr>
          <w:rFonts w:ascii="Lucida Sans" w:hAnsi="Lucida Sans" w:cs="Tahoma"/>
          <w:b/>
          <w:bCs/>
          <w:color w:val="244061" w:themeColor="accent1" w:themeShade="80"/>
          <w:sz w:val="32"/>
          <w:szCs w:val="32"/>
        </w:rPr>
      </w:pPr>
    </w:p>
    <w:p w14:paraId="5C9595C0" w14:textId="77777777" w:rsidR="00292AC1" w:rsidRDefault="00292AC1" w:rsidP="009A050F">
      <w:pPr>
        <w:rPr>
          <w:rFonts w:ascii="Lucida Sans" w:hAnsi="Lucida Sans" w:cs="Tahoma"/>
          <w:b/>
          <w:bCs/>
          <w:color w:val="244061" w:themeColor="accent1" w:themeShade="80"/>
          <w:sz w:val="32"/>
          <w:szCs w:val="32"/>
        </w:rPr>
      </w:pPr>
    </w:p>
    <w:p w14:paraId="046E61FE" w14:textId="614C3D56" w:rsidR="00292AC1" w:rsidRDefault="00292AC1" w:rsidP="009A050F">
      <w:pPr>
        <w:rPr>
          <w:rFonts w:ascii="Lucida Sans" w:hAnsi="Lucida Sans" w:cs="Tahoma"/>
          <w:i/>
          <w:iCs/>
          <w:color w:val="244061" w:themeColor="accent1" w:themeShade="80"/>
          <w:sz w:val="24"/>
          <w:szCs w:val="24"/>
        </w:rPr>
      </w:pPr>
      <w:r>
        <w:rPr>
          <w:rFonts w:ascii="Lucida Sans" w:hAnsi="Lucida Sans" w:cs="Tahoma"/>
          <w:b/>
          <w:bCs/>
          <w:color w:val="244061" w:themeColor="accent1" w:themeShade="80"/>
          <w:sz w:val="32"/>
          <w:szCs w:val="32"/>
        </w:rPr>
        <w:t xml:space="preserve">STUDY: </w:t>
      </w:r>
      <w:r w:rsidRPr="00A479C1">
        <w:rPr>
          <w:rFonts w:ascii="Lucida Sans" w:hAnsi="Lucida Sans" w:cs="Tahoma"/>
          <w:i/>
          <w:iCs/>
          <w:color w:val="244061" w:themeColor="accent1" w:themeShade="80"/>
          <w:sz w:val="24"/>
          <w:szCs w:val="24"/>
        </w:rPr>
        <w:t xml:space="preserve">Did it work? Analyze </w:t>
      </w:r>
      <w:r>
        <w:rPr>
          <w:rFonts w:ascii="Lucida Sans" w:hAnsi="Lucida Sans" w:cs="Tahoma"/>
          <w:i/>
          <w:iCs/>
          <w:color w:val="244061" w:themeColor="accent1" w:themeShade="80"/>
          <w:sz w:val="24"/>
          <w:szCs w:val="24"/>
        </w:rPr>
        <w:t xml:space="preserve">the </w:t>
      </w:r>
      <w:r w:rsidRPr="00A479C1">
        <w:rPr>
          <w:rFonts w:ascii="Lucida Sans" w:hAnsi="Lucida Sans" w:cs="Tahoma"/>
          <w:i/>
          <w:iCs/>
          <w:color w:val="244061" w:themeColor="accent1" w:themeShade="80"/>
          <w:sz w:val="24"/>
          <w:szCs w:val="24"/>
        </w:rPr>
        <w:t xml:space="preserve">data. </w:t>
      </w:r>
    </w:p>
    <w:p w14:paraId="44D9EC60" w14:textId="77777777" w:rsidR="00292AC1" w:rsidRDefault="00292AC1" w:rsidP="009A050F">
      <w:pPr>
        <w:rPr>
          <w:rFonts w:ascii="Lucida Sans" w:hAnsi="Lucida Sans" w:cs="Tahoma"/>
          <w:color w:val="244061" w:themeColor="accent1" w:themeShade="80"/>
          <w:sz w:val="24"/>
          <w:szCs w:val="24"/>
        </w:rPr>
      </w:pPr>
    </w:p>
    <w:p w14:paraId="19B20459" w14:textId="77777777" w:rsidR="00292AC1" w:rsidRDefault="00292AC1" w:rsidP="009A050F">
      <w:pPr>
        <w:rPr>
          <w:rFonts w:ascii="Lucida Sans" w:hAnsi="Lucida Sans" w:cs="Tahoma"/>
          <w:color w:val="244061" w:themeColor="accent1" w:themeShade="80"/>
          <w:sz w:val="24"/>
          <w:szCs w:val="24"/>
        </w:rPr>
      </w:pPr>
      <w:r>
        <w:rPr>
          <w:rFonts w:ascii="Lucida Sans" w:hAnsi="Lucida Sans" w:cs="Tahoma"/>
          <w:b/>
          <w:bCs/>
          <w:noProof/>
          <w:color w:val="244061" w:themeColor="accent1" w:themeShade="80"/>
          <w:sz w:val="32"/>
          <w:szCs w:val="32"/>
        </w:rPr>
        <mc:AlternateContent>
          <mc:Choice Requires="wps">
            <w:drawing>
              <wp:anchor distT="0" distB="0" distL="114300" distR="114300" simplePos="0" relativeHeight="251670546" behindDoc="0" locked="0" layoutInCell="1" allowOverlap="1" wp14:anchorId="31B0F711" wp14:editId="6D0322D0">
                <wp:simplePos x="0" y="0"/>
                <wp:positionH relativeFrom="column">
                  <wp:posOffset>0</wp:posOffset>
                </wp:positionH>
                <wp:positionV relativeFrom="paragraph">
                  <wp:posOffset>-635</wp:posOffset>
                </wp:positionV>
                <wp:extent cx="5707380" cy="1051560"/>
                <wp:effectExtent l="0" t="0" r="26670" b="15240"/>
                <wp:wrapNone/>
                <wp:docPr id="62" name="Text Box 62"/>
                <wp:cNvGraphicFramePr/>
                <a:graphic xmlns:a="http://schemas.openxmlformats.org/drawingml/2006/main">
                  <a:graphicData uri="http://schemas.microsoft.com/office/word/2010/wordprocessingShape">
                    <wps:wsp>
                      <wps:cNvSpPr txBox="1"/>
                      <wps:spPr>
                        <a:xfrm>
                          <a:off x="0" y="0"/>
                          <a:ext cx="5707380" cy="1051560"/>
                        </a:xfrm>
                        <a:prstGeom prst="rect">
                          <a:avLst/>
                        </a:prstGeom>
                        <a:solidFill>
                          <a:schemeClr val="lt1"/>
                        </a:solidFill>
                        <a:ln w="6350">
                          <a:solidFill>
                            <a:prstClr val="black"/>
                          </a:solidFill>
                        </a:ln>
                      </wps:spPr>
                      <wps:txbx>
                        <w:txbxContent>
                          <w:p w14:paraId="2C49839A" w14:textId="77777777" w:rsidR="00292AC1" w:rsidRDefault="00292AC1" w:rsidP="005A3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B0F711" id="Text Box 62" o:spid="_x0000_s1032" type="#_x0000_t202" style="position:absolute;margin-left:0;margin-top:-.05pt;width:449.4pt;height:82.8pt;z-index:2516705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" fillcolor="white [3201]" strokeweight=".5pt">
                <v:textbox>
                  <w:txbxContent>
                    <w:p w14:paraId="2C49839A" w14:textId="77777777" w:rsidR="00292AC1" w:rsidRDefault="00292AC1" w:rsidP="005A3EA4"/>
                  </w:txbxContent>
                </v:textbox>
              </v:shape>
            </w:pict>
          </mc:Fallback>
        </mc:AlternateContent>
      </w:r>
    </w:p>
    <w:p w14:paraId="5D5D9136" w14:textId="77777777" w:rsidR="00292AC1" w:rsidRDefault="00292AC1" w:rsidP="009A050F">
      <w:pPr>
        <w:rPr>
          <w:rFonts w:ascii="Lucida Sans" w:hAnsi="Lucida Sans" w:cs="Tahoma"/>
          <w:color w:val="244061" w:themeColor="accent1" w:themeShade="80"/>
          <w:sz w:val="24"/>
          <w:szCs w:val="24"/>
        </w:rPr>
      </w:pPr>
    </w:p>
    <w:p w14:paraId="6998BE60" w14:textId="77777777" w:rsidR="00292AC1" w:rsidRDefault="00292AC1" w:rsidP="009A050F">
      <w:pPr>
        <w:rPr>
          <w:rFonts w:ascii="Lucida Sans" w:hAnsi="Lucida Sans" w:cs="Tahoma"/>
          <w:color w:val="244061" w:themeColor="accent1" w:themeShade="80"/>
          <w:sz w:val="24"/>
          <w:szCs w:val="24"/>
        </w:rPr>
      </w:pPr>
    </w:p>
    <w:p w14:paraId="23CC4916" w14:textId="77777777" w:rsidR="00292AC1" w:rsidRDefault="00292AC1" w:rsidP="009A050F">
      <w:pPr>
        <w:rPr>
          <w:rFonts w:ascii="Lucida Sans" w:hAnsi="Lucida Sans" w:cs="Tahoma"/>
          <w:color w:val="244061" w:themeColor="accent1" w:themeShade="80"/>
          <w:sz w:val="24"/>
          <w:szCs w:val="24"/>
        </w:rPr>
      </w:pPr>
    </w:p>
    <w:p w14:paraId="6F1C8D28" w14:textId="77777777" w:rsidR="00292AC1" w:rsidRDefault="00292AC1" w:rsidP="009A050F">
      <w:pPr>
        <w:rPr>
          <w:rFonts w:ascii="Lucida Sans" w:hAnsi="Lucida Sans" w:cs="Tahoma"/>
          <w:color w:val="244061" w:themeColor="accent1" w:themeShade="80"/>
          <w:sz w:val="24"/>
          <w:szCs w:val="24"/>
        </w:rPr>
      </w:pPr>
    </w:p>
    <w:p w14:paraId="33B95EDC" w14:textId="77777777" w:rsidR="00292AC1" w:rsidRDefault="00292AC1" w:rsidP="009A050F">
      <w:pPr>
        <w:rPr>
          <w:rFonts w:ascii="Lucida Sans" w:hAnsi="Lucida Sans" w:cs="Tahoma"/>
          <w:b/>
          <w:bCs/>
          <w:color w:val="244061" w:themeColor="accent1" w:themeShade="80"/>
          <w:sz w:val="32"/>
          <w:szCs w:val="32"/>
        </w:rPr>
      </w:pPr>
    </w:p>
    <w:p w14:paraId="72A28EC6" w14:textId="77777777" w:rsidR="00292AC1" w:rsidRDefault="00292AC1" w:rsidP="009A050F">
      <w:pPr>
        <w:rPr>
          <w:rFonts w:ascii="Lucida Sans" w:hAnsi="Lucida Sans" w:cs="Tahoma"/>
          <w:b/>
          <w:bCs/>
          <w:color w:val="244061" w:themeColor="accent1" w:themeShade="80"/>
          <w:sz w:val="32"/>
          <w:szCs w:val="32"/>
        </w:rPr>
      </w:pPr>
    </w:p>
    <w:p w14:paraId="35603244" w14:textId="1E88731F" w:rsidR="00292AC1" w:rsidRDefault="00292AC1" w:rsidP="009A050F">
      <w:pPr>
        <w:rPr>
          <w:rFonts w:ascii="Lucida Sans" w:hAnsi="Lucida Sans" w:cs="Tahoma"/>
          <w:i/>
          <w:iCs/>
          <w:color w:val="244061" w:themeColor="accent1" w:themeShade="80"/>
          <w:sz w:val="24"/>
          <w:szCs w:val="24"/>
        </w:rPr>
      </w:pPr>
      <w:r>
        <w:rPr>
          <w:rFonts w:ascii="Lucida Sans" w:hAnsi="Lucida Sans" w:cs="Tahoma"/>
          <w:b/>
          <w:bCs/>
          <w:color w:val="244061" w:themeColor="accent1" w:themeShade="80"/>
          <w:sz w:val="32"/>
          <w:szCs w:val="32"/>
        </w:rPr>
        <w:t xml:space="preserve">ACT: </w:t>
      </w:r>
      <w:r>
        <w:rPr>
          <w:rFonts w:ascii="Lucida Sans" w:hAnsi="Lucida Sans" w:cs="Tahoma"/>
          <w:i/>
          <w:iCs/>
          <w:color w:val="244061" w:themeColor="accent1" w:themeShade="80"/>
          <w:sz w:val="24"/>
          <w:szCs w:val="24"/>
        </w:rPr>
        <w:t>Decide what to do. Is the agency going to: Adopt? Adapt? Abandon? Next steps:</w:t>
      </w:r>
    </w:p>
    <w:p w14:paraId="73B523B5" w14:textId="77777777" w:rsidR="00292AC1" w:rsidRDefault="00292AC1" w:rsidP="009A050F">
      <w:pPr>
        <w:rPr>
          <w:rFonts w:ascii="Lucida Sans" w:hAnsi="Lucida Sans" w:cs="Tahoma"/>
          <w:i/>
          <w:iCs/>
          <w:color w:val="244061" w:themeColor="accent1" w:themeShade="80"/>
          <w:sz w:val="24"/>
          <w:szCs w:val="24"/>
        </w:rPr>
      </w:pPr>
    </w:p>
    <w:p w14:paraId="4675228F" w14:textId="77777777" w:rsidR="00292AC1" w:rsidRDefault="00292AC1" w:rsidP="009A050F">
      <w:pPr>
        <w:rPr>
          <w:rFonts w:ascii="Lucida Sans" w:hAnsi="Lucida Sans" w:cs="Tahoma"/>
          <w:color w:val="244061" w:themeColor="accent1" w:themeShade="80"/>
          <w:sz w:val="24"/>
          <w:szCs w:val="24"/>
        </w:rPr>
      </w:pPr>
      <w:r>
        <w:rPr>
          <w:rFonts w:ascii="Lucida Sans" w:hAnsi="Lucida Sans" w:cs="Tahoma"/>
          <w:b/>
          <w:bCs/>
          <w:noProof/>
          <w:color w:val="244061" w:themeColor="accent1" w:themeShade="80"/>
          <w:sz w:val="32"/>
          <w:szCs w:val="32"/>
        </w:rPr>
        <mc:AlternateContent>
          <mc:Choice Requires="wps">
            <w:drawing>
              <wp:anchor distT="0" distB="0" distL="114300" distR="114300" simplePos="0" relativeHeight="251671570" behindDoc="0" locked="0" layoutInCell="1" allowOverlap="1" wp14:anchorId="2C5B6506" wp14:editId="493F5A8A">
                <wp:simplePos x="0" y="0"/>
                <wp:positionH relativeFrom="column">
                  <wp:posOffset>0</wp:posOffset>
                </wp:positionH>
                <wp:positionV relativeFrom="paragraph">
                  <wp:posOffset>0</wp:posOffset>
                </wp:positionV>
                <wp:extent cx="5707380" cy="1051560"/>
                <wp:effectExtent l="0" t="0" r="26670" b="15240"/>
                <wp:wrapNone/>
                <wp:docPr id="63" name="Text Box 63"/>
                <wp:cNvGraphicFramePr/>
                <a:graphic xmlns:a="http://schemas.openxmlformats.org/drawingml/2006/main">
                  <a:graphicData uri="http://schemas.microsoft.com/office/word/2010/wordprocessingShape">
                    <wps:wsp>
                      <wps:cNvSpPr txBox="1"/>
                      <wps:spPr>
                        <a:xfrm>
                          <a:off x="0" y="0"/>
                          <a:ext cx="5707380" cy="1051560"/>
                        </a:xfrm>
                        <a:prstGeom prst="rect">
                          <a:avLst/>
                        </a:prstGeom>
                        <a:solidFill>
                          <a:schemeClr val="lt1"/>
                        </a:solidFill>
                        <a:ln w="6350">
                          <a:solidFill>
                            <a:prstClr val="black"/>
                          </a:solidFill>
                        </a:ln>
                      </wps:spPr>
                      <wps:txbx>
                        <w:txbxContent>
                          <w:p w14:paraId="1B4A8250" w14:textId="77777777" w:rsidR="00292AC1" w:rsidRDefault="00292AC1" w:rsidP="005A3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5B6506" id="Text Box 63" o:spid="_x0000_s1033" type="#_x0000_t202" style="position:absolute;margin-left:0;margin-top:0;width:449.4pt;height:82.8pt;z-index:2516715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" fillcolor="white [3201]" strokeweight=".5pt">
                <v:textbox>
                  <w:txbxContent>
                    <w:p w14:paraId="1B4A8250" w14:textId="77777777" w:rsidR="00292AC1" w:rsidRDefault="00292AC1" w:rsidP="005A3EA4"/>
                  </w:txbxContent>
                </v:textbox>
              </v:shape>
            </w:pict>
          </mc:Fallback>
        </mc:AlternateContent>
      </w:r>
    </w:p>
    <w:p w14:paraId="16BBA936" w14:textId="77777777" w:rsidR="00292AC1" w:rsidRDefault="00292AC1" w:rsidP="009A050F">
      <w:pPr>
        <w:rPr>
          <w:rFonts w:ascii="Lucida Sans" w:hAnsi="Lucida Sans" w:cs="Tahoma"/>
          <w:color w:val="244061" w:themeColor="accent1" w:themeShade="80"/>
          <w:sz w:val="24"/>
          <w:szCs w:val="24"/>
        </w:rPr>
      </w:pPr>
    </w:p>
    <w:p w14:paraId="38572741" w14:textId="77777777" w:rsidR="00292AC1" w:rsidRDefault="00292AC1" w:rsidP="009A050F">
      <w:pPr>
        <w:rPr>
          <w:rFonts w:ascii="Lucida Sans" w:hAnsi="Lucida Sans" w:cs="Tahoma"/>
          <w:color w:val="244061" w:themeColor="accent1" w:themeShade="80"/>
          <w:sz w:val="24"/>
          <w:szCs w:val="24"/>
        </w:rPr>
      </w:pPr>
    </w:p>
    <w:p w14:paraId="0289A9A8" w14:textId="77777777" w:rsidR="00292AC1" w:rsidRDefault="00292AC1" w:rsidP="009A050F">
      <w:pPr>
        <w:rPr>
          <w:rFonts w:ascii="Lucida Sans" w:hAnsi="Lucida Sans" w:cs="Tahoma"/>
          <w:color w:val="244061" w:themeColor="accent1" w:themeShade="80"/>
          <w:sz w:val="24"/>
          <w:szCs w:val="24"/>
        </w:rPr>
      </w:pPr>
    </w:p>
    <w:p w14:paraId="763E389E" w14:textId="77777777" w:rsidR="00292AC1" w:rsidRDefault="00292AC1" w:rsidP="009A050F">
      <w:pPr>
        <w:rPr>
          <w:rFonts w:ascii="Lucida Sans" w:hAnsi="Lucida Sans" w:cs="Tahoma"/>
          <w:color w:val="244061" w:themeColor="accent1" w:themeShade="80"/>
          <w:sz w:val="24"/>
          <w:szCs w:val="24"/>
        </w:rPr>
      </w:pPr>
    </w:p>
    <w:p w14:paraId="4C0EF425" w14:textId="77777777" w:rsidR="00292AC1" w:rsidRDefault="00292AC1" w:rsidP="009A050F">
      <w:pPr>
        <w:rPr>
          <w:rFonts w:ascii="Lucida Sans" w:hAnsi="Lucida Sans" w:cs="Tahoma"/>
          <w:color w:val="244061" w:themeColor="accent1" w:themeShade="80"/>
          <w:sz w:val="24"/>
          <w:szCs w:val="24"/>
        </w:rPr>
      </w:pPr>
    </w:p>
    <w:p w14:paraId="74B90BD3" w14:textId="77777777" w:rsidR="00292AC1" w:rsidRPr="006C69A0" w:rsidRDefault="00292AC1" w:rsidP="009A050F">
      <w:pPr>
        <w:rPr>
          <w:rFonts w:ascii="Lucida Sans" w:hAnsi="Lucida Sans" w:cs="Tahoma"/>
          <w:color w:val="244061" w:themeColor="accent1" w:themeShade="80"/>
          <w:sz w:val="24"/>
          <w:szCs w:val="24"/>
        </w:rPr>
      </w:pPr>
    </w:p>
    <w:p w14:paraId="0F474D3A" w14:textId="77777777" w:rsidR="00292AC1" w:rsidRDefault="00292AC1" w:rsidP="007228AD">
      <w:pPr>
        <w:tabs>
          <w:tab w:val="left" w:pos="2830"/>
        </w:tabs>
        <w:rPr>
          <w:rFonts w:asciiTheme="minorHAnsi" w:hAnsiTheme="minorHAnsi" w:cstheme="minorHAnsi"/>
        </w:rPr>
        <w:sectPr w:rsidR="00292AC1" w:rsidSect="00C251AD">
          <w:headerReference w:type="default" r:id="rId69"/>
          <w:footerReference w:type="default" r:id="rId70"/>
          <w:pgSz w:w="12240" w:h="15840"/>
          <w:pgMar w:top="720" w:right="720" w:bottom="720" w:left="720" w:header="720" w:footer="720" w:gutter="0"/>
          <w:cols w:space="720"/>
          <w:docGrid w:linePitch="299"/>
        </w:sectPr>
      </w:pPr>
    </w:p>
    <w:p w14:paraId="6D5C56BB" w14:textId="77777777" w:rsidR="00292AC1" w:rsidRPr="002F2E54" w:rsidRDefault="00292AC1" w:rsidP="00B801B0">
      <w:pPr>
        <w:rPr>
          <w:b/>
          <w:bCs/>
          <w:sz w:val="28"/>
          <w:szCs w:val="28"/>
        </w:rPr>
      </w:pPr>
    </w:p>
    <w:p w14:paraId="0A783095" w14:textId="77777777" w:rsidR="00292AC1" w:rsidRPr="002F2E54" w:rsidRDefault="00292AC1" w:rsidP="00B801B0">
      <w:pPr>
        <w:rPr>
          <w:b/>
          <w:bCs/>
          <w:color w:val="FF0000"/>
          <w:sz w:val="28"/>
          <w:szCs w:val="28"/>
        </w:rPr>
      </w:pPr>
      <w:r w:rsidRPr="002F2E54">
        <w:rPr>
          <w:b/>
          <w:bCs/>
          <w:color w:val="FF0000"/>
          <w:sz w:val="28"/>
          <w:szCs w:val="28"/>
        </w:rPr>
        <w:t xml:space="preserve">NOTES:  </w:t>
      </w:r>
    </w:p>
    <w:p w14:paraId="3FEC864A" w14:textId="77777777" w:rsidR="00292AC1" w:rsidRPr="002F2E54" w:rsidRDefault="00292AC1" w:rsidP="00B801B0">
      <w:pPr>
        <w:rPr>
          <w:b/>
          <w:bCs/>
          <w:color w:val="FF0000"/>
          <w:sz w:val="28"/>
          <w:szCs w:val="28"/>
        </w:rPr>
      </w:pPr>
    </w:p>
    <w:p w14:paraId="6FE8ADA1" w14:textId="77777777" w:rsidR="00292AC1" w:rsidRPr="002F2E54" w:rsidRDefault="00292AC1" w:rsidP="0026023F">
      <w:pPr>
        <w:widowControl/>
        <w:numPr>
          <w:ilvl w:val="0"/>
          <w:numId w:val="43"/>
        </w:numPr>
        <w:autoSpaceDE/>
        <w:autoSpaceDN/>
        <w:jc w:val="both"/>
        <w:rPr>
          <w:b/>
          <w:bCs/>
          <w:color w:val="FF0000"/>
        </w:rPr>
      </w:pPr>
      <w:r w:rsidRPr="002F2E54">
        <w:rPr>
          <w:b/>
          <w:bCs/>
          <w:color w:val="FF0000"/>
        </w:rPr>
        <w:t>Budget justification line items MUST be in the same order as in the GMIS budget.</w:t>
      </w:r>
    </w:p>
    <w:p w14:paraId="4C59F725" w14:textId="77777777" w:rsidR="00292AC1" w:rsidRDefault="00292AC1" w:rsidP="00B801B0">
      <w:pPr>
        <w:outlineLvl w:val="0"/>
        <w:rPr>
          <w:b/>
          <w:sz w:val="28"/>
          <w:szCs w:val="28"/>
        </w:rPr>
      </w:pPr>
    </w:p>
    <w:p w14:paraId="326B1172" w14:textId="77777777" w:rsidR="00292AC1" w:rsidRPr="002F2E54" w:rsidRDefault="00292AC1" w:rsidP="00B801B0">
      <w:pPr>
        <w:outlineLvl w:val="0"/>
        <w:rPr>
          <w:b/>
        </w:rPr>
      </w:pPr>
      <w:r w:rsidRPr="002F2E54">
        <w:rPr>
          <w:b/>
          <w:sz w:val="28"/>
          <w:szCs w:val="28"/>
        </w:rPr>
        <w:t>OTHER DIRECT COST</w:t>
      </w:r>
      <w:r>
        <w:rPr>
          <w:b/>
          <w:sz w:val="28"/>
          <w:szCs w:val="28"/>
        </w:rPr>
        <w:t>S</w:t>
      </w:r>
      <w:r w:rsidRPr="002F2E54">
        <w:rPr>
          <w:b/>
          <w:sz w:val="28"/>
          <w:szCs w:val="28"/>
        </w:rPr>
        <w:t xml:space="preserve">  </w:t>
      </w:r>
    </w:p>
    <w:p w14:paraId="5089156F" w14:textId="77777777" w:rsidR="00292AC1" w:rsidRDefault="00292AC1" w:rsidP="00922C1F">
      <w:pPr>
        <w:rPr>
          <w:b/>
          <w:sz w:val="28"/>
          <w:szCs w:val="28"/>
        </w:rPr>
      </w:pPr>
    </w:p>
    <w:p w14:paraId="3608270E" w14:textId="77777777" w:rsidR="00292AC1" w:rsidRDefault="00292AC1" w:rsidP="00BD79E3">
      <w:pPr>
        <w:pStyle w:val="ListParagraph"/>
        <w:ind w:left="0"/>
        <w:contextualSpacing/>
        <w:jc w:val="both"/>
        <w:rPr>
          <w:b/>
          <w:sz w:val="28"/>
          <w:szCs w:val="28"/>
        </w:rPr>
      </w:pPr>
      <w:r>
        <w:rPr>
          <w:b/>
          <w:sz w:val="28"/>
          <w:szCs w:val="28"/>
        </w:rPr>
        <w:t>Deliverable – Objectives</w:t>
      </w:r>
    </w:p>
    <w:p w14:paraId="71CF14DB" w14:textId="77777777" w:rsidR="00292AC1" w:rsidRDefault="00292AC1" w:rsidP="00AA543E">
      <w:pPr>
        <w:pStyle w:val="ListParagraph"/>
        <w:ind w:left="0"/>
        <w:contextualSpacing/>
        <w:jc w:val="both"/>
        <w:rPr>
          <w:rFonts w:ascii="Palatino Linotype" w:hAnsi="Palatino Linotype"/>
          <w:b/>
        </w:rPr>
      </w:pPr>
      <w:r w:rsidRPr="000E2B4C">
        <w:rPr>
          <w:rFonts w:ascii="Palatino Linotype" w:hAnsi="Palatino Linotype"/>
          <w:b/>
        </w:rPr>
        <w:t>(</w:t>
      </w:r>
      <w:r>
        <w:rPr>
          <w:rFonts w:ascii="Palatino Linotype" w:hAnsi="Palatino Linotype"/>
          <w:b/>
        </w:rPr>
        <w:t>PLEASE REFER TO SUBGRANT SOLICITATION FOR THE REQUIRED SCENARIO</w:t>
      </w:r>
      <w:r w:rsidRPr="000E2B4C">
        <w:rPr>
          <w:rFonts w:ascii="Palatino Linotype" w:hAnsi="Palatino Linotype"/>
          <w:b/>
        </w:rPr>
        <w:t>)</w:t>
      </w:r>
      <w:r w:rsidRPr="00215CFB">
        <w:rPr>
          <w:rFonts w:ascii="Palatino Linotype" w:hAnsi="Palatino Linotype"/>
          <w:b/>
        </w:rPr>
        <w:t xml:space="preserve"> </w:t>
      </w:r>
      <w:r>
        <w:rPr>
          <w:rFonts w:ascii="Palatino Linotype" w:hAnsi="Palatino Linotype"/>
          <w:b/>
        </w:rPr>
        <w:t>(Note:  Budget leverage cannot be used to move funding into or out of any Deliverables – Objective line item.  Also, indirect cannot be charged against this line item.)</w:t>
      </w:r>
    </w:p>
    <w:p w14:paraId="30600E6B" w14:textId="77777777" w:rsidR="00292AC1" w:rsidRDefault="00292AC1" w:rsidP="00BD79E3">
      <w:pPr>
        <w:pStyle w:val="ListParagraph"/>
        <w:ind w:left="0"/>
        <w:contextualSpacing/>
        <w:jc w:val="both"/>
        <w:rPr>
          <w:b/>
          <w:sz w:val="28"/>
          <w:szCs w:val="28"/>
        </w:rPr>
      </w:pPr>
    </w:p>
    <w:p w14:paraId="7015F842" w14:textId="77777777" w:rsidR="00292AC1" w:rsidRDefault="00292AC1" w:rsidP="00291DC9">
      <w:pPr>
        <w:pStyle w:val="ListParagraph"/>
        <w:ind w:left="0"/>
        <w:contextualSpacing/>
        <w:jc w:val="both"/>
        <w:rPr>
          <w:b/>
          <w:sz w:val="28"/>
          <w:szCs w:val="28"/>
        </w:rPr>
      </w:pPr>
      <w:r>
        <w:rPr>
          <w:b/>
          <w:sz w:val="28"/>
          <w:szCs w:val="28"/>
        </w:rPr>
        <w:t>Scenario 1 (please refer to the solicitation to determine which scenario to use)</w:t>
      </w:r>
    </w:p>
    <w:p w14:paraId="15E1F091" w14:textId="77777777" w:rsidR="00292AC1" w:rsidRDefault="00292AC1" w:rsidP="0026023F">
      <w:pPr>
        <w:widowControl/>
        <w:numPr>
          <w:ilvl w:val="0"/>
          <w:numId w:val="44"/>
        </w:numPr>
        <w:autoSpaceDE/>
        <w:autoSpaceDN/>
        <w:rPr>
          <w:sz w:val="28"/>
          <w:szCs w:val="28"/>
        </w:rPr>
      </w:pPr>
      <w:r>
        <w:rPr>
          <w:sz w:val="28"/>
          <w:szCs w:val="28"/>
        </w:rPr>
        <w:t>Deliverable – Objective 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$10,000</w:t>
      </w:r>
    </w:p>
    <w:p w14:paraId="17D6B66E" w14:textId="77777777" w:rsidR="00292AC1" w:rsidRDefault="00292AC1" w:rsidP="001B4AEC">
      <w:pPr>
        <w:ind w:left="720"/>
        <w:jc w:val="both"/>
        <w:outlineLvl w:val="0"/>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232165F1" w14:textId="77777777" w:rsidR="00292AC1" w:rsidRPr="001B4AEC" w:rsidRDefault="00292AC1" w:rsidP="001B4AEC">
      <w:pPr>
        <w:ind w:left="720"/>
        <w:jc w:val="both"/>
        <w:outlineLvl w:val="0"/>
      </w:pPr>
    </w:p>
    <w:p w14:paraId="53508912" w14:textId="77777777" w:rsidR="00292AC1" w:rsidRDefault="00292AC1" w:rsidP="0026023F">
      <w:pPr>
        <w:widowControl/>
        <w:numPr>
          <w:ilvl w:val="0"/>
          <w:numId w:val="44"/>
        </w:numPr>
        <w:autoSpaceDE/>
        <w:autoSpaceDN/>
        <w:rPr>
          <w:sz w:val="28"/>
          <w:szCs w:val="28"/>
        </w:rPr>
      </w:pPr>
      <w:r>
        <w:rPr>
          <w:sz w:val="28"/>
          <w:szCs w:val="28"/>
        </w:rPr>
        <w:t>Deliverable – Objective 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$45,000</w:t>
      </w:r>
    </w:p>
    <w:p w14:paraId="53A74C0F" w14:textId="77777777" w:rsidR="00292AC1" w:rsidRDefault="00292AC1" w:rsidP="001B4AEC">
      <w:pPr>
        <w:pStyle w:val="ListParagraph"/>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541DB117" w14:textId="77777777" w:rsidR="00292AC1" w:rsidRDefault="00292AC1" w:rsidP="001B4AEC">
      <w:pPr>
        <w:pStyle w:val="ListParagraph"/>
        <w:rPr>
          <w:sz w:val="28"/>
          <w:szCs w:val="28"/>
        </w:rPr>
      </w:pPr>
    </w:p>
    <w:p w14:paraId="121FB0CD" w14:textId="77777777" w:rsidR="00292AC1" w:rsidRDefault="00292AC1" w:rsidP="0026023F">
      <w:pPr>
        <w:widowControl/>
        <w:numPr>
          <w:ilvl w:val="0"/>
          <w:numId w:val="44"/>
        </w:numPr>
        <w:autoSpaceDE/>
        <w:autoSpaceDN/>
        <w:rPr>
          <w:sz w:val="28"/>
          <w:szCs w:val="28"/>
        </w:rPr>
      </w:pPr>
      <w:r>
        <w:rPr>
          <w:sz w:val="28"/>
          <w:szCs w:val="28"/>
        </w:rPr>
        <w:t>Deliverable – Objective 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$75,000</w:t>
      </w:r>
    </w:p>
    <w:p w14:paraId="64CE5C19" w14:textId="77777777" w:rsidR="00292AC1" w:rsidRDefault="00292AC1" w:rsidP="001B4AEC">
      <w:pPr>
        <w:ind w:left="720"/>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5BB00AB0" w14:textId="77777777" w:rsidR="00292AC1" w:rsidRDefault="00292AC1" w:rsidP="00291DC9"/>
    <w:p w14:paraId="0B96F974" w14:textId="77777777" w:rsidR="00292AC1" w:rsidRDefault="00292AC1" w:rsidP="00291DC9"/>
    <w:p w14:paraId="39EC7FC1" w14:textId="77777777" w:rsidR="00292AC1" w:rsidRDefault="00292AC1" w:rsidP="00291DC9">
      <w:pPr>
        <w:pStyle w:val="ListParagraph"/>
        <w:ind w:left="0"/>
        <w:contextualSpacing/>
        <w:jc w:val="both"/>
        <w:rPr>
          <w:b/>
          <w:sz w:val="28"/>
          <w:szCs w:val="28"/>
        </w:rPr>
      </w:pPr>
      <w:r>
        <w:rPr>
          <w:b/>
          <w:sz w:val="28"/>
          <w:szCs w:val="28"/>
        </w:rPr>
        <w:t>Scenario 2 (please refer to the solicitation to determine which scenario to use)</w:t>
      </w:r>
    </w:p>
    <w:p w14:paraId="40EDD3D3" w14:textId="77777777" w:rsidR="00292AC1" w:rsidRDefault="00292AC1" w:rsidP="0026023F">
      <w:pPr>
        <w:widowControl/>
        <w:numPr>
          <w:ilvl w:val="0"/>
          <w:numId w:val="44"/>
        </w:numPr>
        <w:autoSpaceDE/>
        <w:autoSpaceDN/>
        <w:rPr>
          <w:sz w:val="28"/>
          <w:szCs w:val="28"/>
        </w:rPr>
      </w:pPr>
      <w:r>
        <w:rPr>
          <w:sz w:val="28"/>
          <w:szCs w:val="28"/>
        </w:rPr>
        <w:t>Deliverable – Objective 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7EE40EC7" w14:textId="77777777" w:rsidR="00292AC1" w:rsidRDefault="00292AC1" w:rsidP="00291DC9">
      <w:pPr>
        <w:ind w:left="720"/>
        <w:rPr>
          <w:sz w:val="28"/>
          <w:szCs w:val="28"/>
        </w:rPr>
      </w:pPr>
      <w:r>
        <w:rPr>
          <w:sz w:val="28"/>
          <w:szCs w:val="28"/>
        </w:rPr>
        <w:t>Franklin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$40,000</w:t>
      </w:r>
    </w:p>
    <w:p w14:paraId="0E17F34A" w14:textId="77777777" w:rsidR="00292AC1" w:rsidRDefault="00292AC1" w:rsidP="00291DC9">
      <w:pPr>
        <w:ind w:left="720"/>
        <w:rPr>
          <w:sz w:val="28"/>
          <w:szCs w:val="28"/>
        </w:rPr>
      </w:pPr>
      <w:r>
        <w:rPr>
          <w:sz w:val="28"/>
          <w:szCs w:val="28"/>
        </w:rPr>
        <w:t>Union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$11,000</w:t>
      </w:r>
    </w:p>
    <w:p w14:paraId="47DD0F43" w14:textId="77777777" w:rsidR="00292AC1" w:rsidRDefault="00292AC1" w:rsidP="00291DC9">
      <w:pPr>
        <w:ind w:left="720"/>
        <w:rPr>
          <w:sz w:val="28"/>
          <w:szCs w:val="28"/>
        </w:rPr>
      </w:pPr>
      <w:r>
        <w:rPr>
          <w:sz w:val="28"/>
          <w:szCs w:val="28"/>
        </w:rPr>
        <w:t>Madison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$20,000</w:t>
      </w:r>
    </w:p>
    <w:p w14:paraId="069F4BB8" w14:textId="77777777" w:rsidR="00292AC1" w:rsidRDefault="00292AC1" w:rsidP="00291DC9">
      <w:pPr>
        <w:ind w:left="720"/>
        <w:rPr>
          <w:sz w:val="28"/>
          <w:szCs w:val="28"/>
        </w:rPr>
      </w:pPr>
      <w:r>
        <w:rPr>
          <w:sz w:val="28"/>
          <w:szCs w:val="28"/>
        </w:rPr>
        <w:t>Licking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$15,000</w:t>
      </w:r>
      <w:r>
        <w:rPr>
          <w:sz w:val="28"/>
          <w:szCs w:val="28"/>
        </w:rPr>
        <w:tab/>
      </w:r>
      <w:r>
        <w:rPr>
          <w:sz w:val="28"/>
          <w:szCs w:val="28"/>
        </w:rPr>
        <w:tab/>
      </w:r>
    </w:p>
    <w:p w14:paraId="2828852C" w14:textId="77777777" w:rsidR="00292AC1" w:rsidRDefault="00292AC1" w:rsidP="00291DC9">
      <w:pPr>
        <w:ind w:left="720"/>
        <w:jc w:val="both"/>
        <w:outlineLvl w:val="0"/>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3589ACB8" w14:textId="77777777" w:rsidR="00292AC1" w:rsidRDefault="00292AC1" w:rsidP="00291DC9">
      <w:pPr>
        <w:ind w:left="720"/>
        <w:jc w:val="both"/>
        <w:outlineLvl w:val="0"/>
      </w:pPr>
    </w:p>
    <w:p w14:paraId="7DB3F079" w14:textId="77777777" w:rsidR="00292AC1" w:rsidRDefault="00292AC1" w:rsidP="0026023F">
      <w:pPr>
        <w:widowControl/>
        <w:numPr>
          <w:ilvl w:val="0"/>
          <w:numId w:val="44"/>
        </w:numPr>
        <w:autoSpaceDE/>
        <w:autoSpaceDN/>
        <w:rPr>
          <w:sz w:val="28"/>
          <w:szCs w:val="28"/>
        </w:rPr>
      </w:pPr>
      <w:r>
        <w:rPr>
          <w:sz w:val="28"/>
          <w:szCs w:val="28"/>
        </w:rPr>
        <w:t>Deliverable – Objective 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7B1D45CB" w14:textId="77777777" w:rsidR="00292AC1" w:rsidRDefault="00292AC1" w:rsidP="00291DC9">
      <w:pPr>
        <w:ind w:left="720"/>
        <w:rPr>
          <w:sz w:val="28"/>
          <w:szCs w:val="28"/>
        </w:rPr>
      </w:pPr>
      <w:r>
        <w:rPr>
          <w:sz w:val="28"/>
          <w:szCs w:val="28"/>
        </w:rPr>
        <w:t>Franklin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$52,500</w:t>
      </w:r>
    </w:p>
    <w:p w14:paraId="2D0B760E" w14:textId="77777777" w:rsidR="00292AC1" w:rsidRDefault="00292AC1" w:rsidP="00291DC9">
      <w:pPr>
        <w:ind w:left="720"/>
        <w:rPr>
          <w:sz w:val="28"/>
          <w:szCs w:val="28"/>
        </w:rPr>
      </w:pPr>
      <w:r>
        <w:rPr>
          <w:sz w:val="28"/>
          <w:szCs w:val="28"/>
        </w:rPr>
        <w:lastRenderedPageBreak/>
        <w:t>Union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$9,500</w:t>
      </w:r>
    </w:p>
    <w:p w14:paraId="2BBCD3EC" w14:textId="77777777" w:rsidR="00292AC1" w:rsidRDefault="00292AC1" w:rsidP="00291DC9">
      <w:pPr>
        <w:ind w:left="720"/>
        <w:rPr>
          <w:sz w:val="28"/>
          <w:szCs w:val="28"/>
        </w:rPr>
      </w:pPr>
      <w:r>
        <w:rPr>
          <w:sz w:val="28"/>
          <w:szCs w:val="28"/>
        </w:rPr>
        <w:t>Madison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$12,500</w:t>
      </w:r>
    </w:p>
    <w:p w14:paraId="061AE09A" w14:textId="77777777" w:rsidR="00292AC1" w:rsidRDefault="00292AC1" w:rsidP="00291DC9">
      <w:pPr>
        <w:ind w:left="720"/>
        <w:rPr>
          <w:sz w:val="28"/>
          <w:szCs w:val="28"/>
        </w:rPr>
      </w:pPr>
      <w:r>
        <w:rPr>
          <w:sz w:val="28"/>
          <w:szCs w:val="28"/>
        </w:rPr>
        <w:t>Licking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$16,500</w:t>
      </w:r>
    </w:p>
    <w:p w14:paraId="50271B95" w14:textId="77777777" w:rsidR="00292AC1" w:rsidRDefault="00292AC1" w:rsidP="00291DC9">
      <w:pPr>
        <w:ind w:left="720"/>
        <w:rPr>
          <w:sz w:val="28"/>
          <w:szCs w:val="28"/>
        </w:rPr>
      </w:pPr>
    </w:p>
    <w:p w14:paraId="075A0058" w14:textId="77777777" w:rsidR="00292AC1" w:rsidRDefault="00292AC1" w:rsidP="00291DC9">
      <w:pPr>
        <w:pStyle w:val="ListParagraph"/>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22CBE1F3" w14:textId="77777777" w:rsidR="00292AC1" w:rsidRDefault="00292AC1" w:rsidP="00291DC9">
      <w:pPr>
        <w:pStyle w:val="ListParagraph"/>
        <w:rPr>
          <w:sz w:val="28"/>
          <w:szCs w:val="28"/>
        </w:rPr>
      </w:pPr>
    </w:p>
    <w:p w14:paraId="02A7E0AD" w14:textId="77777777" w:rsidR="00292AC1" w:rsidRDefault="00292AC1" w:rsidP="0026023F">
      <w:pPr>
        <w:widowControl/>
        <w:numPr>
          <w:ilvl w:val="0"/>
          <w:numId w:val="44"/>
        </w:numPr>
        <w:autoSpaceDE/>
        <w:autoSpaceDN/>
        <w:rPr>
          <w:sz w:val="28"/>
          <w:szCs w:val="28"/>
        </w:rPr>
      </w:pPr>
      <w:r>
        <w:rPr>
          <w:sz w:val="28"/>
          <w:szCs w:val="28"/>
        </w:rPr>
        <w:t>Deliverable – Objective 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7D630591" w14:textId="77777777" w:rsidR="00292AC1" w:rsidRDefault="00292AC1" w:rsidP="00291DC9">
      <w:pPr>
        <w:ind w:left="720"/>
        <w:rPr>
          <w:sz w:val="28"/>
          <w:szCs w:val="28"/>
        </w:rPr>
      </w:pPr>
      <w:r>
        <w:rPr>
          <w:sz w:val="28"/>
          <w:szCs w:val="28"/>
        </w:rPr>
        <w:t>Franklin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$78,750</w:t>
      </w:r>
    </w:p>
    <w:p w14:paraId="5AD978C6" w14:textId="77777777" w:rsidR="00292AC1" w:rsidRDefault="00292AC1" w:rsidP="00291DC9">
      <w:pPr>
        <w:ind w:left="720"/>
        <w:rPr>
          <w:sz w:val="28"/>
          <w:szCs w:val="28"/>
        </w:rPr>
      </w:pPr>
      <w:r>
        <w:rPr>
          <w:sz w:val="28"/>
          <w:szCs w:val="28"/>
        </w:rPr>
        <w:t>Union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$16,750</w:t>
      </w:r>
    </w:p>
    <w:p w14:paraId="63FB2077" w14:textId="77777777" w:rsidR="00292AC1" w:rsidRDefault="00292AC1" w:rsidP="00291DC9">
      <w:pPr>
        <w:ind w:left="720"/>
        <w:rPr>
          <w:sz w:val="28"/>
          <w:szCs w:val="28"/>
        </w:rPr>
      </w:pPr>
      <w:r>
        <w:rPr>
          <w:sz w:val="28"/>
          <w:szCs w:val="28"/>
        </w:rPr>
        <w:t>Madison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$8,750</w:t>
      </w:r>
    </w:p>
    <w:p w14:paraId="34195B95" w14:textId="77777777" w:rsidR="00292AC1" w:rsidRDefault="00292AC1" w:rsidP="00291DC9">
      <w:pPr>
        <w:ind w:left="720"/>
        <w:rPr>
          <w:sz w:val="28"/>
          <w:szCs w:val="28"/>
        </w:rPr>
      </w:pPr>
      <w:r>
        <w:rPr>
          <w:sz w:val="28"/>
          <w:szCs w:val="28"/>
        </w:rPr>
        <w:t>Licking County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$38,750</w:t>
      </w:r>
    </w:p>
    <w:p w14:paraId="4BDB419D" w14:textId="77777777" w:rsidR="00292AC1" w:rsidRDefault="00292AC1" w:rsidP="00291DC9">
      <w:pPr>
        <w:rPr>
          <w:sz w:val="28"/>
          <w:szCs w:val="28"/>
        </w:rPr>
      </w:pPr>
    </w:p>
    <w:p w14:paraId="3570FFC0" w14:textId="77777777" w:rsidR="00292AC1" w:rsidRDefault="00292AC1" w:rsidP="00291DC9">
      <w:pPr>
        <w:ind w:left="720"/>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4B1028D0" w14:textId="77777777" w:rsidR="00292AC1" w:rsidRDefault="00292AC1" w:rsidP="00B801B0">
      <w:pPr>
        <w:rPr>
          <w:rFonts w:eastAsia="Calibri"/>
          <w:b/>
        </w:rPr>
      </w:pPr>
    </w:p>
    <w:p w14:paraId="45FA9904" w14:textId="77777777" w:rsidR="00292AC1" w:rsidRDefault="00292AC1" w:rsidP="00291DC9">
      <w:pPr>
        <w:pStyle w:val="ListParagraph"/>
        <w:ind w:left="0"/>
        <w:contextualSpacing/>
        <w:jc w:val="both"/>
        <w:rPr>
          <w:b/>
          <w:sz w:val="28"/>
          <w:szCs w:val="28"/>
        </w:rPr>
      </w:pPr>
      <w:r>
        <w:rPr>
          <w:b/>
          <w:sz w:val="28"/>
          <w:szCs w:val="28"/>
        </w:rPr>
        <w:t>Scenario 3 (please refer to the solicitation to determine which scenario to use)</w:t>
      </w:r>
    </w:p>
    <w:p w14:paraId="39CD060C" w14:textId="77777777" w:rsidR="00292AC1" w:rsidRDefault="00292AC1" w:rsidP="0026023F">
      <w:pPr>
        <w:widowControl/>
        <w:numPr>
          <w:ilvl w:val="0"/>
          <w:numId w:val="44"/>
        </w:numPr>
        <w:autoSpaceDE/>
        <w:autoSpaceDN/>
        <w:rPr>
          <w:sz w:val="28"/>
          <w:szCs w:val="28"/>
        </w:rPr>
      </w:pPr>
      <w:r>
        <w:rPr>
          <w:sz w:val="28"/>
          <w:szCs w:val="28"/>
        </w:rPr>
        <w:t>Deliverable – Objective 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096DBACD" w14:textId="77777777" w:rsidR="00292AC1" w:rsidRDefault="00292AC1" w:rsidP="00291DC9">
      <w:pPr>
        <w:ind w:left="720"/>
        <w:rPr>
          <w:sz w:val="28"/>
          <w:szCs w:val="28"/>
        </w:rPr>
      </w:pPr>
      <w:r>
        <w:rPr>
          <w:sz w:val="28"/>
          <w:szCs w:val="28"/>
        </w:rPr>
        <w:t>Objective A</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$10,000</w:t>
      </w:r>
    </w:p>
    <w:p w14:paraId="51A4060A" w14:textId="77777777" w:rsidR="00292AC1" w:rsidRDefault="00292AC1" w:rsidP="00291DC9">
      <w:pPr>
        <w:ind w:left="720"/>
        <w:rPr>
          <w:sz w:val="28"/>
          <w:szCs w:val="28"/>
        </w:rPr>
      </w:pPr>
      <w:r>
        <w:rPr>
          <w:sz w:val="28"/>
          <w:szCs w:val="28"/>
        </w:rPr>
        <w:t>Objective B</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$20,000</w:t>
      </w:r>
    </w:p>
    <w:p w14:paraId="1C8896FC" w14:textId="77777777" w:rsidR="00292AC1" w:rsidRDefault="00292AC1" w:rsidP="00291DC9">
      <w:pPr>
        <w:ind w:left="720"/>
        <w:rPr>
          <w:sz w:val="28"/>
          <w:szCs w:val="28"/>
        </w:rPr>
      </w:pPr>
      <w:r>
        <w:rPr>
          <w:sz w:val="28"/>
          <w:szCs w:val="28"/>
        </w:rPr>
        <w:t>Objective C</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$30,000</w:t>
      </w:r>
    </w:p>
    <w:p w14:paraId="3F1503DC" w14:textId="77777777" w:rsidR="00292AC1" w:rsidRDefault="00292AC1" w:rsidP="00291DC9">
      <w:pPr>
        <w:ind w:left="720"/>
        <w:rPr>
          <w:sz w:val="28"/>
          <w:szCs w:val="28"/>
        </w:rPr>
      </w:pPr>
      <w:r>
        <w:rPr>
          <w:sz w:val="28"/>
          <w:szCs w:val="28"/>
        </w:rPr>
        <w:t>Objective D</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$40,000</w:t>
      </w:r>
      <w:r>
        <w:rPr>
          <w:sz w:val="28"/>
          <w:szCs w:val="28"/>
        </w:rPr>
        <w:tab/>
      </w:r>
      <w:r>
        <w:rPr>
          <w:sz w:val="28"/>
          <w:szCs w:val="28"/>
        </w:rPr>
        <w:tab/>
      </w:r>
    </w:p>
    <w:p w14:paraId="2441DF3F" w14:textId="77777777" w:rsidR="00292AC1" w:rsidRDefault="00292AC1" w:rsidP="00291DC9">
      <w:pPr>
        <w:ind w:left="720"/>
        <w:jc w:val="both"/>
        <w:outlineLvl w:val="0"/>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0E1E42F0" w14:textId="77777777" w:rsidR="00292AC1" w:rsidRDefault="00292AC1" w:rsidP="00291DC9">
      <w:pPr>
        <w:ind w:left="720"/>
        <w:jc w:val="both"/>
        <w:outlineLvl w:val="0"/>
      </w:pPr>
    </w:p>
    <w:p w14:paraId="39FABCDE" w14:textId="77777777" w:rsidR="00292AC1" w:rsidRDefault="00292AC1" w:rsidP="0026023F">
      <w:pPr>
        <w:widowControl/>
        <w:numPr>
          <w:ilvl w:val="0"/>
          <w:numId w:val="44"/>
        </w:numPr>
        <w:autoSpaceDE/>
        <w:autoSpaceDN/>
        <w:rPr>
          <w:sz w:val="28"/>
          <w:szCs w:val="28"/>
        </w:rPr>
      </w:pPr>
      <w:r>
        <w:rPr>
          <w:sz w:val="28"/>
          <w:szCs w:val="28"/>
        </w:rPr>
        <w:t>Deliverable – Objective 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632C55A8" w14:textId="77777777" w:rsidR="00292AC1" w:rsidRDefault="00292AC1" w:rsidP="00291DC9">
      <w:pPr>
        <w:ind w:left="720"/>
        <w:rPr>
          <w:sz w:val="28"/>
          <w:szCs w:val="28"/>
        </w:rPr>
      </w:pPr>
      <w:r>
        <w:rPr>
          <w:sz w:val="28"/>
          <w:szCs w:val="28"/>
        </w:rPr>
        <w:t>Objective A</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$12,500</w:t>
      </w:r>
    </w:p>
    <w:p w14:paraId="36DEF309" w14:textId="77777777" w:rsidR="00292AC1" w:rsidRDefault="00292AC1" w:rsidP="00291DC9">
      <w:pPr>
        <w:ind w:left="720"/>
        <w:rPr>
          <w:sz w:val="28"/>
          <w:szCs w:val="28"/>
        </w:rPr>
      </w:pPr>
      <w:r>
        <w:rPr>
          <w:sz w:val="28"/>
          <w:szCs w:val="28"/>
        </w:rPr>
        <w:t>Objective B</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$2,500</w:t>
      </w:r>
    </w:p>
    <w:p w14:paraId="221E746B" w14:textId="77777777" w:rsidR="00292AC1" w:rsidRDefault="00292AC1" w:rsidP="00291DC9">
      <w:pPr>
        <w:ind w:left="720"/>
        <w:rPr>
          <w:sz w:val="28"/>
          <w:szCs w:val="28"/>
        </w:rPr>
      </w:pPr>
      <w:r>
        <w:rPr>
          <w:sz w:val="28"/>
          <w:szCs w:val="28"/>
        </w:rPr>
        <w:t>Objective C</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$1,500</w:t>
      </w:r>
    </w:p>
    <w:p w14:paraId="0564DFAD" w14:textId="77777777" w:rsidR="00292AC1" w:rsidRDefault="00292AC1" w:rsidP="00291DC9">
      <w:pPr>
        <w:ind w:left="720"/>
        <w:rPr>
          <w:sz w:val="28"/>
          <w:szCs w:val="28"/>
        </w:rPr>
      </w:pPr>
      <w:r>
        <w:rPr>
          <w:sz w:val="28"/>
          <w:szCs w:val="28"/>
        </w:rPr>
        <w:t>Objective D</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$16,500</w:t>
      </w:r>
    </w:p>
    <w:p w14:paraId="09E5A92C" w14:textId="77777777" w:rsidR="00292AC1" w:rsidRDefault="00292AC1" w:rsidP="00291DC9">
      <w:pPr>
        <w:ind w:left="720"/>
        <w:rPr>
          <w:sz w:val="28"/>
          <w:szCs w:val="28"/>
        </w:rPr>
      </w:pPr>
    </w:p>
    <w:p w14:paraId="4A97AEBD" w14:textId="77777777" w:rsidR="00292AC1" w:rsidRDefault="00292AC1" w:rsidP="00291DC9">
      <w:pPr>
        <w:pStyle w:val="ListParagraph"/>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38175384" w14:textId="77777777" w:rsidR="00292AC1" w:rsidRDefault="00292AC1" w:rsidP="00291DC9">
      <w:pPr>
        <w:pStyle w:val="ListParagraph"/>
        <w:rPr>
          <w:sz w:val="28"/>
          <w:szCs w:val="28"/>
        </w:rPr>
      </w:pPr>
    </w:p>
    <w:p w14:paraId="71EBB409" w14:textId="77777777" w:rsidR="00292AC1" w:rsidRDefault="00292AC1" w:rsidP="0026023F">
      <w:pPr>
        <w:widowControl/>
        <w:numPr>
          <w:ilvl w:val="0"/>
          <w:numId w:val="44"/>
        </w:numPr>
        <w:autoSpaceDE/>
        <w:autoSpaceDN/>
        <w:rPr>
          <w:sz w:val="28"/>
          <w:szCs w:val="28"/>
        </w:rPr>
      </w:pPr>
      <w:r>
        <w:rPr>
          <w:sz w:val="28"/>
          <w:szCs w:val="28"/>
        </w:rPr>
        <w:t>Deliverable – Objective 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7A66A93D" w14:textId="77777777" w:rsidR="00292AC1" w:rsidRDefault="00292AC1" w:rsidP="00291DC9">
      <w:pPr>
        <w:ind w:left="720"/>
        <w:rPr>
          <w:sz w:val="28"/>
          <w:szCs w:val="28"/>
        </w:rPr>
      </w:pPr>
      <w:r>
        <w:rPr>
          <w:sz w:val="28"/>
          <w:szCs w:val="28"/>
        </w:rPr>
        <w:lastRenderedPageBreak/>
        <w:t>Objective A</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$28,750</w:t>
      </w:r>
    </w:p>
    <w:p w14:paraId="4F777F9F" w14:textId="77777777" w:rsidR="00292AC1" w:rsidRDefault="00292AC1" w:rsidP="00291DC9">
      <w:pPr>
        <w:ind w:left="720"/>
        <w:rPr>
          <w:sz w:val="28"/>
          <w:szCs w:val="28"/>
        </w:rPr>
      </w:pPr>
      <w:r>
        <w:rPr>
          <w:sz w:val="28"/>
          <w:szCs w:val="28"/>
        </w:rPr>
        <w:t>Objective B</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$8,750</w:t>
      </w:r>
    </w:p>
    <w:p w14:paraId="3667D758" w14:textId="77777777" w:rsidR="00292AC1" w:rsidRDefault="00292AC1" w:rsidP="00291DC9">
      <w:pPr>
        <w:ind w:left="720"/>
        <w:rPr>
          <w:sz w:val="28"/>
          <w:szCs w:val="28"/>
        </w:rPr>
      </w:pPr>
      <w:r>
        <w:rPr>
          <w:sz w:val="28"/>
          <w:szCs w:val="28"/>
        </w:rPr>
        <w:t>Objective C</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$1,750</w:t>
      </w:r>
    </w:p>
    <w:p w14:paraId="48BD29FA" w14:textId="77777777" w:rsidR="00292AC1" w:rsidRDefault="00292AC1" w:rsidP="00291DC9">
      <w:pPr>
        <w:ind w:left="720"/>
        <w:rPr>
          <w:sz w:val="28"/>
          <w:szCs w:val="28"/>
        </w:rPr>
      </w:pPr>
      <w:r>
        <w:rPr>
          <w:sz w:val="28"/>
          <w:szCs w:val="28"/>
        </w:rPr>
        <w:t>Objective D</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$38,050</w:t>
      </w:r>
    </w:p>
    <w:p w14:paraId="1C0041F3" w14:textId="77777777" w:rsidR="00292AC1" w:rsidRDefault="00292AC1" w:rsidP="00291DC9">
      <w:pPr>
        <w:rPr>
          <w:sz w:val="28"/>
          <w:szCs w:val="28"/>
        </w:rPr>
      </w:pPr>
    </w:p>
    <w:p w14:paraId="50EED0DB" w14:textId="77777777" w:rsidR="00292AC1" w:rsidRDefault="00292AC1" w:rsidP="00291DC9">
      <w:pPr>
        <w:ind w:left="720"/>
      </w:pPr>
      <w:r w:rsidRPr="001B4AEC">
        <w:t>Note:  A brief description of how agency will accomplish meeting the deliverable may be required.  Please refer to the solicitation</w:t>
      </w:r>
      <w:r>
        <w:t xml:space="preserve"> to determine if this is required to be included in the budget justification</w:t>
      </w:r>
      <w:r w:rsidRPr="001B4AEC">
        <w:t xml:space="preserve">.  </w:t>
      </w:r>
      <w:r>
        <w:t>A detailed breakout of the deliverable budget is not required and should not be included in the budget justification.</w:t>
      </w:r>
    </w:p>
    <w:p w14:paraId="74CF49A2" w14:textId="77777777" w:rsidR="00292AC1" w:rsidRDefault="00292AC1" w:rsidP="00B801B0">
      <w:pPr>
        <w:rPr>
          <w:rFonts w:eastAsia="Calibri"/>
          <w:b/>
        </w:rPr>
      </w:pPr>
    </w:p>
    <w:p w14:paraId="4F48B127" w14:textId="77777777" w:rsidR="00292AC1" w:rsidRPr="002F2E54" w:rsidRDefault="00292AC1" w:rsidP="00B801B0">
      <w:pPr>
        <w:rPr>
          <w:rFonts w:eastAsia="Calibri"/>
          <w:b/>
        </w:rPr>
      </w:pPr>
    </w:p>
    <w:p w14:paraId="32C11530" w14:textId="77777777" w:rsidR="00292AC1" w:rsidRDefault="00292AC1" w:rsidP="00B801B0">
      <w:pPr>
        <w:rPr>
          <w:b/>
          <w:sz w:val="28"/>
          <w:szCs w:val="28"/>
        </w:rPr>
      </w:pPr>
      <w:r w:rsidRPr="002F2E54">
        <w:rPr>
          <w:b/>
          <w:sz w:val="28"/>
          <w:szCs w:val="28"/>
        </w:rPr>
        <w:t>Total Other Direct Costs</w:t>
      </w:r>
      <w:r w:rsidRPr="002F2E54">
        <w:rPr>
          <w:b/>
          <w:sz w:val="28"/>
          <w:szCs w:val="28"/>
        </w:rPr>
        <w:tab/>
      </w:r>
      <w:r w:rsidRPr="002F2E54">
        <w:rPr>
          <w:b/>
          <w:sz w:val="28"/>
          <w:szCs w:val="28"/>
        </w:rPr>
        <w:tab/>
      </w:r>
      <w:r w:rsidRPr="002F2E54">
        <w:rPr>
          <w:b/>
          <w:sz w:val="28"/>
          <w:szCs w:val="28"/>
        </w:rPr>
        <w:tab/>
      </w:r>
      <w:r w:rsidRPr="002F2E54">
        <w:rPr>
          <w:b/>
          <w:sz w:val="28"/>
          <w:szCs w:val="28"/>
        </w:rPr>
        <w:tab/>
      </w:r>
      <w:r w:rsidRPr="002F2E54">
        <w:rPr>
          <w:b/>
          <w:sz w:val="28"/>
          <w:szCs w:val="28"/>
        </w:rPr>
        <w:tab/>
      </w:r>
      <w:r w:rsidRPr="002F2E54">
        <w:rPr>
          <w:b/>
          <w:sz w:val="28"/>
          <w:szCs w:val="28"/>
        </w:rPr>
        <w:tab/>
        <w:t xml:space="preserve">                       $</w:t>
      </w:r>
      <w:r>
        <w:rPr>
          <w:b/>
          <w:sz w:val="28"/>
          <w:szCs w:val="28"/>
        </w:rPr>
        <w:t>Total</w:t>
      </w:r>
    </w:p>
    <w:p w14:paraId="34569B1E" w14:textId="77777777" w:rsidR="00292AC1" w:rsidRDefault="00292AC1" w:rsidP="00B801B0">
      <w:pPr>
        <w:rPr>
          <w:b/>
          <w:sz w:val="28"/>
          <w:szCs w:val="28"/>
        </w:rPr>
      </w:pPr>
    </w:p>
    <w:p w14:paraId="7989AF14" w14:textId="77777777" w:rsidR="00292AC1" w:rsidRPr="002F2E54" w:rsidRDefault="00292AC1" w:rsidP="00B801B0">
      <w:pPr>
        <w:rPr>
          <w:b/>
          <w:sz w:val="28"/>
          <w:szCs w:val="28"/>
        </w:rPr>
      </w:pPr>
      <w:r>
        <w:rPr>
          <w:b/>
          <w:sz w:val="28"/>
          <w:szCs w:val="28"/>
        </w:rPr>
        <w:t>Budget Grand Total</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w:t>
      </w:r>
    </w:p>
    <w:p w14:paraId="320E82A9" w14:textId="77777777" w:rsidR="00292AC1" w:rsidRDefault="00292AC1" w:rsidP="00B801B0">
      <w:pPr>
        <w:rPr>
          <w:b/>
          <w:sz w:val="28"/>
          <w:szCs w:val="28"/>
        </w:rPr>
      </w:pPr>
    </w:p>
    <w:p w14:paraId="71B7528D" w14:textId="77777777" w:rsidR="00292AC1" w:rsidRPr="00DB1289" w:rsidRDefault="00292AC1" w:rsidP="00B07294">
      <w:pPr>
        <w:rPr>
          <w:b/>
          <w:color w:val="FF0000"/>
        </w:rPr>
      </w:pPr>
      <w:r w:rsidRPr="00DB1289">
        <w:rPr>
          <w:b/>
          <w:color w:val="FF0000"/>
        </w:rPr>
        <w:t>Notes:</w:t>
      </w:r>
    </w:p>
    <w:p w14:paraId="20E6DE2A" w14:textId="77777777" w:rsidR="00292AC1" w:rsidRPr="00DB1289" w:rsidRDefault="00292AC1" w:rsidP="00B07294">
      <w:pPr>
        <w:rPr>
          <w:b/>
          <w:color w:val="FF0000"/>
        </w:rPr>
      </w:pPr>
    </w:p>
    <w:p w14:paraId="53E5BD4F" w14:textId="77777777" w:rsidR="00292AC1" w:rsidRPr="00DB1289" w:rsidRDefault="00292AC1" w:rsidP="0026023F">
      <w:pPr>
        <w:widowControl/>
        <w:numPr>
          <w:ilvl w:val="0"/>
          <w:numId w:val="46"/>
        </w:numPr>
        <w:autoSpaceDE/>
        <w:autoSpaceDN/>
        <w:jc w:val="both"/>
        <w:rPr>
          <w:b/>
          <w:color w:val="FF0000"/>
        </w:rPr>
      </w:pPr>
      <w:r>
        <w:rPr>
          <w:b/>
          <w:color w:val="FF0000"/>
        </w:rPr>
        <w:t>The budget justification must be signed by the agency head listed in GMIS.</w:t>
      </w:r>
    </w:p>
    <w:p w14:paraId="2F9C678D" w14:textId="77777777" w:rsidR="00292AC1" w:rsidRDefault="00292AC1" w:rsidP="0026023F">
      <w:pPr>
        <w:widowControl/>
        <w:numPr>
          <w:ilvl w:val="0"/>
          <w:numId w:val="46"/>
        </w:numPr>
        <w:autoSpaceDE/>
        <w:autoSpaceDN/>
        <w:jc w:val="both"/>
        <w:rPr>
          <w:b/>
          <w:color w:val="FF0000"/>
        </w:rPr>
      </w:pPr>
      <w:r>
        <w:rPr>
          <w:b/>
          <w:color w:val="FF0000"/>
        </w:rPr>
        <w:t>Budget revisions that do not include a signed budget justification by the agency head listed in GMIS will be disapproved.</w:t>
      </w:r>
    </w:p>
    <w:p w14:paraId="1E3D5CA0" w14:textId="77777777" w:rsidR="00292AC1" w:rsidRPr="00067866" w:rsidRDefault="00292AC1" w:rsidP="0026023F">
      <w:pPr>
        <w:widowControl/>
        <w:numPr>
          <w:ilvl w:val="0"/>
          <w:numId w:val="46"/>
        </w:numPr>
        <w:autoSpaceDE/>
        <w:autoSpaceDN/>
        <w:jc w:val="both"/>
        <w:rPr>
          <w:b/>
          <w:color w:val="FF0000"/>
        </w:rPr>
      </w:pPr>
      <w:r w:rsidRPr="00067866">
        <w:rPr>
          <w:b/>
          <w:color w:val="FF0000"/>
        </w:rPr>
        <w:t>Authorized representative certification language must also be included with agency head signature.</w:t>
      </w:r>
    </w:p>
    <w:p w14:paraId="331715C8" w14:textId="77777777" w:rsidR="00292AC1" w:rsidRPr="002F2E54" w:rsidRDefault="00292AC1" w:rsidP="00B07294"/>
    <w:p w14:paraId="17AB6137" w14:textId="77777777" w:rsidR="00292AC1" w:rsidRPr="00F045C6" w:rsidRDefault="00292AC1" w:rsidP="00F045C6">
      <w:pPr>
        <w:jc w:val="both"/>
      </w:pPr>
      <w:r w:rsidRPr="00F045C6">
        <w:t>Subrecipient’s authorized representative certifies the foregoing:</w:t>
      </w:r>
    </w:p>
    <w:p w14:paraId="24BD405E" w14:textId="77777777" w:rsidR="00292AC1" w:rsidRPr="00F045C6" w:rsidRDefault="00292AC1" w:rsidP="00F045C6">
      <w:pPr>
        <w:jc w:val="both"/>
      </w:pPr>
    </w:p>
    <w:p w14:paraId="0B5B1145" w14:textId="77777777" w:rsidR="00292AC1" w:rsidRPr="00F045C6" w:rsidRDefault="00292AC1" w:rsidP="0026023F">
      <w:pPr>
        <w:pStyle w:val="ListParagraph"/>
        <w:widowControl/>
        <w:numPr>
          <w:ilvl w:val="0"/>
          <w:numId w:val="45"/>
        </w:numPr>
        <w:autoSpaceDE/>
        <w:autoSpaceDN/>
        <w:spacing w:before="0"/>
        <w:contextualSpacing/>
        <w:jc w:val="both"/>
      </w:pPr>
      <w:r w:rsidRPr="00F045C6">
        <w:t xml:space="preserve">Subrecipient understands and agrees that it must follow the federal cost principle that applies to its type of organization (2 CFR, Part 225; 2 CFR, Part 220; or, 2 CFR, Part 230). </w:t>
      </w:r>
    </w:p>
    <w:p w14:paraId="3FB2439B" w14:textId="77777777" w:rsidR="00292AC1" w:rsidRPr="00F045C6" w:rsidRDefault="00292AC1" w:rsidP="0026023F">
      <w:pPr>
        <w:pStyle w:val="ListParagraph"/>
        <w:widowControl/>
        <w:numPr>
          <w:ilvl w:val="0"/>
          <w:numId w:val="45"/>
        </w:numPr>
        <w:autoSpaceDE/>
        <w:autoSpaceDN/>
        <w:spacing w:before="0"/>
        <w:contextualSpacing/>
        <w:jc w:val="both"/>
      </w:pPr>
      <w:r w:rsidRPr="00F045C6">
        <w:t xml:space="preserve">Sub-recipient’s budgeted costs are reasonable, allowable and allocable under OGAPP and federal rules and regulations. </w:t>
      </w:r>
    </w:p>
    <w:p w14:paraId="34D86C59" w14:textId="77777777" w:rsidR="00292AC1" w:rsidRPr="00F045C6" w:rsidRDefault="00292AC1" w:rsidP="0026023F">
      <w:pPr>
        <w:pStyle w:val="ListParagraph"/>
        <w:widowControl/>
        <w:numPr>
          <w:ilvl w:val="0"/>
          <w:numId w:val="45"/>
        </w:numPr>
        <w:autoSpaceDE/>
        <w:autoSpaceDN/>
        <w:spacing w:before="0"/>
        <w:contextualSpacing/>
        <w:jc w:val="both"/>
      </w:pPr>
      <w:r w:rsidRPr="00F045C6">
        <w:t>The OGAPP and the rules and regulations have been read and are understood.</w:t>
      </w:r>
    </w:p>
    <w:p w14:paraId="6DC16068" w14:textId="77777777" w:rsidR="00292AC1" w:rsidRPr="00F045C6" w:rsidRDefault="00292AC1" w:rsidP="0026023F">
      <w:pPr>
        <w:pStyle w:val="ListParagraph"/>
        <w:widowControl/>
        <w:numPr>
          <w:ilvl w:val="0"/>
          <w:numId w:val="45"/>
        </w:numPr>
        <w:autoSpaceDE/>
        <w:autoSpaceDN/>
        <w:spacing w:before="0"/>
        <w:contextualSpacing/>
        <w:jc w:val="both"/>
      </w:pPr>
      <w:r w:rsidRPr="00F045C6">
        <w:t xml:space="preserve">Subrecipient understands and agrees that costs may be disallowed if deemed unallowable or in violation of OGAPP and federal rules and regulations.  </w:t>
      </w:r>
    </w:p>
    <w:p w14:paraId="2E9C59F6" w14:textId="77777777" w:rsidR="00292AC1" w:rsidRDefault="00292AC1" w:rsidP="0026023F">
      <w:pPr>
        <w:pStyle w:val="ListParagraph"/>
        <w:widowControl/>
        <w:numPr>
          <w:ilvl w:val="0"/>
          <w:numId w:val="45"/>
        </w:numPr>
        <w:autoSpaceDE/>
        <w:autoSpaceDN/>
        <w:spacing w:before="0"/>
        <w:contextualSpacing/>
        <w:jc w:val="both"/>
      </w:pPr>
      <w:r w:rsidRPr="00F045C6">
        <w:t xml:space="preserve">The appropriate programmatic and administrative personnel involved in this application are aware of agency policy in regard to subawards and are prepared to establish the necessary inter-institutional agreements consistent with those policies.  </w:t>
      </w:r>
    </w:p>
    <w:p w14:paraId="3F3406A9" w14:textId="77777777" w:rsidR="00292AC1" w:rsidRPr="00306807" w:rsidRDefault="00292AC1" w:rsidP="0026023F">
      <w:pPr>
        <w:widowControl/>
        <w:numPr>
          <w:ilvl w:val="0"/>
          <w:numId w:val="45"/>
        </w:numPr>
        <w:autoSpaceDE/>
        <w:autoSpaceDN/>
      </w:pPr>
      <w:r w:rsidRPr="00306807">
        <w:t xml:space="preserve">Subrecipient agrees and understands that costs incurred in the fulfillment of the Deliverables must be allowable under OGAPP and federal rules and regulations to qualify for reimbursement.  </w:t>
      </w:r>
    </w:p>
    <w:p w14:paraId="49F0687F" w14:textId="77777777" w:rsidR="00292AC1" w:rsidRPr="00F045C6" w:rsidRDefault="00292AC1" w:rsidP="00F045C6">
      <w:pPr>
        <w:jc w:val="both"/>
      </w:pPr>
      <w:r w:rsidRPr="00F045C6">
        <w:rPr>
          <w:u w:val="single"/>
        </w:rPr>
        <w:tab/>
      </w:r>
      <w:r w:rsidRPr="00F045C6">
        <w:rPr>
          <w:u w:val="single"/>
        </w:rPr>
        <w:tab/>
      </w:r>
      <w:r w:rsidRPr="00F045C6">
        <w:rPr>
          <w:u w:val="single"/>
        </w:rPr>
        <w:tab/>
      </w:r>
      <w:r w:rsidRPr="00F045C6">
        <w:rPr>
          <w:u w:val="single"/>
        </w:rPr>
        <w:tab/>
      </w:r>
      <w:r w:rsidRPr="00F045C6">
        <w:rPr>
          <w:u w:val="single"/>
        </w:rPr>
        <w:tab/>
      </w:r>
      <w:r w:rsidRPr="00F045C6">
        <w:rPr>
          <w:u w:val="single"/>
        </w:rPr>
        <w:tab/>
      </w:r>
    </w:p>
    <w:p w14:paraId="26E5A794" w14:textId="77777777" w:rsidR="00292AC1" w:rsidRPr="00F045C6" w:rsidRDefault="00292AC1" w:rsidP="00F045C6">
      <w:pPr>
        <w:jc w:val="both"/>
      </w:pPr>
      <w:r w:rsidRPr="00F045C6">
        <w:t>[Signature]</w:t>
      </w:r>
    </w:p>
    <w:p w14:paraId="535AB1A1" w14:textId="77777777" w:rsidR="00292AC1" w:rsidRPr="00F045C6" w:rsidRDefault="00292AC1" w:rsidP="00F045C6">
      <w:pPr>
        <w:jc w:val="both"/>
      </w:pPr>
      <w:r w:rsidRPr="00F045C6">
        <w:rPr>
          <w:u w:val="single"/>
        </w:rPr>
        <w:tab/>
      </w:r>
      <w:r w:rsidRPr="00F045C6">
        <w:rPr>
          <w:u w:val="single"/>
        </w:rPr>
        <w:tab/>
      </w:r>
      <w:r w:rsidRPr="00F045C6">
        <w:rPr>
          <w:u w:val="single"/>
        </w:rPr>
        <w:tab/>
      </w:r>
      <w:r w:rsidRPr="00F045C6">
        <w:rPr>
          <w:u w:val="single"/>
        </w:rPr>
        <w:tab/>
      </w:r>
      <w:r w:rsidRPr="00F045C6">
        <w:rPr>
          <w:u w:val="single"/>
        </w:rPr>
        <w:tab/>
      </w:r>
      <w:r w:rsidRPr="00F045C6">
        <w:rPr>
          <w:u w:val="single"/>
        </w:rPr>
        <w:tab/>
      </w:r>
      <w:r w:rsidRPr="00F045C6">
        <w:rPr>
          <w:u w:val="single"/>
        </w:rPr>
        <w:tab/>
      </w:r>
    </w:p>
    <w:p w14:paraId="595D57A9" w14:textId="77777777" w:rsidR="00292AC1" w:rsidRPr="00F045C6" w:rsidRDefault="00292AC1" w:rsidP="00F045C6">
      <w:pPr>
        <w:jc w:val="both"/>
      </w:pPr>
      <w:r w:rsidRPr="00F045C6">
        <w:t>[Print Name &amp; Title]</w:t>
      </w:r>
    </w:p>
    <w:p w14:paraId="6CF8D6FE" w14:textId="77777777" w:rsidR="00292AC1" w:rsidRPr="00F045C6" w:rsidRDefault="00292AC1" w:rsidP="007842A0">
      <w:pPr>
        <w:jc w:val="both"/>
        <w:rPr>
          <w:b/>
          <w:sz w:val="28"/>
          <w:szCs w:val="28"/>
        </w:rPr>
      </w:pPr>
      <w:r w:rsidRPr="00F045C6">
        <w:rPr>
          <w:u w:val="single"/>
        </w:rPr>
        <w:tab/>
      </w:r>
      <w:r w:rsidRPr="00F045C6">
        <w:rPr>
          <w:u w:val="single"/>
        </w:rPr>
        <w:tab/>
      </w:r>
      <w:r w:rsidRPr="00F045C6">
        <w:rPr>
          <w:u w:val="single"/>
        </w:rPr>
        <w:tab/>
      </w:r>
      <w:r w:rsidRPr="00F045C6">
        <w:rPr>
          <w:u w:val="single"/>
        </w:rPr>
        <w:tab/>
      </w:r>
      <w:r w:rsidRPr="00F045C6">
        <w:rPr>
          <w:u w:val="single"/>
        </w:rPr>
        <w:tab/>
      </w:r>
      <w:r w:rsidRPr="00F045C6">
        <w:rPr>
          <w:u w:val="single"/>
        </w:rPr>
        <w:tab/>
      </w:r>
      <w:r>
        <w:rPr>
          <w:u w:val="single"/>
        </w:rPr>
        <w:t>Da</w:t>
      </w:r>
      <w:r w:rsidRPr="00F045C6">
        <w:t>te]</w:t>
      </w:r>
    </w:p>
    <w:p w14:paraId="372F6163" w14:textId="77777777" w:rsidR="00292AC1" w:rsidRDefault="00292AC1" w:rsidP="007228AD">
      <w:pPr>
        <w:tabs>
          <w:tab w:val="left" w:pos="2830"/>
        </w:tabs>
        <w:rPr>
          <w:rFonts w:asciiTheme="minorHAnsi" w:hAnsiTheme="minorHAnsi" w:cstheme="minorHAnsi"/>
        </w:rPr>
        <w:sectPr w:rsidR="00292AC1" w:rsidSect="00E64E0C">
          <w:headerReference w:type="default" r:id="rId71"/>
          <w:footerReference w:type="default" r:id="rId72"/>
          <w:pgSz w:w="12240" w:h="15840"/>
          <w:pgMar w:top="720" w:right="720" w:bottom="720" w:left="720" w:header="720" w:footer="720" w:gutter="0"/>
          <w:cols w:space="720"/>
          <w:docGrid w:linePitch="299"/>
        </w:sectPr>
      </w:pPr>
    </w:p>
    <w:p w14:paraId="34A110E5" w14:textId="77777777" w:rsidR="00BF1084" w:rsidRPr="0046176E" w:rsidRDefault="00BF1084" w:rsidP="0026023F">
      <w:pPr>
        <w:pStyle w:val="ListParagraph"/>
        <w:widowControl/>
        <w:numPr>
          <w:ilvl w:val="0"/>
          <w:numId w:val="47"/>
        </w:numPr>
        <w:autoSpaceDE/>
        <w:autoSpaceDN/>
        <w:spacing w:before="0" w:line="276" w:lineRule="auto"/>
        <w:contextualSpacing/>
        <w:rPr>
          <w:sz w:val="21"/>
          <w:szCs w:val="21"/>
        </w:rPr>
      </w:pPr>
      <w:r w:rsidRPr="0046176E">
        <w:rPr>
          <w:sz w:val="21"/>
          <w:szCs w:val="21"/>
        </w:rPr>
        <w:lastRenderedPageBreak/>
        <w:t xml:space="preserve">Assurance that the applicant is familiar with and will comply with all ODH standards and guidelines, and that those services will be provided in accordance with the </w:t>
      </w:r>
      <w:r w:rsidRPr="0046176E">
        <w:rPr>
          <w:i/>
          <w:sz w:val="21"/>
          <w:szCs w:val="21"/>
        </w:rPr>
        <w:t>Program Requirements for Title X Funded Family Planning Projects</w:t>
      </w:r>
      <w:r w:rsidRPr="0046176E">
        <w:rPr>
          <w:sz w:val="21"/>
          <w:szCs w:val="21"/>
        </w:rPr>
        <w:t xml:space="preserve"> of the DHHS Office of Population Affairs, April 2014</w:t>
      </w:r>
      <w:r>
        <w:rPr>
          <w:sz w:val="21"/>
          <w:szCs w:val="21"/>
        </w:rPr>
        <w:t xml:space="preserve">, </w:t>
      </w:r>
      <w:r w:rsidRPr="0046176E">
        <w:rPr>
          <w:sz w:val="21"/>
          <w:szCs w:val="21"/>
        </w:rPr>
        <w:t xml:space="preserve">the Centers for Disease Control and Prevention, </w:t>
      </w:r>
      <w:r w:rsidRPr="0046176E">
        <w:rPr>
          <w:i/>
          <w:sz w:val="21"/>
          <w:szCs w:val="21"/>
        </w:rPr>
        <w:t xml:space="preserve">Providing Quality Family Planning Services, </w:t>
      </w:r>
      <w:r w:rsidRPr="0046176E">
        <w:rPr>
          <w:sz w:val="21"/>
          <w:szCs w:val="21"/>
        </w:rPr>
        <w:t>April 25, 2014</w:t>
      </w:r>
      <w:r>
        <w:rPr>
          <w:color w:val="FF0000"/>
          <w:sz w:val="21"/>
          <w:szCs w:val="21"/>
        </w:rPr>
        <w:t xml:space="preserve">, and the Office of Population Affairs </w:t>
      </w:r>
      <w:r w:rsidRPr="00B215BD">
        <w:rPr>
          <w:i/>
          <w:iCs/>
          <w:color w:val="FF0000"/>
          <w:sz w:val="21"/>
          <w:szCs w:val="21"/>
        </w:rPr>
        <w:t>Title X Program Handbook</w:t>
      </w:r>
      <w:r>
        <w:rPr>
          <w:color w:val="FF0000"/>
          <w:sz w:val="21"/>
          <w:szCs w:val="21"/>
        </w:rPr>
        <w:t>, July 2022</w:t>
      </w:r>
      <w:r w:rsidRPr="0046176E">
        <w:rPr>
          <w:sz w:val="21"/>
          <w:szCs w:val="21"/>
        </w:rPr>
        <w:t>;</w:t>
      </w:r>
    </w:p>
    <w:p w14:paraId="2211F08B" w14:textId="77777777" w:rsidR="00BF1084" w:rsidRPr="00611433" w:rsidRDefault="00BF1084" w:rsidP="0026023F">
      <w:pPr>
        <w:pStyle w:val="ListParagraph"/>
        <w:numPr>
          <w:ilvl w:val="0"/>
          <w:numId w:val="47"/>
        </w:numPr>
        <w:autoSpaceDE/>
        <w:autoSpaceDN/>
        <w:spacing w:before="0"/>
        <w:jc w:val="both"/>
        <w:rPr>
          <w:sz w:val="21"/>
          <w:szCs w:val="21"/>
        </w:rPr>
      </w:pPr>
      <w:bookmarkStart w:id="29" w:name="_Hlk83712864"/>
      <w:r w:rsidRPr="00611433">
        <w:rPr>
          <w:sz w:val="21"/>
          <w:szCs w:val="21"/>
        </w:rPr>
        <w:t xml:space="preserve">Assurance that at least </w:t>
      </w:r>
      <w:r>
        <w:rPr>
          <w:sz w:val="21"/>
          <w:szCs w:val="21"/>
        </w:rPr>
        <w:t>60</w:t>
      </w:r>
      <w:r w:rsidRPr="00611433">
        <w:rPr>
          <w:sz w:val="21"/>
          <w:szCs w:val="21"/>
        </w:rPr>
        <w:t>% of the patients served with this grant will have incomes at or below 100% of the Federal poverty level;</w:t>
      </w:r>
    </w:p>
    <w:bookmarkEnd w:id="29"/>
    <w:p w14:paraId="2545C5B0" w14:textId="77777777" w:rsidR="00BF1084" w:rsidRPr="00611433" w:rsidRDefault="00BF1084" w:rsidP="0026023F">
      <w:pPr>
        <w:pStyle w:val="ListParagraph"/>
        <w:numPr>
          <w:ilvl w:val="0"/>
          <w:numId w:val="47"/>
        </w:numPr>
        <w:tabs>
          <w:tab w:val="left" w:pos="0"/>
          <w:tab w:val="left" w:pos="720"/>
        </w:tabs>
        <w:autoSpaceDE/>
        <w:autoSpaceDN/>
        <w:spacing w:before="0"/>
        <w:jc w:val="both"/>
        <w:rPr>
          <w:sz w:val="21"/>
          <w:szCs w:val="21"/>
        </w:rPr>
      </w:pPr>
      <w:r w:rsidRPr="00611433">
        <w:rPr>
          <w:sz w:val="21"/>
          <w:szCs w:val="21"/>
        </w:rPr>
        <w:t>Assurance that Sliding Fee Scale reflecting the current Federal poverty guidelines will be used to assign charges to patients and that a schedule of charges, with sufficient proportional increments are used for patients with incomes between 101-250% of the Federal Poverty Level. Note: Agencies cannot require proof of income and must rely on patient declaration of income if no other income verification is available in order to determine where a patient falls on the Sliding Fee Scale. Patients with income at or below 100% of the Federal Poverty Level must not be charged.</w:t>
      </w:r>
    </w:p>
    <w:p w14:paraId="00BDA577" w14:textId="77777777" w:rsidR="00BF1084" w:rsidRPr="00611433" w:rsidRDefault="00BF1084" w:rsidP="0026023F">
      <w:pPr>
        <w:pStyle w:val="ListParagraph"/>
        <w:numPr>
          <w:ilvl w:val="0"/>
          <w:numId w:val="47"/>
        </w:numPr>
        <w:tabs>
          <w:tab w:val="left" w:pos="0"/>
        </w:tabs>
        <w:autoSpaceDE/>
        <w:autoSpaceDN/>
        <w:spacing w:before="0"/>
        <w:jc w:val="both"/>
        <w:rPr>
          <w:sz w:val="21"/>
          <w:szCs w:val="21"/>
        </w:rPr>
      </w:pPr>
      <w:r w:rsidRPr="00611433">
        <w:rPr>
          <w:sz w:val="21"/>
          <w:szCs w:val="21"/>
        </w:rPr>
        <w:t>Assurance that the program does not discriminate in the provision of services based on an individual’s religion, residence, race, national origin, handicapping condition, age, sex, number of pregnancies, marital status, culture, ethnicity or sexual orientation;</w:t>
      </w:r>
    </w:p>
    <w:p w14:paraId="0681865F" w14:textId="77777777" w:rsidR="00BF1084" w:rsidRPr="00611433" w:rsidRDefault="00BF1084" w:rsidP="0026023F">
      <w:pPr>
        <w:pStyle w:val="ListParagraph"/>
        <w:numPr>
          <w:ilvl w:val="0"/>
          <w:numId w:val="47"/>
        </w:numPr>
        <w:tabs>
          <w:tab w:val="left" w:pos="0"/>
        </w:tabs>
        <w:autoSpaceDE/>
        <w:autoSpaceDN/>
        <w:spacing w:before="0"/>
        <w:jc w:val="both"/>
        <w:rPr>
          <w:sz w:val="21"/>
          <w:szCs w:val="21"/>
        </w:rPr>
      </w:pPr>
      <w:r w:rsidRPr="00611433">
        <w:rPr>
          <w:sz w:val="21"/>
          <w:szCs w:val="21"/>
        </w:rPr>
        <w:t>Assurance that the applicant has the capacity to implement the data collection system utilized by the project which documents the provision of services. All data must be submitted by the 8</w:t>
      </w:r>
      <w:r w:rsidRPr="00611433">
        <w:rPr>
          <w:sz w:val="21"/>
          <w:szCs w:val="21"/>
          <w:vertAlign w:val="superscript"/>
        </w:rPr>
        <w:t>th</w:t>
      </w:r>
      <w:r w:rsidRPr="00611433">
        <w:rPr>
          <w:sz w:val="21"/>
          <w:szCs w:val="21"/>
        </w:rPr>
        <w:t xml:space="preserve"> of the following month;</w:t>
      </w:r>
    </w:p>
    <w:p w14:paraId="320CB092" w14:textId="77777777" w:rsidR="00BF1084" w:rsidRPr="00611433" w:rsidRDefault="00BF1084" w:rsidP="0026023F">
      <w:pPr>
        <w:pStyle w:val="ListParagraph"/>
        <w:numPr>
          <w:ilvl w:val="0"/>
          <w:numId w:val="47"/>
        </w:numPr>
        <w:tabs>
          <w:tab w:val="left" w:pos="0"/>
        </w:tabs>
        <w:autoSpaceDE/>
        <w:autoSpaceDN/>
        <w:spacing w:before="0"/>
        <w:jc w:val="both"/>
        <w:rPr>
          <w:sz w:val="21"/>
          <w:szCs w:val="21"/>
        </w:rPr>
      </w:pPr>
      <w:r w:rsidRPr="00611433">
        <w:rPr>
          <w:sz w:val="21"/>
          <w:szCs w:val="21"/>
        </w:rPr>
        <w:t>Assurance that the Health Insurance Portability and Accountability Act (HIPAA) is instituted in the agency;</w:t>
      </w:r>
    </w:p>
    <w:p w14:paraId="2BDEB002" w14:textId="77777777" w:rsidR="00BF1084" w:rsidRPr="00611433" w:rsidRDefault="00BF1084" w:rsidP="0026023F">
      <w:pPr>
        <w:pStyle w:val="ListParagraph"/>
        <w:numPr>
          <w:ilvl w:val="0"/>
          <w:numId w:val="47"/>
        </w:numPr>
        <w:tabs>
          <w:tab w:val="left" w:pos="0"/>
          <w:tab w:val="left" w:pos="720"/>
        </w:tabs>
        <w:autoSpaceDE/>
        <w:autoSpaceDN/>
        <w:spacing w:before="0"/>
        <w:jc w:val="both"/>
        <w:rPr>
          <w:sz w:val="21"/>
          <w:szCs w:val="21"/>
        </w:rPr>
      </w:pPr>
      <w:r w:rsidRPr="00611433">
        <w:rPr>
          <w:sz w:val="21"/>
          <w:szCs w:val="21"/>
        </w:rPr>
        <w:t>Assurance that the applicant has the capacity to provide services to persons with Limited English Proficiency (LEP);</w:t>
      </w:r>
    </w:p>
    <w:p w14:paraId="1913048C" w14:textId="77777777" w:rsidR="00BF1084" w:rsidRPr="00611433" w:rsidRDefault="00BF1084" w:rsidP="0026023F">
      <w:pPr>
        <w:pStyle w:val="ListParagraph"/>
        <w:numPr>
          <w:ilvl w:val="0"/>
          <w:numId w:val="47"/>
        </w:numPr>
        <w:tabs>
          <w:tab w:val="left" w:pos="0"/>
          <w:tab w:val="left" w:pos="720"/>
        </w:tabs>
        <w:autoSpaceDE/>
        <w:autoSpaceDN/>
        <w:spacing w:before="0"/>
        <w:jc w:val="both"/>
        <w:rPr>
          <w:sz w:val="21"/>
          <w:szCs w:val="21"/>
        </w:rPr>
      </w:pPr>
      <w:r w:rsidRPr="00611433">
        <w:rPr>
          <w:sz w:val="21"/>
          <w:szCs w:val="21"/>
        </w:rPr>
        <w:t>Assurance that the program provides services without subjecting individuals to any coercion to accept services or to employ any particular method of family planning;</w:t>
      </w:r>
    </w:p>
    <w:p w14:paraId="09A23974" w14:textId="77777777" w:rsidR="00BF1084" w:rsidRPr="00611433" w:rsidRDefault="00BF1084" w:rsidP="0026023F">
      <w:pPr>
        <w:pStyle w:val="ListParagraph"/>
        <w:numPr>
          <w:ilvl w:val="0"/>
          <w:numId w:val="47"/>
        </w:numPr>
        <w:autoSpaceDE/>
        <w:autoSpaceDN/>
        <w:spacing w:before="0"/>
        <w:rPr>
          <w:sz w:val="21"/>
          <w:szCs w:val="21"/>
        </w:rPr>
      </w:pPr>
      <w:r w:rsidRPr="00611433">
        <w:rPr>
          <w:sz w:val="21"/>
          <w:szCs w:val="21"/>
        </w:rPr>
        <w:t>Assurance that acceptance of services shall be solely on a voluntary basis and may not be made a prerequisite to eligibility for, or receipt of, any other services, assistance from, or participation in, any other program of the service provider;</w:t>
      </w:r>
    </w:p>
    <w:p w14:paraId="2F82D705" w14:textId="77777777" w:rsidR="00BF1084" w:rsidRPr="00611433" w:rsidRDefault="00BF1084" w:rsidP="0026023F">
      <w:pPr>
        <w:pStyle w:val="ListParagraph"/>
        <w:numPr>
          <w:ilvl w:val="0"/>
          <w:numId w:val="47"/>
        </w:numPr>
        <w:autoSpaceDE/>
        <w:autoSpaceDN/>
        <w:spacing w:before="0"/>
        <w:rPr>
          <w:sz w:val="21"/>
          <w:szCs w:val="21"/>
        </w:rPr>
      </w:pPr>
      <w:r w:rsidRPr="00611433">
        <w:rPr>
          <w:sz w:val="21"/>
          <w:szCs w:val="21"/>
        </w:rPr>
        <w:t>Assurance that staff are trained to provide counseling/education on how to resist sexual coercion and to encourage family participation that promotes positive family relationships;</w:t>
      </w:r>
    </w:p>
    <w:p w14:paraId="497F9BAB" w14:textId="77777777" w:rsidR="00BF1084" w:rsidRPr="00611433" w:rsidRDefault="00BF1084" w:rsidP="0026023F">
      <w:pPr>
        <w:pStyle w:val="ListParagraph"/>
        <w:numPr>
          <w:ilvl w:val="0"/>
          <w:numId w:val="47"/>
        </w:numPr>
        <w:autoSpaceDE/>
        <w:autoSpaceDN/>
        <w:spacing w:before="0"/>
        <w:rPr>
          <w:sz w:val="21"/>
          <w:szCs w:val="21"/>
        </w:rPr>
      </w:pPr>
      <w:r w:rsidRPr="00611433">
        <w:rPr>
          <w:sz w:val="21"/>
          <w:szCs w:val="21"/>
        </w:rPr>
        <w:t xml:space="preserve">Assurance that the program is in compliance with State laws requiring notification or the reporting of child abuse, child molestation, sexual abuse, rape, or incest; </w:t>
      </w:r>
    </w:p>
    <w:p w14:paraId="3F83BDD5" w14:textId="77777777" w:rsidR="00BF1084" w:rsidRPr="00611433" w:rsidRDefault="00BF1084" w:rsidP="0026023F">
      <w:pPr>
        <w:pStyle w:val="ListParagraph"/>
        <w:numPr>
          <w:ilvl w:val="0"/>
          <w:numId w:val="47"/>
        </w:numPr>
        <w:autoSpaceDE/>
        <w:autoSpaceDN/>
        <w:spacing w:before="0"/>
        <w:rPr>
          <w:sz w:val="21"/>
          <w:szCs w:val="21"/>
        </w:rPr>
      </w:pPr>
      <w:r w:rsidRPr="00611433">
        <w:rPr>
          <w:sz w:val="21"/>
          <w:szCs w:val="21"/>
        </w:rPr>
        <w:t>Assurance that services shall be provided by licensed clinical personnel, including but not limited to licensed doctors, licensed nurses, licensed social workers, and licensed counselors in a medical clinical setting;</w:t>
      </w:r>
    </w:p>
    <w:p w14:paraId="3C167A48" w14:textId="77777777" w:rsidR="00BF1084" w:rsidRPr="00611433" w:rsidRDefault="00BF1084" w:rsidP="0026023F">
      <w:pPr>
        <w:pStyle w:val="ListParagraph"/>
        <w:widowControl/>
        <w:numPr>
          <w:ilvl w:val="0"/>
          <w:numId w:val="47"/>
        </w:numPr>
        <w:autoSpaceDE/>
        <w:autoSpaceDN/>
        <w:spacing w:before="0" w:line="276" w:lineRule="auto"/>
        <w:contextualSpacing/>
        <w:rPr>
          <w:sz w:val="21"/>
          <w:szCs w:val="21"/>
        </w:rPr>
      </w:pPr>
      <w:r w:rsidRPr="00611433">
        <w:rPr>
          <w:sz w:val="21"/>
          <w:szCs w:val="21"/>
        </w:rPr>
        <w:t>Assurance that there is expanded access to a broad range of acceptable and effective family planning methods and related preventive health services. The broad range of services does not include abortion as a method of family planning;</w:t>
      </w:r>
    </w:p>
    <w:p w14:paraId="455DF732" w14:textId="77777777" w:rsidR="00BF1084" w:rsidRPr="00611433" w:rsidRDefault="00BF1084" w:rsidP="0026023F">
      <w:pPr>
        <w:pStyle w:val="ListParagraph"/>
        <w:widowControl/>
        <w:numPr>
          <w:ilvl w:val="0"/>
          <w:numId w:val="47"/>
        </w:numPr>
        <w:autoSpaceDE/>
        <w:autoSpaceDN/>
        <w:spacing w:before="0" w:line="276" w:lineRule="auto"/>
        <w:contextualSpacing/>
        <w:rPr>
          <w:sz w:val="21"/>
          <w:szCs w:val="21"/>
        </w:rPr>
      </w:pPr>
      <w:r w:rsidRPr="00611433">
        <w:rPr>
          <w:sz w:val="21"/>
          <w:szCs w:val="21"/>
        </w:rPr>
        <w:t>Assurance that eligible funds will be spent on planned, approved and evaluated outreach strategies to hard-to-reach and/or vulnerable populations, and partnering with other community-based health and social service providers that provide needed services;</w:t>
      </w:r>
    </w:p>
    <w:p w14:paraId="40E1073D" w14:textId="77777777" w:rsidR="00BF1084" w:rsidRPr="00611433" w:rsidRDefault="00BF1084" w:rsidP="0026023F">
      <w:pPr>
        <w:pStyle w:val="ListParagraph"/>
        <w:widowControl/>
        <w:numPr>
          <w:ilvl w:val="0"/>
          <w:numId w:val="47"/>
        </w:numPr>
        <w:autoSpaceDE/>
        <w:autoSpaceDN/>
        <w:spacing w:before="0" w:line="276" w:lineRule="auto"/>
        <w:contextualSpacing/>
        <w:rPr>
          <w:sz w:val="21"/>
          <w:szCs w:val="21"/>
        </w:rPr>
      </w:pPr>
      <w:r w:rsidRPr="00611433">
        <w:rPr>
          <w:sz w:val="21"/>
          <w:szCs w:val="21"/>
        </w:rPr>
        <w:t>Assurance that the applicant’s services are organized so that the reproductive health and wellness services are</w:t>
      </w:r>
      <w:r>
        <w:rPr>
          <w:sz w:val="21"/>
          <w:szCs w:val="21"/>
        </w:rPr>
        <w:t xml:space="preserve"> </w:t>
      </w:r>
      <w:r w:rsidRPr="00611433">
        <w:rPr>
          <w:sz w:val="21"/>
          <w:szCs w:val="21"/>
        </w:rPr>
        <w:t xml:space="preserve">financially separate from abortion-providing and abortion-promoting activities.  </w:t>
      </w:r>
    </w:p>
    <w:p w14:paraId="13DF9358" w14:textId="77777777" w:rsidR="00BF1084" w:rsidRPr="00611433" w:rsidRDefault="00BF1084" w:rsidP="0026023F">
      <w:pPr>
        <w:pStyle w:val="ListParagraph"/>
        <w:widowControl/>
        <w:numPr>
          <w:ilvl w:val="0"/>
          <w:numId w:val="47"/>
        </w:numPr>
        <w:autoSpaceDE/>
        <w:autoSpaceDN/>
        <w:spacing w:before="0" w:line="276" w:lineRule="auto"/>
        <w:contextualSpacing/>
        <w:rPr>
          <w:sz w:val="21"/>
          <w:szCs w:val="21"/>
        </w:rPr>
      </w:pPr>
      <w:r w:rsidRPr="00611433">
        <w:rPr>
          <w:sz w:val="21"/>
          <w:szCs w:val="21"/>
        </w:rPr>
        <w:t xml:space="preserve">Assurance that the applicant will provide referrals to clients for needed clinical or social services. Formal referrals (MOU or contracts) will be in place, as appropriate, with Primary Care Providers, Mental Health, Substance Abuse, and HIV Care Services. </w:t>
      </w:r>
    </w:p>
    <w:p w14:paraId="032444D4" w14:textId="77777777" w:rsidR="00BF1084" w:rsidRDefault="00BF1084" w:rsidP="0026023F">
      <w:pPr>
        <w:pStyle w:val="ListParagraph"/>
        <w:numPr>
          <w:ilvl w:val="0"/>
          <w:numId w:val="47"/>
        </w:numPr>
        <w:autoSpaceDE/>
        <w:autoSpaceDN/>
        <w:spacing w:before="0"/>
        <w:contextualSpacing/>
        <w:rPr>
          <w:b/>
          <w:sz w:val="21"/>
          <w:szCs w:val="21"/>
        </w:rPr>
      </w:pPr>
      <w:r w:rsidRPr="0090546C">
        <w:rPr>
          <w:sz w:val="21"/>
          <w:szCs w:val="21"/>
        </w:rPr>
        <w:t>Assurance that the applicant will provide reproductive health and wellness services as outlined in this application for the fu</w:t>
      </w:r>
      <w:r>
        <w:rPr>
          <w:sz w:val="21"/>
          <w:szCs w:val="21"/>
        </w:rPr>
        <w:t>ll budget period of April 1, 2023 to March 31, 2024</w:t>
      </w:r>
      <w:r w:rsidRPr="0090546C">
        <w:rPr>
          <w:sz w:val="21"/>
          <w:szCs w:val="21"/>
        </w:rPr>
        <w:t xml:space="preserve">. It is the expectation of ODH that clients will be served for the entire grant year.   </w:t>
      </w:r>
    </w:p>
    <w:p w14:paraId="217132CA" w14:textId="77777777" w:rsidR="00BF1084" w:rsidRPr="00894FED" w:rsidRDefault="00BF1084" w:rsidP="0026023F">
      <w:pPr>
        <w:pStyle w:val="ListParagraph"/>
        <w:numPr>
          <w:ilvl w:val="0"/>
          <w:numId w:val="47"/>
        </w:numPr>
        <w:autoSpaceDE/>
        <w:autoSpaceDN/>
        <w:spacing w:before="0"/>
        <w:contextualSpacing/>
        <w:rPr>
          <w:rFonts w:eastAsiaTheme="minorHAnsi"/>
          <w:sz w:val="21"/>
          <w:szCs w:val="21"/>
        </w:rPr>
      </w:pPr>
      <w:r w:rsidRPr="00894FED">
        <w:rPr>
          <w:sz w:val="21"/>
          <w:szCs w:val="21"/>
        </w:rPr>
        <w:t>Assurance that any a</w:t>
      </w:r>
      <w:r w:rsidRPr="00894FED">
        <w:rPr>
          <w:rFonts w:eastAsiaTheme="minorHAnsi"/>
          <w:sz w:val="21"/>
          <w:szCs w:val="21"/>
        </w:rPr>
        <w:t>ctivity targeted to adolescents do not normalize sexual risk behaviors, but instead clearly communicate the research informed benefits of delaying sex or returning to a sexually</w:t>
      </w:r>
      <w:r>
        <w:rPr>
          <w:rFonts w:eastAsiaTheme="minorHAnsi"/>
          <w:sz w:val="21"/>
          <w:szCs w:val="21"/>
        </w:rPr>
        <w:t xml:space="preserve"> </w:t>
      </w:r>
      <w:r w:rsidRPr="00894FED">
        <w:rPr>
          <w:rFonts w:eastAsiaTheme="minorHAnsi"/>
          <w:sz w:val="21"/>
          <w:szCs w:val="21"/>
        </w:rPr>
        <w:t>risk-free status.</w:t>
      </w:r>
    </w:p>
    <w:tbl>
      <w:tblPr>
        <w:tblStyle w:val="TableGrid"/>
        <w:tblW w:w="0" w:type="auto"/>
        <w:tblInd w:w="720" w:type="dxa"/>
        <w:tblLook w:val="04A0" w:firstRow="1" w:lastRow="0" w:firstColumn="1" w:lastColumn="0" w:noHBand="0" w:noVBand="1"/>
      </w:tblPr>
      <w:tblGrid>
        <w:gridCol w:w="5056"/>
        <w:gridCol w:w="5014"/>
      </w:tblGrid>
      <w:tr w:rsidR="00BF1084" w14:paraId="147C5365" w14:textId="77777777" w:rsidTr="00BD070F">
        <w:trPr>
          <w:trHeight w:val="557"/>
        </w:trPr>
        <w:tc>
          <w:tcPr>
            <w:tcW w:w="5056" w:type="dxa"/>
          </w:tcPr>
          <w:p w14:paraId="0EB62496" w14:textId="36353741" w:rsidR="00BF1084" w:rsidRPr="00BF1084" w:rsidRDefault="00BF1084" w:rsidP="00BF1084">
            <w:pPr>
              <w:rPr>
                <w:b/>
                <w:sz w:val="19"/>
                <w:szCs w:val="19"/>
              </w:rPr>
            </w:pPr>
            <w:r>
              <w:rPr>
                <w:b/>
                <w:sz w:val="19"/>
                <w:szCs w:val="19"/>
              </w:rPr>
              <w:t>Agen</w:t>
            </w:r>
            <w:r w:rsidRPr="00BF1084">
              <w:rPr>
                <w:b/>
                <w:sz w:val="19"/>
                <w:szCs w:val="19"/>
              </w:rPr>
              <w:t>cy Name:</w:t>
            </w:r>
          </w:p>
        </w:tc>
        <w:tc>
          <w:tcPr>
            <w:tcW w:w="5014" w:type="dxa"/>
          </w:tcPr>
          <w:p w14:paraId="7CA6579E" w14:textId="49DF6962" w:rsidR="00BF1084" w:rsidRPr="00BF1084" w:rsidRDefault="00BF1084" w:rsidP="00BF1084">
            <w:pPr>
              <w:rPr>
                <w:b/>
                <w:sz w:val="19"/>
                <w:szCs w:val="19"/>
              </w:rPr>
            </w:pPr>
            <w:r>
              <w:rPr>
                <w:b/>
                <w:sz w:val="19"/>
                <w:szCs w:val="19"/>
              </w:rPr>
              <w:t>GMI</w:t>
            </w:r>
            <w:r w:rsidRPr="00BF1084">
              <w:rPr>
                <w:b/>
                <w:sz w:val="19"/>
                <w:szCs w:val="19"/>
              </w:rPr>
              <w:t>S User #:</w:t>
            </w:r>
          </w:p>
        </w:tc>
      </w:tr>
      <w:tr w:rsidR="00BF1084" w14:paraId="2D747DB3" w14:textId="77777777" w:rsidTr="00BF1084">
        <w:trPr>
          <w:trHeight w:val="413"/>
        </w:trPr>
        <w:tc>
          <w:tcPr>
            <w:tcW w:w="5056" w:type="dxa"/>
          </w:tcPr>
          <w:p w14:paraId="0097FB13" w14:textId="0F486901" w:rsidR="00BF1084" w:rsidRPr="00BF1084" w:rsidRDefault="00BF1084" w:rsidP="00BF1084">
            <w:pPr>
              <w:rPr>
                <w:b/>
                <w:sz w:val="19"/>
                <w:szCs w:val="19"/>
              </w:rPr>
            </w:pPr>
            <w:r>
              <w:rPr>
                <w:b/>
                <w:sz w:val="19"/>
                <w:szCs w:val="19"/>
              </w:rPr>
              <w:t>Authoriz</w:t>
            </w:r>
            <w:r w:rsidRPr="00BF1084">
              <w:rPr>
                <w:b/>
                <w:sz w:val="19"/>
                <w:szCs w:val="19"/>
              </w:rPr>
              <w:t>ed Signature:</w:t>
            </w:r>
          </w:p>
        </w:tc>
        <w:tc>
          <w:tcPr>
            <w:tcW w:w="5014" w:type="dxa"/>
          </w:tcPr>
          <w:p w14:paraId="6187AFEA" w14:textId="26FC6E47" w:rsidR="00BF1084" w:rsidRPr="00BF1084" w:rsidRDefault="00BF1084" w:rsidP="00BF1084">
            <w:pPr>
              <w:rPr>
                <w:b/>
                <w:sz w:val="19"/>
                <w:szCs w:val="19"/>
              </w:rPr>
            </w:pPr>
            <w:r>
              <w:rPr>
                <w:b/>
                <w:sz w:val="19"/>
                <w:szCs w:val="19"/>
              </w:rPr>
              <w:t>Date:</w:t>
            </w:r>
          </w:p>
        </w:tc>
      </w:tr>
    </w:tbl>
    <w:p w14:paraId="08D407EA" w14:textId="77777777" w:rsidR="00BF1084" w:rsidRDefault="00BF1084" w:rsidP="00BD070F">
      <w:pPr>
        <w:tabs>
          <w:tab w:val="left" w:pos="0"/>
        </w:tabs>
        <w:jc w:val="center"/>
        <w:rPr>
          <w:b/>
          <w:sz w:val="19"/>
          <w:szCs w:val="19"/>
        </w:rPr>
        <w:sectPr w:rsidR="00BF1084" w:rsidSect="00B61999">
          <w:headerReference w:type="default" r:id="rId73"/>
          <w:footerReference w:type="default" r:id="rId74"/>
          <w:pgSz w:w="12240" w:h="15840"/>
          <w:pgMar w:top="720" w:right="720" w:bottom="720" w:left="720" w:header="720" w:footer="720" w:gutter="0"/>
          <w:cols w:space="720"/>
          <w:docGrid w:linePitch="299"/>
        </w:sectPr>
      </w:pPr>
    </w:p>
    <w:p w14:paraId="0CC43C24" w14:textId="77777777" w:rsidR="00BF1084" w:rsidRDefault="00BF1084" w:rsidP="008A3754">
      <w:pPr>
        <w:tabs>
          <w:tab w:val="center" w:pos="4320"/>
          <w:tab w:val="right" w:pos="8640"/>
        </w:tabs>
        <w:rPr>
          <w:b/>
          <w:szCs w:val="24"/>
        </w:rPr>
      </w:pPr>
      <w:r>
        <w:rPr>
          <w:b/>
          <w:szCs w:val="24"/>
        </w:rPr>
        <w:lastRenderedPageBreak/>
        <w:t>Subrecipient</w:t>
      </w:r>
      <w:r w:rsidRPr="00500A5A">
        <w:rPr>
          <w:b/>
          <w:szCs w:val="24"/>
        </w:rPr>
        <w:t xml:space="preserve"> Agen</w:t>
      </w:r>
      <w:r>
        <w:rPr>
          <w:b/>
          <w:szCs w:val="24"/>
        </w:rPr>
        <w:t>cy Name: _______________________________________________</w:t>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r>
      <w:r>
        <w:rPr>
          <w:b/>
          <w:szCs w:val="24"/>
        </w:rPr>
        <w:softHyphen/>
        <w:t>__</w:t>
      </w:r>
      <w:r w:rsidRPr="00500A5A">
        <w:rPr>
          <w:b/>
          <w:szCs w:val="24"/>
        </w:rPr>
        <w:t xml:space="preserve">   </w:t>
      </w:r>
    </w:p>
    <w:p w14:paraId="5F43EBAC" w14:textId="77777777" w:rsidR="00BF1084" w:rsidRDefault="00BF1084" w:rsidP="008A3754">
      <w:pPr>
        <w:tabs>
          <w:tab w:val="center" w:pos="4320"/>
          <w:tab w:val="right" w:pos="8640"/>
        </w:tabs>
        <w:rPr>
          <w:b/>
          <w:szCs w:val="24"/>
        </w:rPr>
      </w:pPr>
    </w:p>
    <w:p w14:paraId="4BB500F9" w14:textId="77777777" w:rsidR="00BF1084" w:rsidRPr="00500A5A" w:rsidRDefault="00BF1084" w:rsidP="008A3754">
      <w:pPr>
        <w:tabs>
          <w:tab w:val="center" w:pos="4320"/>
          <w:tab w:val="right" w:pos="8640"/>
        </w:tabs>
        <w:rPr>
          <w:b/>
          <w:szCs w:val="24"/>
        </w:rPr>
      </w:pPr>
      <w:r w:rsidRPr="00500A5A">
        <w:rPr>
          <w:b/>
          <w:szCs w:val="24"/>
        </w:rPr>
        <w:t>GMIS #_______</w:t>
      </w:r>
      <w:r>
        <w:rPr>
          <w:b/>
          <w:szCs w:val="24"/>
        </w:rPr>
        <w:t>________</w:t>
      </w:r>
      <w:r w:rsidRPr="00500A5A">
        <w:rPr>
          <w:b/>
          <w:szCs w:val="24"/>
        </w:rPr>
        <w:t>_____________________</w:t>
      </w:r>
    </w:p>
    <w:p w14:paraId="79F321FA" w14:textId="77777777" w:rsidR="00BF1084" w:rsidRDefault="00BF1084" w:rsidP="0017172D">
      <w:pPr>
        <w:rPr>
          <w:b/>
          <w:szCs w:val="24"/>
        </w:rPr>
      </w:pPr>
    </w:p>
    <w:p w14:paraId="7F6B65A2" w14:textId="77777777" w:rsidR="00BF1084" w:rsidRPr="0017172D" w:rsidRDefault="00BF1084" w:rsidP="0017172D">
      <w:pPr>
        <w:rPr>
          <w:i/>
          <w:sz w:val="20"/>
        </w:rPr>
      </w:pPr>
      <w:r w:rsidRPr="0017172D">
        <w:rPr>
          <w:i/>
          <w:sz w:val="20"/>
        </w:rPr>
        <w:t>Applicants should see Maximum Amount of Funds</w:t>
      </w:r>
      <w:r>
        <w:rPr>
          <w:i/>
          <w:sz w:val="20"/>
        </w:rPr>
        <w:t xml:space="preserve"> Available by County (Appendix B2</w:t>
      </w:r>
      <w:r w:rsidRPr="0017172D">
        <w:rPr>
          <w:i/>
          <w:sz w:val="20"/>
        </w:rPr>
        <w:t>) to determine the amou</w:t>
      </w:r>
      <w:r>
        <w:rPr>
          <w:i/>
          <w:sz w:val="20"/>
        </w:rPr>
        <w:t>nt of funding available for each deliverable.</w:t>
      </w:r>
    </w:p>
    <w:p w14:paraId="5626F4C2" w14:textId="77777777" w:rsidR="00BF1084" w:rsidRDefault="00BF1084" w:rsidP="00916A09">
      <w:pPr>
        <w:rPr>
          <w:b/>
          <w:u w:val="single"/>
        </w:rPr>
      </w:pPr>
    </w:p>
    <w:p w14:paraId="2F888886" w14:textId="77777777" w:rsidR="00BF1084" w:rsidRPr="0017172D" w:rsidRDefault="00BF1084" w:rsidP="00916A09">
      <w:pPr>
        <w:rPr>
          <w:b/>
          <w:u w:val="single"/>
        </w:rPr>
      </w:pPr>
      <w:r w:rsidRPr="0017172D">
        <w:rPr>
          <w:b/>
          <w:u w:val="single"/>
        </w:rPr>
        <w:t>Funding Proposal</w:t>
      </w:r>
    </w:p>
    <w:p w14:paraId="23EA528D" w14:textId="77777777" w:rsidR="00BF1084" w:rsidRPr="0017172D" w:rsidRDefault="00BF1084" w:rsidP="00916A09">
      <w:pPr>
        <w:rPr>
          <w:b/>
        </w:rPr>
      </w:pPr>
    </w:p>
    <w:p w14:paraId="6F6DA4D7" w14:textId="77777777" w:rsidR="00BF1084" w:rsidRPr="0017172D" w:rsidRDefault="00BF1084" w:rsidP="00916A09">
      <w:pPr>
        <w:rPr>
          <w:b/>
          <w:u w:val="single"/>
        </w:rPr>
      </w:pPr>
      <w:r w:rsidRPr="0017172D">
        <w:rPr>
          <w:b/>
        </w:rPr>
        <w:t>$_________________ Total RHWP Funding Requested</w:t>
      </w:r>
    </w:p>
    <w:p w14:paraId="5C59C018" w14:textId="77777777" w:rsidR="00BF1084" w:rsidRPr="0017172D" w:rsidRDefault="00BF1084" w:rsidP="007D4F27">
      <w:pPr>
        <w:pBdr>
          <w:bottom w:val="dotted" w:sz="24" w:space="1" w:color="auto"/>
        </w:pBdr>
        <w:rPr>
          <w:b/>
        </w:rPr>
      </w:pPr>
    </w:p>
    <w:p w14:paraId="7A2B3973" w14:textId="77777777" w:rsidR="00BF1084" w:rsidRPr="0017172D" w:rsidRDefault="00BF1084" w:rsidP="007D4F27">
      <w:pPr>
        <w:rPr>
          <w:b/>
        </w:rPr>
      </w:pPr>
    </w:p>
    <w:p w14:paraId="6747DDB9" w14:textId="77777777" w:rsidR="00BF1084" w:rsidRDefault="00BF1084" w:rsidP="007D4F27">
      <w:pPr>
        <w:rPr>
          <w:b/>
          <w:sz w:val="20"/>
        </w:rPr>
      </w:pPr>
      <w:r w:rsidRPr="0017172D">
        <w:rPr>
          <w:b/>
        </w:rPr>
        <w:t>D</w:t>
      </w:r>
      <w:r w:rsidRPr="0017172D">
        <w:rPr>
          <w:b/>
          <w:sz w:val="20"/>
        </w:rPr>
        <w:t xml:space="preserve">ELIVERABLE </w:t>
      </w:r>
      <w:r>
        <w:rPr>
          <w:b/>
          <w:sz w:val="20"/>
        </w:rPr>
        <w:t xml:space="preserve">GOALS &amp; </w:t>
      </w:r>
      <w:r w:rsidRPr="0017172D">
        <w:rPr>
          <w:b/>
          <w:sz w:val="20"/>
        </w:rPr>
        <w:t>OBJECTIVES</w:t>
      </w:r>
    </w:p>
    <w:p w14:paraId="4B11E03E" w14:textId="77777777" w:rsidR="00BF1084" w:rsidRPr="008A3754" w:rsidRDefault="00BF1084" w:rsidP="007D4F27">
      <w:pPr>
        <w:rPr>
          <w:b/>
          <w:sz w:val="20"/>
        </w:rPr>
      </w:pPr>
    </w:p>
    <w:p w14:paraId="07D482CB" w14:textId="77777777" w:rsidR="00BF1084" w:rsidRPr="0017172D" w:rsidRDefault="00BF1084" w:rsidP="00E6642B">
      <w:pPr>
        <w:rPr>
          <w:b/>
          <w:sz w:val="20"/>
        </w:rPr>
      </w:pPr>
    </w:p>
    <w:p w14:paraId="7EAA582B" w14:textId="77777777" w:rsidR="00BF1084" w:rsidRDefault="00BF1084" w:rsidP="00963D15">
      <w:pPr>
        <w:ind w:left="2250" w:hanging="2250"/>
        <w:rPr>
          <w:szCs w:val="24"/>
        </w:rPr>
      </w:pPr>
      <w:r w:rsidRPr="008A3754">
        <w:rPr>
          <w:b/>
          <w:szCs w:val="24"/>
        </w:rPr>
        <w:t>$_________________ Deliverable</w:t>
      </w:r>
      <w:r>
        <w:rPr>
          <w:b/>
          <w:szCs w:val="24"/>
        </w:rPr>
        <w:t xml:space="preserve"> 1</w:t>
      </w:r>
      <w:r w:rsidRPr="008A3754">
        <w:rPr>
          <w:b/>
          <w:szCs w:val="24"/>
        </w:rPr>
        <w:t xml:space="preserve">: </w:t>
      </w:r>
      <w:r w:rsidRPr="00963D15">
        <w:rPr>
          <w:szCs w:val="24"/>
        </w:rPr>
        <w:t>Clients will have received comprehensive reproductive health and wellness direct health care services per nationally recognized standards of care</w:t>
      </w:r>
      <w:r w:rsidRPr="00963D15">
        <w:rPr>
          <w:i/>
          <w:szCs w:val="24"/>
        </w:rPr>
        <w:t xml:space="preserve">.  </w:t>
      </w:r>
      <w:r w:rsidRPr="00963D15">
        <w:rPr>
          <w:szCs w:val="24"/>
        </w:rPr>
        <w:t>Clients must be served for the entire grant year. Subrecipients will conduct a systematic and coordinated approach in quality improvement to enhance outcomes for patients. Subrecipients will conduct and report on at least 1 quality improvement project.</w:t>
      </w:r>
    </w:p>
    <w:p w14:paraId="68057330" w14:textId="77777777" w:rsidR="00BF1084" w:rsidRPr="00963D15" w:rsidRDefault="00BF1084" w:rsidP="00963D15">
      <w:pPr>
        <w:ind w:left="2250" w:hanging="2250"/>
        <w:rPr>
          <w:szCs w:val="24"/>
        </w:rPr>
      </w:pPr>
    </w:p>
    <w:p w14:paraId="3420E529" w14:textId="77777777" w:rsidR="00BF1084" w:rsidRDefault="00BF1084" w:rsidP="00891218">
      <w:pPr>
        <w:ind w:left="1440" w:firstLine="720"/>
        <w:rPr>
          <w:i/>
          <w:szCs w:val="24"/>
        </w:rPr>
      </w:pPr>
    </w:p>
    <w:tbl>
      <w:tblPr>
        <w:tblStyle w:val="TableGrid"/>
        <w:tblW w:w="0" w:type="auto"/>
        <w:tblInd w:w="2538" w:type="dxa"/>
        <w:tblLook w:val="04A0" w:firstRow="1" w:lastRow="0" w:firstColumn="1" w:lastColumn="0" w:noHBand="0" w:noVBand="1"/>
      </w:tblPr>
      <w:tblGrid>
        <w:gridCol w:w="3420"/>
        <w:gridCol w:w="2160"/>
      </w:tblGrid>
      <w:tr w:rsidR="00BF1084" w14:paraId="62BCC228" w14:textId="77777777" w:rsidTr="001620E5">
        <w:tc>
          <w:tcPr>
            <w:tcW w:w="3420" w:type="dxa"/>
            <w:shd w:val="clear" w:color="auto" w:fill="BFBFBF" w:themeFill="background1" w:themeFillShade="BF"/>
          </w:tcPr>
          <w:p w14:paraId="6D041EDF" w14:textId="77777777" w:rsidR="00BF1084" w:rsidRPr="00546C07" w:rsidRDefault="00BF1084" w:rsidP="007D4F27">
            <w:pPr>
              <w:rPr>
                <w:b/>
                <w:szCs w:val="24"/>
              </w:rPr>
            </w:pPr>
            <w:r w:rsidRPr="00546C07">
              <w:rPr>
                <w:b/>
                <w:szCs w:val="24"/>
              </w:rPr>
              <w:t>County Name</w:t>
            </w:r>
          </w:p>
        </w:tc>
        <w:tc>
          <w:tcPr>
            <w:tcW w:w="2160" w:type="dxa"/>
            <w:shd w:val="clear" w:color="auto" w:fill="BFBFBF" w:themeFill="background1" w:themeFillShade="BF"/>
          </w:tcPr>
          <w:p w14:paraId="52214E11" w14:textId="77777777" w:rsidR="00BF1084" w:rsidRPr="00546C07" w:rsidRDefault="00BF1084" w:rsidP="00546C07">
            <w:pPr>
              <w:jc w:val="center"/>
              <w:rPr>
                <w:b/>
                <w:szCs w:val="24"/>
              </w:rPr>
            </w:pPr>
            <w:r w:rsidRPr="00546C07">
              <w:rPr>
                <w:b/>
                <w:szCs w:val="24"/>
              </w:rPr>
              <w:t># Projected Visits</w:t>
            </w:r>
          </w:p>
        </w:tc>
      </w:tr>
      <w:tr w:rsidR="00BF1084" w14:paraId="6C7DB861" w14:textId="77777777" w:rsidTr="001620E5">
        <w:tc>
          <w:tcPr>
            <w:tcW w:w="3420" w:type="dxa"/>
          </w:tcPr>
          <w:p w14:paraId="7E716C84" w14:textId="77777777" w:rsidR="00BF1084" w:rsidRDefault="00BF1084" w:rsidP="007D4F27">
            <w:pPr>
              <w:rPr>
                <w:szCs w:val="24"/>
              </w:rPr>
            </w:pPr>
            <w:r>
              <w:rPr>
                <w:szCs w:val="24"/>
              </w:rPr>
              <w:t>1.</w:t>
            </w:r>
          </w:p>
        </w:tc>
        <w:tc>
          <w:tcPr>
            <w:tcW w:w="2160" w:type="dxa"/>
          </w:tcPr>
          <w:p w14:paraId="605D0B0C" w14:textId="77777777" w:rsidR="00BF1084" w:rsidRDefault="00BF1084" w:rsidP="007D4F27">
            <w:pPr>
              <w:rPr>
                <w:szCs w:val="24"/>
              </w:rPr>
            </w:pPr>
          </w:p>
        </w:tc>
      </w:tr>
      <w:tr w:rsidR="00BF1084" w14:paraId="7710413E" w14:textId="77777777" w:rsidTr="001620E5">
        <w:tc>
          <w:tcPr>
            <w:tcW w:w="3420" w:type="dxa"/>
          </w:tcPr>
          <w:p w14:paraId="2E174618" w14:textId="77777777" w:rsidR="00BF1084" w:rsidRDefault="00BF1084" w:rsidP="007D4F27">
            <w:pPr>
              <w:rPr>
                <w:szCs w:val="24"/>
              </w:rPr>
            </w:pPr>
            <w:r>
              <w:rPr>
                <w:szCs w:val="24"/>
              </w:rPr>
              <w:t>2.</w:t>
            </w:r>
          </w:p>
        </w:tc>
        <w:tc>
          <w:tcPr>
            <w:tcW w:w="2160" w:type="dxa"/>
          </w:tcPr>
          <w:p w14:paraId="4DE8CD13" w14:textId="77777777" w:rsidR="00BF1084" w:rsidRDefault="00BF1084" w:rsidP="007D4F27">
            <w:pPr>
              <w:rPr>
                <w:szCs w:val="24"/>
              </w:rPr>
            </w:pPr>
          </w:p>
        </w:tc>
      </w:tr>
      <w:tr w:rsidR="00BF1084" w14:paraId="73D5505F" w14:textId="77777777" w:rsidTr="001620E5">
        <w:tc>
          <w:tcPr>
            <w:tcW w:w="3420" w:type="dxa"/>
          </w:tcPr>
          <w:p w14:paraId="45A3E494" w14:textId="77777777" w:rsidR="00BF1084" w:rsidRDefault="00BF1084" w:rsidP="007D4F27">
            <w:pPr>
              <w:rPr>
                <w:szCs w:val="24"/>
              </w:rPr>
            </w:pPr>
            <w:r>
              <w:rPr>
                <w:szCs w:val="24"/>
              </w:rPr>
              <w:t>3.</w:t>
            </w:r>
          </w:p>
        </w:tc>
        <w:tc>
          <w:tcPr>
            <w:tcW w:w="2160" w:type="dxa"/>
          </w:tcPr>
          <w:p w14:paraId="3B84E1C0" w14:textId="77777777" w:rsidR="00BF1084" w:rsidRDefault="00BF1084" w:rsidP="007D4F27">
            <w:pPr>
              <w:rPr>
                <w:szCs w:val="24"/>
              </w:rPr>
            </w:pPr>
          </w:p>
        </w:tc>
      </w:tr>
      <w:tr w:rsidR="00BF1084" w14:paraId="148ED15F" w14:textId="77777777" w:rsidTr="001620E5">
        <w:tc>
          <w:tcPr>
            <w:tcW w:w="3420" w:type="dxa"/>
          </w:tcPr>
          <w:p w14:paraId="5979539B" w14:textId="77777777" w:rsidR="00BF1084" w:rsidRDefault="00BF1084" w:rsidP="007D4F27">
            <w:pPr>
              <w:rPr>
                <w:szCs w:val="24"/>
              </w:rPr>
            </w:pPr>
            <w:r>
              <w:rPr>
                <w:szCs w:val="24"/>
              </w:rPr>
              <w:t>4.</w:t>
            </w:r>
          </w:p>
        </w:tc>
        <w:tc>
          <w:tcPr>
            <w:tcW w:w="2160" w:type="dxa"/>
          </w:tcPr>
          <w:p w14:paraId="1E894E55" w14:textId="77777777" w:rsidR="00BF1084" w:rsidRDefault="00BF1084" w:rsidP="007D4F27">
            <w:pPr>
              <w:rPr>
                <w:szCs w:val="24"/>
              </w:rPr>
            </w:pPr>
          </w:p>
        </w:tc>
      </w:tr>
    </w:tbl>
    <w:p w14:paraId="4602EFB8" w14:textId="77777777" w:rsidR="00BF1084" w:rsidRDefault="00BF1084" w:rsidP="007D4F27">
      <w:pPr>
        <w:rPr>
          <w:szCs w:val="24"/>
        </w:rPr>
      </w:pPr>
    </w:p>
    <w:p w14:paraId="79B3473F" w14:textId="77777777" w:rsidR="00BF1084" w:rsidRPr="008A3754" w:rsidRDefault="00BF1084" w:rsidP="007D4F27">
      <w:pPr>
        <w:rPr>
          <w:szCs w:val="24"/>
        </w:rPr>
      </w:pPr>
    </w:p>
    <w:p w14:paraId="6DC1412F" w14:textId="77777777" w:rsidR="00BF1084" w:rsidRDefault="00BF1084" w:rsidP="00963D15">
      <w:pPr>
        <w:rPr>
          <w:szCs w:val="24"/>
        </w:rPr>
      </w:pPr>
      <w:r w:rsidRPr="008A3754">
        <w:rPr>
          <w:szCs w:val="24"/>
        </w:rPr>
        <w:t>$_____________</w:t>
      </w:r>
      <w:r>
        <w:rPr>
          <w:szCs w:val="24"/>
        </w:rPr>
        <w:t>____</w:t>
      </w:r>
      <w:r>
        <w:rPr>
          <w:b/>
          <w:szCs w:val="24"/>
        </w:rPr>
        <w:t xml:space="preserve"> </w:t>
      </w:r>
      <w:r w:rsidRPr="008A3754">
        <w:rPr>
          <w:b/>
          <w:szCs w:val="24"/>
        </w:rPr>
        <w:t>Deliverable</w:t>
      </w:r>
      <w:r>
        <w:rPr>
          <w:b/>
          <w:szCs w:val="24"/>
        </w:rPr>
        <w:t xml:space="preserve"> </w:t>
      </w:r>
      <w:r w:rsidRPr="008A3754">
        <w:rPr>
          <w:b/>
          <w:szCs w:val="24"/>
        </w:rPr>
        <w:t>2</w:t>
      </w:r>
      <w:r>
        <w:rPr>
          <w:b/>
          <w:szCs w:val="24"/>
        </w:rPr>
        <w:t>: S</w:t>
      </w:r>
      <w:r w:rsidRPr="005F1183">
        <w:rPr>
          <w:szCs w:val="24"/>
        </w:rPr>
        <w:t xml:space="preserve">ubrecipients </w:t>
      </w:r>
      <w:r>
        <w:rPr>
          <w:szCs w:val="24"/>
        </w:rPr>
        <w:t xml:space="preserve">will </w:t>
      </w:r>
      <w:r w:rsidRPr="005F1183">
        <w:rPr>
          <w:szCs w:val="24"/>
        </w:rPr>
        <w:t>implement and maintain appropriate</w:t>
      </w:r>
      <w:r>
        <w:rPr>
          <w:szCs w:val="24"/>
        </w:rPr>
        <w:t xml:space="preserve"> </w:t>
      </w:r>
      <w:r w:rsidRPr="005F1183">
        <w:rPr>
          <w:szCs w:val="24"/>
        </w:rPr>
        <w:t xml:space="preserve">financial and </w:t>
      </w:r>
    </w:p>
    <w:p w14:paraId="29EE874F" w14:textId="77777777" w:rsidR="00BF1084" w:rsidRDefault="00BF1084" w:rsidP="00963D15">
      <w:pPr>
        <w:rPr>
          <w:bCs/>
          <w:szCs w:val="24"/>
        </w:rPr>
      </w:pPr>
      <w:r>
        <w:rPr>
          <w:szCs w:val="24"/>
        </w:rPr>
        <w:t xml:space="preserve">                                     </w:t>
      </w:r>
      <w:r w:rsidRPr="005F1183">
        <w:rPr>
          <w:szCs w:val="24"/>
        </w:rPr>
        <w:t>billing procedures.</w:t>
      </w:r>
      <w:r>
        <w:rPr>
          <w:szCs w:val="24"/>
        </w:rPr>
        <w:t xml:space="preserve"> </w:t>
      </w:r>
      <w:r>
        <w:rPr>
          <w:bCs/>
          <w:szCs w:val="24"/>
        </w:rPr>
        <w:t>S</w:t>
      </w:r>
      <w:r w:rsidRPr="005F1183">
        <w:rPr>
          <w:bCs/>
          <w:szCs w:val="24"/>
        </w:rPr>
        <w:t>ubrecipients will implemented and utilize an electroni</w:t>
      </w:r>
      <w:r>
        <w:rPr>
          <w:bCs/>
          <w:szCs w:val="24"/>
        </w:rPr>
        <w:t xml:space="preserve">c </w:t>
      </w:r>
      <w:r w:rsidRPr="005F1183">
        <w:rPr>
          <w:bCs/>
          <w:szCs w:val="24"/>
        </w:rPr>
        <w:t xml:space="preserve">medical </w:t>
      </w:r>
      <w:r>
        <w:rPr>
          <w:bCs/>
          <w:szCs w:val="24"/>
        </w:rPr>
        <w:t xml:space="preserve"> </w:t>
      </w:r>
    </w:p>
    <w:p w14:paraId="3EC9B672" w14:textId="77777777" w:rsidR="00BF1084" w:rsidRPr="00EA7D39" w:rsidRDefault="00BF1084" w:rsidP="00963D15">
      <w:pPr>
        <w:rPr>
          <w:b/>
          <w:szCs w:val="24"/>
        </w:rPr>
      </w:pPr>
      <w:r>
        <w:rPr>
          <w:bCs/>
          <w:szCs w:val="24"/>
        </w:rPr>
        <w:t xml:space="preserve">                                     </w:t>
      </w:r>
      <w:r w:rsidRPr="005F1183">
        <w:rPr>
          <w:bCs/>
          <w:szCs w:val="24"/>
        </w:rPr>
        <w:t>record (EMR) system</w:t>
      </w:r>
      <w:r w:rsidRPr="005F1183">
        <w:rPr>
          <w:b/>
          <w:szCs w:val="24"/>
        </w:rPr>
        <w:t>.</w:t>
      </w:r>
      <w:r>
        <w:rPr>
          <w:szCs w:val="24"/>
        </w:rPr>
        <w:t xml:space="preserve"> S</w:t>
      </w:r>
      <w:r w:rsidRPr="009B4B0C">
        <w:rPr>
          <w:szCs w:val="24"/>
        </w:rPr>
        <w:t xml:space="preserve">ubrecipients will serve hard to reach and vulnerable </w:t>
      </w:r>
      <w:r>
        <w:rPr>
          <w:szCs w:val="24"/>
        </w:rPr>
        <w:t>populations</w:t>
      </w:r>
    </w:p>
    <w:p w14:paraId="5B68F799" w14:textId="77777777" w:rsidR="00BF1084" w:rsidRDefault="00BF1084" w:rsidP="00963D15">
      <w:pPr>
        <w:rPr>
          <w:szCs w:val="24"/>
        </w:rPr>
      </w:pPr>
      <w:r>
        <w:rPr>
          <w:szCs w:val="24"/>
        </w:rPr>
        <w:t xml:space="preserve">                                     </w:t>
      </w:r>
      <w:r w:rsidRPr="009B4B0C">
        <w:rPr>
          <w:szCs w:val="24"/>
        </w:rPr>
        <w:t xml:space="preserve">utilizing various clinical service delivery modalities to increase access and </w:t>
      </w:r>
      <w:r>
        <w:rPr>
          <w:szCs w:val="24"/>
        </w:rPr>
        <w:t>remove</w:t>
      </w:r>
    </w:p>
    <w:p w14:paraId="64EF8DA9" w14:textId="77777777" w:rsidR="00BF1084" w:rsidRPr="00963D15" w:rsidRDefault="00BF1084" w:rsidP="00963D15">
      <w:pPr>
        <w:rPr>
          <w:szCs w:val="24"/>
        </w:rPr>
      </w:pPr>
      <w:r>
        <w:rPr>
          <w:szCs w:val="24"/>
        </w:rPr>
        <w:t xml:space="preserve">                                     </w:t>
      </w:r>
      <w:r w:rsidRPr="009B4B0C">
        <w:rPr>
          <w:szCs w:val="24"/>
        </w:rPr>
        <w:t>barriers to care</w:t>
      </w:r>
      <w:r>
        <w:rPr>
          <w:szCs w:val="24"/>
        </w:rPr>
        <w:t>.</w:t>
      </w:r>
    </w:p>
    <w:p w14:paraId="551A6782" w14:textId="77777777" w:rsidR="00BF1084" w:rsidRPr="00375E09" w:rsidRDefault="00BF1084" w:rsidP="00177A0A">
      <w:pPr>
        <w:rPr>
          <w:b/>
          <w:szCs w:val="24"/>
        </w:rPr>
      </w:pPr>
    </w:p>
    <w:p w14:paraId="7101BB44" w14:textId="77777777" w:rsidR="00BF1084" w:rsidRPr="00A8414B" w:rsidRDefault="00BF1084" w:rsidP="00A8414B">
      <w:pPr>
        <w:ind w:left="2160" w:hanging="2160"/>
        <w:rPr>
          <w:bCs/>
          <w:szCs w:val="24"/>
        </w:rPr>
      </w:pPr>
      <w:r>
        <w:rPr>
          <w:bCs/>
          <w:szCs w:val="24"/>
        </w:rPr>
        <w:t xml:space="preserve">                                    </w:t>
      </w:r>
    </w:p>
    <w:p w14:paraId="6A7A261F" w14:textId="77777777" w:rsidR="00BF1084" w:rsidRDefault="00BF1084" w:rsidP="00E6642B">
      <w:pPr>
        <w:rPr>
          <w:b/>
          <w:sz w:val="20"/>
        </w:rPr>
      </w:pPr>
    </w:p>
    <w:p w14:paraId="6B156E5E" w14:textId="77777777" w:rsidR="00BF1084" w:rsidRPr="0017172D" w:rsidRDefault="00BF1084" w:rsidP="00E6642B">
      <w:pPr>
        <w:rPr>
          <w:b/>
          <w:sz w:val="20"/>
        </w:rPr>
      </w:pPr>
    </w:p>
    <w:p w14:paraId="3037F6B3" w14:textId="77777777" w:rsidR="00BF1084" w:rsidRPr="00586AE3" w:rsidRDefault="00BF1084" w:rsidP="00586AE3">
      <w:pPr>
        <w:rPr>
          <w:b/>
          <w:sz w:val="20"/>
        </w:rPr>
      </w:pPr>
      <w:r>
        <w:rPr>
          <w:b/>
          <w:sz w:val="20"/>
        </w:rPr>
        <w:t>*</w:t>
      </w:r>
      <w:r w:rsidRPr="0017172D">
        <w:rPr>
          <w:b/>
          <w:i/>
          <w:sz w:val="20"/>
        </w:rPr>
        <w:t>See Maximum Amount of Funds</w:t>
      </w:r>
      <w:r>
        <w:rPr>
          <w:b/>
          <w:i/>
          <w:sz w:val="20"/>
        </w:rPr>
        <w:t xml:space="preserve"> Available by County (Appendix B2)</w:t>
      </w:r>
      <w:r w:rsidRPr="0017172D">
        <w:rPr>
          <w:b/>
          <w:i/>
          <w:sz w:val="20"/>
        </w:rPr>
        <w:t xml:space="preserve"> for Available Funds</w:t>
      </w:r>
    </w:p>
    <w:p w14:paraId="69070B39" w14:textId="14E2F535" w:rsidR="00BF1084" w:rsidRDefault="00BF1084" w:rsidP="00BD070F">
      <w:pPr>
        <w:tabs>
          <w:tab w:val="left" w:pos="0"/>
        </w:tabs>
        <w:jc w:val="center"/>
        <w:rPr>
          <w:b/>
          <w:sz w:val="19"/>
          <w:szCs w:val="19"/>
        </w:rPr>
      </w:pPr>
    </w:p>
    <w:p w14:paraId="466F318E" w14:textId="77777777" w:rsidR="00BF1084" w:rsidRDefault="00BF1084" w:rsidP="00BF1084">
      <w:pPr>
        <w:rPr>
          <w:b/>
          <w:sz w:val="19"/>
          <w:szCs w:val="19"/>
        </w:rPr>
        <w:sectPr w:rsidR="00BF1084" w:rsidSect="00B61999">
          <w:headerReference w:type="default" r:id="rId75"/>
          <w:footerReference w:type="default" r:id="rId76"/>
          <w:pgSz w:w="12240" w:h="15840"/>
          <w:pgMar w:top="720" w:right="720" w:bottom="720" w:left="720" w:header="720" w:footer="720" w:gutter="0"/>
          <w:cols w:space="720"/>
          <w:docGrid w:linePitch="299"/>
        </w:sectPr>
      </w:pPr>
    </w:p>
    <w:p w14:paraId="596191B5" w14:textId="77777777" w:rsidR="00BF1084" w:rsidRPr="006B5D00" w:rsidRDefault="00BF1084" w:rsidP="00587C16">
      <w:pPr>
        <w:tabs>
          <w:tab w:val="center" w:pos="4320"/>
          <w:tab w:val="right" w:pos="8640"/>
        </w:tabs>
        <w:rPr>
          <w:b/>
          <w:sz w:val="20"/>
        </w:rPr>
      </w:pPr>
      <w:r w:rsidRPr="006B5D00">
        <w:rPr>
          <w:b/>
          <w:sz w:val="20"/>
        </w:rPr>
        <w:lastRenderedPageBreak/>
        <w:t>Subrecipient Agency Name: ____________________________________              GMIS #______________________________</w:t>
      </w:r>
    </w:p>
    <w:p w14:paraId="0F1FAAB8" w14:textId="77777777" w:rsidR="00BF1084" w:rsidRPr="006B5D00" w:rsidRDefault="00BF1084" w:rsidP="00587C16">
      <w:pPr>
        <w:rPr>
          <w:b/>
          <w:sz w:val="20"/>
        </w:rPr>
      </w:pPr>
    </w:p>
    <w:p w14:paraId="4CE4FFC7" w14:textId="77777777" w:rsidR="00BF1084" w:rsidRPr="006B5D00" w:rsidRDefault="00BF1084" w:rsidP="00587C16">
      <w:pPr>
        <w:rPr>
          <w:i/>
          <w:sz w:val="16"/>
          <w:szCs w:val="16"/>
        </w:rPr>
      </w:pPr>
      <w:r w:rsidRPr="006B5D00">
        <w:rPr>
          <w:i/>
          <w:sz w:val="16"/>
          <w:szCs w:val="16"/>
        </w:rPr>
        <w:t xml:space="preserve">Applicants should see Maximum Amount of Funds Available by County (Appendix </w:t>
      </w:r>
      <w:r>
        <w:rPr>
          <w:i/>
          <w:sz w:val="16"/>
          <w:szCs w:val="16"/>
        </w:rPr>
        <w:t>B2</w:t>
      </w:r>
      <w:r w:rsidRPr="006B5D00">
        <w:rPr>
          <w:i/>
          <w:sz w:val="16"/>
          <w:szCs w:val="16"/>
        </w:rPr>
        <w:t>) to determine the amount of funding available for each deliverable.</w:t>
      </w:r>
    </w:p>
    <w:p w14:paraId="08355235" w14:textId="77777777" w:rsidR="00BF1084" w:rsidRPr="006B5D00" w:rsidRDefault="00BF1084" w:rsidP="00587C16">
      <w:pPr>
        <w:rPr>
          <w:b/>
          <w:sz w:val="18"/>
          <w:szCs w:val="18"/>
          <w:u w:val="single"/>
        </w:rPr>
      </w:pPr>
    </w:p>
    <w:p w14:paraId="009F77BA" w14:textId="77777777" w:rsidR="00BF1084" w:rsidRDefault="00BF1084" w:rsidP="000E1C8C">
      <w:pPr>
        <w:rPr>
          <w:b/>
          <w:sz w:val="18"/>
          <w:szCs w:val="18"/>
        </w:rPr>
      </w:pPr>
      <w:r w:rsidRPr="0084711F">
        <w:rPr>
          <w:b/>
          <w:sz w:val="18"/>
          <w:szCs w:val="18"/>
        </w:rPr>
        <w:t>Funding Requested:</w:t>
      </w:r>
      <w:r w:rsidRPr="006B5D00">
        <w:rPr>
          <w:b/>
          <w:sz w:val="18"/>
          <w:szCs w:val="18"/>
        </w:rPr>
        <w:t xml:space="preserve"> $_________________ </w:t>
      </w:r>
      <w:r>
        <w:rPr>
          <w:b/>
          <w:sz w:val="18"/>
          <w:szCs w:val="18"/>
        </w:rPr>
        <w:t xml:space="preserve">+ </w:t>
      </w:r>
      <w:r w:rsidRPr="0084711F">
        <w:rPr>
          <w:b/>
          <w:sz w:val="18"/>
          <w:szCs w:val="18"/>
        </w:rPr>
        <w:t>Projected Program Income:</w:t>
      </w:r>
      <w:r>
        <w:rPr>
          <w:b/>
          <w:sz w:val="18"/>
          <w:szCs w:val="18"/>
          <w:u w:val="single"/>
        </w:rPr>
        <w:t xml:space="preserve"> </w:t>
      </w:r>
      <w:r w:rsidRPr="006B5D00">
        <w:rPr>
          <w:b/>
          <w:sz w:val="18"/>
          <w:szCs w:val="18"/>
        </w:rPr>
        <w:t>$_________________</w:t>
      </w:r>
      <w:r>
        <w:rPr>
          <w:b/>
          <w:sz w:val="18"/>
          <w:szCs w:val="18"/>
        </w:rPr>
        <w:t xml:space="preserve"> =    Total Budget: </w:t>
      </w:r>
      <w:r w:rsidRPr="006B5D00">
        <w:rPr>
          <w:b/>
          <w:sz w:val="18"/>
          <w:szCs w:val="18"/>
        </w:rPr>
        <w:t>$_________________</w:t>
      </w:r>
    </w:p>
    <w:p w14:paraId="00C0BE17" w14:textId="77777777" w:rsidR="00BF1084" w:rsidRDefault="00BF1084">
      <w:pPr>
        <w:rPr>
          <w:sz w:val="18"/>
          <w:szCs w:val="14"/>
        </w:rPr>
      </w:pPr>
    </w:p>
    <w:tbl>
      <w:tblPr>
        <w:tblStyle w:val="TableGrid"/>
        <w:tblW w:w="0" w:type="auto"/>
        <w:jc w:val="center"/>
        <w:tblLook w:val="04A0" w:firstRow="1" w:lastRow="0" w:firstColumn="1" w:lastColumn="0" w:noHBand="0" w:noVBand="1"/>
      </w:tblPr>
      <w:tblGrid>
        <w:gridCol w:w="2490"/>
        <w:gridCol w:w="2139"/>
        <w:gridCol w:w="2025"/>
        <w:gridCol w:w="2025"/>
      </w:tblGrid>
      <w:tr w:rsidR="00BF1084" w:rsidRPr="006B5D00" w14:paraId="0B1143F8" w14:textId="77777777" w:rsidTr="008F5692">
        <w:trPr>
          <w:jc w:val="center"/>
        </w:trPr>
        <w:tc>
          <w:tcPr>
            <w:tcW w:w="2490" w:type="dxa"/>
            <w:shd w:val="clear" w:color="auto" w:fill="FDE9D9" w:themeFill="accent6" w:themeFillTint="33"/>
            <w:vAlign w:val="center"/>
          </w:tcPr>
          <w:p w14:paraId="7D492F93" w14:textId="77777777" w:rsidR="00BF1084" w:rsidRPr="006B5D00" w:rsidRDefault="00BF1084" w:rsidP="00B5096E">
            <w:pPr>
              <w:rPr>
                <w:szCs w:val="16"/>
              </w:rPr>
            </w:pPr>
            <w:r w:rsidRPr="006B5D00">
              <w:rPr>
                <w:szCs w:val="16"/>
              </w:rPr>
              <w:t>Budget breakdown:</w:t>
            </w:r>
          </w:p>
        </w:tc>
        <w:tc>
          <w:tcPr>
            <w:tcW w:w="2139" w:type="dxa"/>
            <w:shd w:val="clear" w:color="auto" w:fill="FDE9D9" w:themeFill="accent6" w:themeFillTint="33"/>
            <w:vAlign w:val="center"/>
          </w:tcPr>
          <w:p w14:paraId="7BB32115" w14:textId="77777777" w:rsidR="00BF1084" w:rsidRPr="006B5D00" w:rsidRDefault="00BF1084" w:rsidP="006B5D00">
            <w:pPr>
              <w:jc w:val="center"/>
              <w:rPr>
                <w:szCs w:val="16"/>
              </w:rPr>
            </w:pPr>
          </w:p>
          <w:p w14:paraId="22090BE8" w14:textId="77777777" w:rsidR="00BF1084" w:rsidRPr="006B5D00" w:rsidRDefault="00BF1084" w:rsidP="006B5D00">
            <w:pPr>
              <w:jc w:val="center"/>
              <w:rPr>
                <w:szCs w:val="16"/>
              </w:rPr>
            </w:pPr>
            <w:r>
              <w:rPr>
                <w:szCs w:val="16"/>
              </w:rPr>
              <w:t xml:space="preserve">Total </w:t>
            </w:r>
            <w:r w:rsidRPr="006B5D00">
              <w:rPr>
                <w:szCs w:val="16"/>
              </w:rPr>
              <w:t>Budgeted Amount</w:t>
            </w:r>
          </w:p>
          <w:p w14:paraId="501A7EB3" w14:textId="77777777" w:rsidR="00BF1084" w:rsidRPr="006B5D00" w:rsidRDefault="00BF1084" w:rsidP="006B5D00">
            <w:pPr>
              <w:jc w:val="center"/>
              <w:rPr>
                <w:szCs w:val="16"/>
              </w:rPr>
            </w:pPr>
          </w:p>
          <w:p w14:paraId="237B7471" w14:textId="77777777" w:rsidR="00BF1084" w:rsidRPr="006B5D00" w:rsidRDefault="00BF1084" w:rsidP="006B5D00">
            <w:pPr>
              <w:jc w:val="center"/>
              <w:rPr>
                <w:b/>
                <w:bCs/>
                <w:szCs w:val="16"/>
              </w:rPr>
            </w:pPr>
            <w:r w:rsidRPr="006B5D00">
              <w:rPr>
                <w:b/>
                <w:bCs/>
                <w:szCs w:val="16"/>
              </w:rPr>
              <w:t>Due with application</w:t>
            </w:r>
          </w:p>
        </w:tc>
        <w:tc>
          <w:tcPr>
            <w:tcW w:w="2025" w:type="dxa"/>
            <w:shd w:val="clear" w:color="auto" w:fill="FDE9D9" w:themeFill="accent6" w:themeFillTint="33"/>
            <w:vAlign w:val="center"/>
          </w:tcPr>
          <w:p w14:paraId="522EDD9B" w14:textId="77777777" w:rsidR="00BF1084" w:rsidRPr="006B5D00" w:rsidRDefault="00BF1084" w:rsidP="006B5D00">
            <w:pPr>
              <w:jc w:val="center"/>
              <w:rPr>
                <w:b/>
                <w:bCs/>
                <w:szCs w:val="16"/>
              </w:rPr>
            </w:pPr>
            <w:r w:rsidRPr="006B5D00">
              <w:rPr>
                <w:b/>
                <w:bCs/>
                <w:szCs w:val="16"/>
              </w:rPr>
              <w:t>Mid-year Report</w:t>
            </w:r>
          </w:p>
          <w:p w14:paraId="6AF852E1" w14:textId="77777777" w:rsidR="00BF1084" w:rsidRDefault="00BF1084" w:rsidP="006B5D00">
            <w:pPr>
              <w:jc w:val="center"/>
              <w:rPr>
                <w:szCs w:val="16"/>
              </w:rPr>
            </w:pPr>
            <w:r w:rsidRPr="006B5D00">
              <w:rPr>
                <w:szCs w:val="16"/>
              </w:rPr>
              <w:t>Billed amount (Apr 1, 202</w:t>
            </w:r>
            <w:r>
              <w:rPr>
                <w:szCs w:val="16"/>
              </w:rPr>
              <w:t>3</w:t>
            </w:r>
            <w:r w:rsidRPr="006B5D00">
              <w:rPr>
                <w:szCs w:val="16"/>
              </w:rPr>
              <w:t xml:space="preserve"> – Sept 30, 202</w:t>
            </w:r>
            <w:r>
              <w:rPr>
                <w:szCs w:val="16"/>
              </w:rPr>
              <w:t>3</w:t>
            </w:r>
            <w:r w:rsidRPr="006B5D00">
              <w:rPr>
                <w:szCs w:val="16"/>
              </w:rPr>
              <w:t>)</w:t>
            </w:r>
          </w:p>
          <w:p w14:paraId="53907E31" w14:textId="77777777" w:rsidR="00BF1084" w:rsidRPr="006B5D00" w:rsidRDefault="00BF1084" w:rsidP="006B5D00">
            <w:pPr>
              <w:jc w:val="center"/>
              <w:rPr>
                <w:szCs w:val="16"/>
              </w:rPr>
            </w:pPr>
          </w:p>
          <w:p w14:paraId="694612C3" w14:textId="77777777" w:rsidR="00BF1084" w:rsidRPr="006B5D00" w:rsidRDefault="00BF1084" w:rsidP="006B5D00">
            <w:pPr>
              <w:jc w:val="center"/>
              <w:rPr>
                <w:b/>
                <w:bCs/>
                <w:szCs w:val="16"/>
              </w:rPr>
            </w:pPr>
            <w:r w:rsidRPr="006B5D00">
              <w:rPr>
                <w:b/>
                <w:bCs/>
                <w:szCs w:val="16"/>
              </w:rPr>
              <w:t>Due Oct 15, 202</w:t>
            </w:r>
            <w:r>
              <w:rPr>
                <w:b/>
                <w:bCs/>
                <w:szCs w:val="16"/>
              </w:rPr>
              <w:t>3</w:t>
            </w:r>
          </w:p>
        </w:tc>
        <w:tc>
          <w:tcPr>
            <w:tcW w:w="2025" w:type="dxa"/>
            <w:shd w:val="clear" w:color="auto" w:fill="FDE9D9" w:themeFill="accent6" w:themeFillTint="33"/>
            <w:vAlign w:val="center"/>
          </w:tcPr>
          <w:p w14:paraId="404AB16F" w14:textId="77777777" w:rsidR="00BF1084" w:rsidRPr="006B5D00" w:rsidRDefault="00BF1084" w:rsidP="006B5D00">
            <w:pPr>
              <w:jc w:val="center"/>
              <w:rPr>
                <w:szCs w:val="16"/>
              </w:rPr>
            </w:pPr>
            <w:r w:rsidRPr="006B5D00">
              <w:rPr>
                <w:b/>
                <w:bCs/>
                <w:szCs w:val="16"/>
              </w:rPr>
              <w:t>Final</w:t>
            </w:r>
            <w:r w:rsidRPr="006B5D00">
              <w:rPr>
                <w:szCs w:val="16"/>
              </w:rPr>
              <w:t xml:space="preserve"> </w:t>
            </w:r>
            <w:r w:rsidRPr="006B5D00">
              <w:rPr>
                <w:b/>
                <w:bCs/>
                <w:szCs w:val="16"/>
              </w:rPr>
              <w:t>Report</w:t>
            </w:r>
          </w:p>
          <w:p w14:paraId="0C85CD10" w14:textId="77777777" w:rsidR="00BF1084" w:rsidRDefault="00BF1084" w:rsidP="006B5D00">
            <w:pPr>
              <w:jc w:val="center"/>
              <w:rPr>
                <w:szCs w:val="16"/>
              </w:rPr>
            </w:pPr>
            <w:r w:rsidRPr="006B5D00">
              <w:rPr>
                <w:szCs w:val="16"/>
              </w:rPr>
              <w:t>Billed amount (Apr 1, 202</w:t>
            </w:r>
            <w:r>
              <w:rPr>
                <w:szCs w:val="16"/>
              </w:rPr>
              <w:t>3</w:t>
            </w:r>
            <w:r w:rsidRPr="006B5D00">
              <w:rPr>
                <w:szCs w:val="16"/>
              </w:rPr>
              <w:t xml:space="preserve"> – Mar 31, 202</w:t>
            </w:r>
            <w:r>
              <w:rPr>
                <w:szCs w:val="16"/>
              </w:rPr>
              <w:t>4</w:t>
            </w:r>
            <w:r w:rsidRPr="006B5D00">
              <w:rPr>
                <w:szCs w:val="16"/>
              </w:rPr>
              <w:t>)</w:t>
            </w:r>
          </w:p>
          <w:p w14:paraId="04189B35" w14:textId="77777777" w:rsidR="00BF1084" w:rsidRPr="006B5D00" w:rsidRDefault="00BF1084" w:rsidP="006B5D00">
            <w:pPr>
              <w:jc w:val="center"/>
              <w:rPr>
                <w:szCs w:val="16"/>
              </w:rPr>
            </w:pPr>
          </w:p>
          <w:p w14:paraId="3F07032A" w14:textId="77777777" w:rsidR="00BF1084" w:rsidRPr="006B5D00" w:rsidRDefault="00BF1084" w:rsidP="006B5D00">
            <w:pPr>
              <w:jc w:val="center"/>
              <w:rPr>
                <w:b/>
                <w:bCs/>
                <w:szCs w:val="16"/>
              </w:rPr>
            </w:pPr>
            <w:r w:rsidRPr="006B5D00">
              <w:rPr>
                <w:b/>
                <w:bCs/>
                <w:szCs w:val="16"/>
              </w:rPr>
              <w:t>Due May 15, 202</w:t>
            </w:r>
            <w:r>
              <w:rPr>
                <w:b/>
                <w:bCs/>
                <w:szCs w:val="16"/>
              </w:rPr>
              <w:t>4</w:t>
            </w:r>
          </w:p>
        </w:tc>
      </w:tr>
      <w:tr w:rsidR="00BF1084" w:rsidRPr="006B5D00" w14:paraId="28626554" w14:textId="77777777" w:rsidTr="008F5692">
        <w:trPr>
          <w:trHeight w:val="354"/>
          <w:jc w:val="center"/>
        </w:trPr>
        <w:tc>
          <w:tcPr>
            <w:tcW w:w="2490" w:type="dxa"/>
            <w:shd w:val="clear" w:color="auto" w:fill="DBE5F1" w:themeFill="accent1" w:themeFillTint="33"/>
          </w:tcPr>
          <w:p w14:paraId="30692F2D" w14:textId="77777777" w:rsidR="00BF1084" w:rsidRPr="006B5D00" w:rsidRDefault="00BF1084" w:rsidP="00587C16">
            <w:pPr>
              <w:rPr>
                <w:szCs w:val="16"/>
              </w:rPr>
            </w:pPr>
            <w:r w:rsidRPr="006B5D00">
              <w:rPr>
                <w:szCs w:val="16"/>
              </w:rPr>
              <w:t>Personnel</w:t>
            </w:r>
          </w:p>
        </w:tc>
        <w:tc>
          <w:tcPr>
            <w:tcW w:w="2139" w:type="dxa"/>
            <w:vAlign w:val="center"/>
          </w:tcPr>
          <w:p w14:paraId="4E43A006" w14:textId="77777777" w:rsidR="00BF1084" w:rsidRDefault="00BF1084" w:rsidP="00BE5A77">
            <w:pPr>
              <w:rPr>
                <w:szCs w:val="16"/>
              </w:rPr>
            </w:pPr>
            <w:r>
              <w:rPr>
                <w:szCs w:val="16"/>
              </w:rPr>
              <w:t>$</w:t>
            </w:r>
          </w:p>
        </w:tc>
        <w:tc>
          <w:tcPr>
            <w:tcW w:w="2025" w:type="dxa"/>
            <w:vAlign w:val="center"/>
          </w:tcPr>
          <w:p w14:paraId="135ED562" w14:textId="77777777" w:rsidR="00BF1084" w:rsidRPr="006B5D00" w:rsidRDefault="00BF1084" w:rsidP="00BE5A77">
            <w:pPr>
              <w:rPr>
                <w:szCs w:val="16"/>
              </w:rPr>
            </w:pPr>
            <w:r>
              <w:rPr>
                <w:szCs w:val="16"/>
              </w:rPr>
              <w:t>$</w:t>
            </w:r>
          </w:p>
        </w:tc>
        <w:tc>
          <w:tcPr>
            <w:tcW w:w="2025" w:type="dxa"/>
            <w:vAlign w:val="center"/>
          </w:tcPr>
          <w:p w14:paraId="382CC3DA" w14:textId="77777777" w:rsidR="00BF1084" w:rsidRPr="006B5D00" w:rsidRDefault="00BF1084" w:rsidP="00BE5A77">
            <w:pPr>
              <w:rPr>
                <w:szCs w:val="16"/>
              </w:rPr>
            </w:pPr>
            <w:r>
              <w:rPr>
                <w:szCs w:val="16"/>
              </w:rPr>
              <w:t>$</w:t>
            </w:r>
          </w:p>
        </w:tc>
      </w:tr>
      <w:tr w:rsidR="00BF1084" w:rsidRPr="006B5D00" w14:paraId="64A82DBC" w14:textId="77777777" w:rsidTr="008F5692">
        <w:trPr>
          <w:trHeight w:val="355"/>
          <w:jc w:val="center"/>
        </w:trPr>
        <w:tc>
          <w:tcPr>
            <w:tcW w:w="2490" w:type="dxa"/>
            <w:shd w:val="clear" w:color="auto" w:fill="DBE5F1" w:themeFill="accent1" w:themeFillTint="33"/>
          </w:tcPr>
          <w:p w14:paraId="61D606E7" w14:textId="77777777" w:rsidR="00BF1084" w:rsidRPr="006B5D00" w:rsidRDefault="00BF1084" w:rsidP="00587C16">
            <w:pPr>
              <w:rPr>
                <w:szCs w:val="16"/>
              </w:rPr>
            </w:pPr>
            <w:r w:rsidRPr="006B5D00">
              <w:rPr>
                <w:szCs w:val="16"/>
              </w:rPr>
              <w:t>Advertising</w:t>
            </w:r>
            <w:r>
              <w:rPr>
                <w:szCs w:val="16"/>
              </w:rPr>
              <w:t>/Outreach</w:t>
            </w:r>
          </w:p>
        </w:tc>
        <w:tc>
          <w:tcPr>
            <w:tcW w:w="2139" w:type="dxa"/>
            <w:vAlign w:val="center"/>
          </w:tcPr>
          <w:p w14:paraId="6AD3BF61" w14:textId="77777777" w:rsidR="00BF1084" w:rsidRPr="006B5D00" w:rsidRDefault="00BF1084" w:rsidP="00BE5A77">
            <w:pPr>
              <w:rPr>
                <w:szCs w:val="16"/>
              </w:rPr>
            </w:pPr>
            <w:r w:rsidRPr="006B5D00">
              <w:rPr>
                <w:szCs w:val="16"/>
              </w:rPr>
              <w:t>$</w:t>
            </w:r>
          </w:p>
        </w:tc>
        <w:tc>
          <w:tcPr>
            <w:tcW w:w="2025" w:type="dxa"/>
            <w:vAlign w:val="center"/>
          </w:tcPr>
          <w:p w14:paraId="5861E8EB" w14:textId="77777777" w:rsidR="00BF1084" w:rsidRPr="006B5D00" w:rsidRDefault="00BF1084" w:rsidP="00BE5A77">
            <w:pPr>
              <w:rPr>
                <w:szCs w:val="16"/>
              </w:rPr>
            </w:pPr>
            <w:r w:rsidRPr="006B5D00">
              <w:rPr>
                <w:szCs w:val="16"/>
              </w:rPr>
              <w:t>$</w:t>
            </w:r>
          </w:p>
        </w:tc>
        <w:tc>
          <w:tcPr>
            <w:tcW w:w="2025" w:type="dxa"/>
            <w:vAlign w:val="center"/>
          </w:tcPr>
          <w:p w14:paraId="3F3162CD" w14:textId="77777777" w:rsidR="00BF1084" w:rsidRPr="006B5D00" w:rsidRDefault="00BF1084" w:rsidP="00BE5A77">
            <w:pPr>
              <w:rPr>
                <w:szCs w:val="16"/>
              </w:rPr>
            </w:pPr>
            <w:r w:rsidRPr="006B5D00">
              <w:rPr>
                <w:szCs w:val="16"/>
              </w:rPr>
              <w:t>$</w:t>
            </w:r>
          </w:p>
        </w:tc>
      </w:tr>
      <w:tr w:rsidR="00BF1084" w:rsidRPr="006B5D00" w14:paraId="5B8EB24A" w14:textId="77777777" w:rsidTr="008F5692">
        <w:trPr>
          <w:trHeight w:val="355"/>
          <w:jc w:val="center"/>
        </w:trPr>
        <w:tc>
          <w:tcPr>
            <w:tcW w:w="2490" w:type="dxa"/>
            <w:shd w:val="clear" w:color="auto" w:fill="DBE5F1" w:themeFill="accent1" w:themeFillTint="33"/>
          </w:tcPr>
          <w:p w14:paraId="22EF6847" w14:textId="77777777" w:rsidR="00BF1084" w:rsidRPr="006B5D00" w:rsidRDefault="00BF1084" w:rsidP="00587C16">
            <w:pPr>
              <w:rPr>
                <w:szCs w:val="16"/>
              </w:rPr>
            </w:pPr>
            <w:r w:rsidRPr="006B5D00">
              <w:rPr>
                <w:szCs w:val="16"/>
              </w:rPr>
              <w:t>Client expenses (such as client incentives, transportation etc.)</w:t>
            </w:r>
          </w:p>
        </w:tc>
        <w:tc>
          <w:tcPr>
            <w:tcW w:w="2139" w:type="dxa"/>
            <w:vAlign w:val="center"/>
          </w:tcPr>
          <w:p w14:paraId="5580439C" w14:textId="77777777" w:rsidR="00BF1084" w:rsidRPr="006B5D00" w:rsidRDefault="00BF1084" w:rsidP="00BE5A77">
            <w:pPr>
              <w:rPr>
                <w:szCs w:val="16"/>
              </w:rPr>
            </w:pPr>
            <w:r w:rsidRPr="006B5D00">
              <w:rPr>
                <w:szCs w:val="16"/>
              </w:rPr>
              <w:t>$</w:t>
            </w:r>
          </w:p>
        </w:tc>
        <w:tc>
          <w:tcPr>
            <w:tcW w:w="2025" w:type="dxa"/>
            <w:vAlign w:val="center"/>
          </w:tcPr>
          <w:p w14:paraId="34AE8D04" w14:textId="77777777" w:rsidR="00BF1084" w:rsidRPr="006B5D00" w:rsidRDefault="00BF1084" w:rsidP="00BE5A77">
            <w:pPr>
              <w:rPr>
                <w:szCs w:val="16"/>
              </w:rPr>
            </w:pPr>
            <w:r w:rsidRPr="006B5D00">
              <w:rPr>
                <w:szCs w:val="16"/>
              </w:rPr>
              <w:t>$</w:t>
            </w:r>
          </w:p>
        </w:tc>
        <w:tc>
          <w:tcPr>
            <w:tcW w:w="2025" w:type="dxa"/>
            <w:vAlign w:val="center"/>
          </w:tcPr>
          <w:p w14:paraId="2764A806" w14:textId="77777777" w:rsidR="00BF1084" w:rsidRPr="006B5D00" w:rsidRDefault="00BF1084" w:rsidP="00BE5A77">
            <w:pPr>
              <w:rPr>
                <w:szCs w:val="16"/>
              </w:rPr>
            </w:pPr>
            <w:r w:rsidRPr="006B5D00">
              <w:rPr>
                <w:szCs w:val="16"/>
              </w:rPr>
              <w:t>$</w:t>
            </w:r>
          </w:p>
        </w:tc>
      </w:tr>
      <w:tr w:rsidR="00BF1084" w:rsidRPr="006B5D00" w14:paraId="2FFD02C4" w14:textId="77777777" w:rsidTr="008F5692">
        <w:trPr>
          <w:trHeight w:val="355"/>
          <w:jc w:val="center"/>
        </w:trPr>
        <w:tc>
          <w:tcPr>
            <w:tcW w:w="2490" w:type="dxa"/>
            <w:shd w:val="clear" w:color="auto" w:fill="DBE5F1" w:themeFill="accent1" w:themeFillTint="33"/>
          </w:tcPr>
          <w:p w14:paraId="0C5A9EFF" w14:textId="77777777" w:rsidR="00BF1084" w:rsidRPr="006B5D00" w:rsidRDefault="00BF1084" w:rsidP="00587C16">
            <w:pPr>
              <w:rPr>
                <w:szCs w:val="16"/>
              </w:rPr>
            </w:pPr>
            <w:r w:rsidRPr="006B5D00">
              <w:rPr>
                <w:szCs w:val="16"/>
              </w:rPr>
              <w:t>Facility Costs (such as rent, depreciation, interest on a debt etc.)</w:t>
            </w:r>
          </w:p>
        </w:tc>
        <w:tc>
          <w:tcPr>
            <w:tcW w:w="2139" w:type="dxa"/>
            <w:vAlign w:val="center"/>
          </w:tcPr>
          <w:p w14:paraId="0B925583" w14:textId="77777777" w:rsidR="00BF1084" w:rsidRPr="006B5D00" w:rsidRDefault="00BF1084" w:rsidP="00BE5A77">
            <w:pPr>
              <w:rPr>
                <w:szCs w:val="16"/>
              </w:rPr>
            </w:pPr>
            <w:r w:rsidRPr="006B5D00">
              <w:rPr>
                <w:szCs w:val="16"/>
              </w:rPr>
              <w:t>$</w:t>
            </w:r>
          </w:p>
        </w:tc>
        <w:tc>
          <w:tcPr>
            <w:tcW w:w="2025" w:type="dxa"/>
            <w:vAlign w:val="center"/>
          </w:tcPr>
          <w:p w14:paraId="07E730E6" w14:textId="77777777" w:rsidR="00BF1084" w:rsidRPr="006B5D00" w:rsidRDefault="00BF1084" w:rsidP="00BE5A77">
            <w:pPr>
              <w:rPr>
                <w:szCs w:val="16"/>
              </w:rPr>
            </w:pPr>
            <w:r w:rsidRPr="006B5D00">
              <w:rPr>
                <w:szCs w:val="16"/>
              </w:rPr>
              <w:t>$</w:t>
            </w:r>
          </w:p>
        </w:tc>
        <w:tc>
          <w:tcPr>
            <w:tcW w:w="2025" w:type="dxa"/>
            <w:vAlign w:val="center"/>
          </w:tcPr>
          <w:p w14:paraId="4B4BA4C5" w14:textId="77777777" w:rsidR="00BF1084" w:rsidRPr="006B5D00" w:rsidRDefault="00BF1084" w:rsidP="00BE5A77">
            <w:pPr>
              <w:rPr>
                <w:szCs w:val="16"/>
              </w:rPr>
            </w:pPr>
            <w:r w:rsidRPr="006B5D00">
              <w:rPr>
                <w:szCs w:val="16"/>
              </w:rPr>
              <w:t>$</w:t>
            </w:r>
          </w:p>
        </w:tc>
      </w:tr>
      <w:tr w:rsidR="00BF1084" w:rsidRPr="006B5D00" w14:paraId="5FDD401B" w14:textId="77777777" w:rsidTr="008F5692">
        <w:trPr>
          <w:trHeight w:val="409"/>
          <w:jc w:val="center"/>
        </w:trPr>
        <w:tc>
          <w:tcPr>
            <w:tcW w:w="2490" w:type="dxa"/>
            <w:shd w:val="clear" w:color="auto" w:fill="DBE5F1" w:themeFill="accent1" w:themeFillTint="33"/>
          </w:tcPr>
          <w:p w14:paraId="185FF3F2" w14:textId="77777777" w:rsidR="00BF1084" w:rsidRPr="006B5D00" w:rsidRDefault="00BF1084" w:rsidP="00BE5A77">
            <w:pPr>
              <w:rPr>
                <w:szCs w:val="16"/>
              </w:rPr>
            </w:pPr>
            <w:r w:rsidRPr="006B5D00">
              <w:rPr>
                <w:szCs w:val="16"/>
              </w:rPr>
              <w:t>Fees (such as website maintenance, lab fees, background check, audit fees fiscal management services)</w:t>
            </w:r>
          </w:p>
        </w:tc>
        <w:tc>
          <w:tcPr>
            <w:tcW w:w="2139" w:type="dxa"/>
            <w:vAlign w:val="center"/>
          </w:tcPr>
          <w:p w14:paraId="341E3D1E" w14:textId="77777777" w:rsidR="00BF1084" w:rsidRPr="006B5D00" w:rsidRDefault="00BF1084" w:rsidP="00BE5A77">
            <w:pPr>
              <w:rPr>
                <w:szCs w:val="16"/>
              </w:rPr>
            </w:pPr>
            <w:r w:rsidRPr="006B5D00">
              <w:rPr>
                <w:szCs w:val="16"/>
              </w:rPr>
              <w:t>$</w:t>
            </w:r>
          </w:p>
        </w:tc>
        <w:tc>
          <w:tcPr>
            <w:tcW w:w="2025" w:type="dxa"/>
            <w:vAlign w:val="center"/>
          </w:tcPr>
          <w:p w14:paraId="071B7634" w14:textId="77777777" w:rsidR="00BF1084" w:rsidRPr="006B5D00" w:rsidRDefault="00BF1084" w:rsidP="00BE5A77">
            <w:pPr>
              <w:rPr>
                <w:szCs w:val="16"/>
              </w:rPr>
            </w:pPr>
            <w:r w:rsidRPr="006B5D00">
              <w:rPr>
                <w:szCs w:val="16"/>
              </w:rPr>
              <w:t>$</w:t>
            </w:r>
          </w:p>
        </w:tc>
        <w:tc>
          <w:tcPr>
            <w:tcW w:w="2025" w:type="dxa"/>
            <w:vAlign w:val="center"/>
          </w:tcPr>
          <w:p w14:paraId="43925540" w14:textId="77777777" w:rsidR="00BF1084" w:rsidRPr="006B5D00" w:rsidRDefault="00BF1084" w:rsidP="00BE5A77">
            <w:pPr>
              <w:rPr>
                <w:szCs w:val="16"/>
              </w:rPr>
            </w:pPr>
            <w:r w:rsidRPr="006B5D00">
              <w:rPr>
                <w:szCs w:val="16"/>
              </w:rPr>
              <w:t>$</w:t>
            </w:r>
          </w:p>
        </w:tc>
      </w:tr>
      <w:tr w:rsidR="00BF1084" w:rsidRPr="006B5D00" w14:paraId="684D1EC0" w14:textId="77777777" w:rsidTr="008F5692">
        <w:trPr>
          <w:trHeight w:val="409"/>
          <w:jc w:val="center"/>
        </w:trPr>
        <w:tc>
          <w:tcPr>
            <w:tcW w:w="2490" w:type="dxa"/>
            <w:shd w:val="clear" w:color="auto" w:fill="DBE5F1" w:themeFill="accent1" w:themeFillTint="33"/>
          </w:tcPr>
          <w:p w14:paraId="45F12D11" w14:textId="77777777" w:rsidR="00BF1084" w:rsidRPr="006B5D00" w:rsidRDefault="00BF1084" w:rsidP="00BE5A77">
            <w:pPr>
              <w:rPr>
                <w:szCs w:val="16"/>
              </w:rPr>
            </w:pPr>
            <w:r w:rsidRPr="006B5D00">
              <w:rPr>
                <w:szCs w:val="16"/>
              </w:rPr>
              <w:t>Maintenance/Lease (such as liability insurance, postage, postage meter, copier, snow removal, trash removal etc.)</w:t>
            </w:r>
          </w:p>
        </w:tc>
        <w:tc>
          <w:tcPr>
            <w:tcW w:w="2139" w:type="dxa"/>
            <w:vAlign w:val="center"/>
          </w:tcPr>
          <w:p w14:paraId="505AB62C" w14:textId="77777777" w:rsidR="00BF1084" w:rsidRPr="006B5D00" w:rsidRDefault="00BF1084" w:rsidP="00BE5A77">
            <w:pPr>
              <w:rPr>
                <w:szCs w:val="16"/>
              </w:rPr>
            </w:pPr>
            <w:r w:rsidRPr="006B5D00">
              <w:rPr>
                <w:szCs w:val="16"/>
              </w:rPr>
              <w:t>$</w:t>
            </w:r>
          </w:p>
        </w:tc>
        <w:tc>
          <w:tcPr>
            <w:tcW w:w="2025" w:type="dxa"/>
            <w:vAlign w:val="center"/>
          </w:tcPr>
          <w:p w14:paraId="430B9D63" w14:textId="77777777" w:rsidR="00BF1084" w:rsidRPr="006B5D00" w:rsidRDefault="00BF1084" w:rsidP="00BE5A77">
            <w:pPr>
              <w:rPr>
                <w:szCs w:val="16"/>
              </w:rPr>
            </w:pPr>
            <w:r w:rsidRPr="006B5D00">
              <w:rPr>
                <w:szCs w:val="16"/>
              </w:rPr>
              <w:t>$</w:t>
            </w:r>
          </w:p>
        </w:tc>
        <w:tc>
          <w:tcPr>
            <w:tcW w:w="2025" w:type="dxa"/>
            <w:vAlign w:val="center"/>
          </w:tcPr>
          <w:p w14:paraId="2FA1ABEB" w14:textId="77777777" w:rsidR="00BF1084" w:rsidRPr="006B5D00" w:rsidRDefault="00BF1084" w:rsidP="00BE5A77">
            <w:pPr>
              <w:rPr>
                <w:szCs w:val="16"/>
              </w:rPr>
            </w:pPr>
            <w:r w:rsidRPr="006B5D00">
              <w:rPr>
                <w:szCs w:val="16"/>
              </w:rPr>
              <w:t>$</w:t>
            </w:r>
          </w:p>
        </w:tc>
      </w:tr>
      <w:tr w:rsidR="00BF1084" w:rsidRPr="006B5D00" w14:paraId="31DA59F2" w14:textId="77777777" w:rsidTr="008F5692">
        <w:trPr>
          <w:trHeight w:val="377"/>
          <w:jc w:val="center"/>
        </w:trPr>
        <w:tc>
          <w:tcPr>
            <w:tcW w:w="2490" w:type="dxa"/>
            <w:shd w:val="clear" w:color="auto" w:fill="DBE5F1" w:themeFill="accent1" w:themeFillTint="33"/>
          </w:tcPr>
          <w:p w14:paraId="71A1976B" w14:textId="77777777" w:rsidR="00BF1084" w:rsidRPr="006B5D00" w:rsidRDefault="00BF1084" w:rsidP="00F8184E">
            <w:pPr>
              <w:rPr>
                <w:szCs w:val="16"/>
              </w:rPr>
            </w:pPr>
            <w:r>
              <w:rPr>
                <w:szCs w:val="16"/>
              </w:rPr>
              <w:t>Contracts</w:t>
            </w:r>
          </w:p>
        </w:tc>
        <w:tc>
          <w:tcPr>
            <w:tcW w:w="2139" w:type="dxa"/>
            <w:vAlign w:val="center"/>
          </w:tcPr>
          <w:p w14:paraId="5F3AE4BF" w14:textId="77777777" w:rsidR="00BF1084" w:rsidRPr="006B5D00" w:rsidRDefault="00BF1084" w:rsidP="00F8184E">
            <w:pPr>
              <w:rPr>
                <w:szCs w:val="16"/>
              </w:rPr>
            </w:pPr>
            <w:r>
              <w:rPr>
                <w:szCs w:val="16"/>
              </w:rPr>
              <w:t>$</w:t>
            </w:r>
          </w:p>
        </w:tc>
        <w:tc>
          <w:tcPr>
            <w:tcW w:w="2025" w:type="dxa"/>
            <w:vAlign w:val="center"/>
          </w:tcPr>
          <w:p w14:paraId="71665D68" w14:textId="77777777" w:rsidR="00BF1084" w:rsidRPr="006B5D00" w:rsidRDefault="00BF1084" w:rsidP="00F8184E">
            <w:pPr>
              <w:rPr>
                <w:szCs w:val="16"/>
              </w:rPr>
            </w:pPr>
            <w:r>
              <w:rPr>
                <w:szCs w:val="16"/>
              </w:rPr>
              <w:t>$</w:t>
            </w:r>
          </w:p>
        </w:tc>
        <w:tc>
          <w:tcPr>
            <w:tcW w:w="2025" w:type="dxa"/>
            <w:vAlign w:val="center"/>
          </w:tcPr>
          <w:p w14:paraId="7F1A5FCE" w14:textId="77777777" w:rsidR="00BF1084" w:rsidRPr="006B5D00" w:rsidRDefault="00BF1084" w:rsidP="00F8184E">
            <w:pPr>
              <w:rPr>
                <w:szCs w:val="16"/>
              </w:rPr>
            </w:pPr>
            <w:r>
              <w:rPr>
                <w:szCs w:val="16"/>
              </w:rPr>
              <w:t>$</w:t>
            </w:r>
          </w:p>
        </w:tc>
      </w:tr>
      <w:tr w:rsidR="00BF1084" w:rsidRPr="006B5D00" w14:paraId="0CD0ADBD" w14:textId="77777777" w:rsidTr="008F5692">
        <w:trPr>
          <w:trHeight w:val="359"/>
          <w:jc w:val="center"/>
        </w:trPr>
        <w:tc>
          <w:tcPr>
            <w:tcW w:w="2490" w:type="dxa"/>
            <w:shd w:val="clear" w:color="auto" w:fill="DBE5F1" w:themeFill="accent1" w:themeFillTint="33"/>
          </w:tcPr>
          <w:p w14:paraId="20B97959" w14:textId="77777777" w:rsidR="00BF1084" w:rsidRPr="006B5D00" w:rsidRDefault="00BF1084" w:rsidP="00F8184E">
            <w:pPr>
              <w:rPr>
                <w:szCs w:val="16"/>
              </w:rPr>
            </w:pPr>
            <w:r w:rsidRPr="006B5D00">
              <w:rPr>
                <w:szCs w:val="16"/>
              </w:rPr>
              <w:t>Sub</w:t>
            </w:r>
            <w:r>
              <w:rPr>
                <w:szCs w:val="16"/>
              </w:rPr>
              <w:t>sc</w:t>
            </w:r>
            <w:r w:rsidRPr="006B5D00">
              <w:rPr>
                <w:szCs w:val="16"/>
              </w:rPr>
              <w:t>ription/Publications</w:t>
            </w:r>
          </w:p>
        </w:tc>
        <w:tc>
          <w:tcPr>
            <w:tcW w:w="2139" w:type="dxa"/>
            <w:vAlign w:val="center"/>
          </w:tcPr>
          <w:p w14:paraId="06711C69" w14:textId="77777777" w:rsidR="00BF1084" w:rsidRPr="006B5D00" w:rsidRDefault="00BF1084" w:rsidP="00F8184E">
            <w:pPr>
              <w:rPr>
                <w:szCs w:val="16"/>
              </w:rPr>
            </w:pPr>
            <w:r>
              <w:rPr>
                <w:szCs w:val="16"/>
              </w:rPr>
              <w:t>$</w:t>
            </w:r>
          </w:p>
        </w:tc>
        <w:tc>
          <w:tcPr>
            <w:tcW w:w="2025" w:type="dxa"/>
            <w:vAlign w:val="center"/>
          </w:tcPr>
          <w:p w14:paraId="3C5B89CA" w14:textId="77777777" w:rsidR="00BF1084" w:rsidRPr="006B5D00" w:rsidRDefault="00BF1084" w:rsidP="00F8184E">
            <w:pPr>
              <w:rPr>
                <w:szCs w:val="16"/>
              </w:rPr>
            </w:pPr>
            <w:r>
              <w:rPr>
                <w:szCs w:val="16"/>
              </w:rPr>
              <w:t>$</w:t>
            </w:r>
          </w:p>
        </w:tc>
        <w:tc>
          <w:tcPr>
            <w:tcW w:w="2025" w:type="dxa"/>
            <w:vAlign w:val="center"/>
          </w:tcPr>
          <w:p w14:paraId="1EC1D337" w14:textId="77777777" w:rsidR="00BF1084" w:rsidRPr="006B5D00" w:rsidRDefault="00BF1084" w:rsidP="00F8184E">
            <w:pPr>
              <w:rPr>
                <w:szCs w:val="16"/>
              </w:rPr>
            </w:pPr>
            <w:r>
              <w:rPr>
                <w:szCs w:val="16"/>
              </w:rPr>
              <w:t>$</w:t>
            </w:r>
          </w:p>
        </w:tc>
      </w:tr>
      <w:tr w:rsidR="00BF1084" w:rsidRPr="006B5D00" w14:paraId="63DF2789" w14:textId="77777777" w:rsidTr="008F5692">
        <w:trPr>
          <w:jc w:val="center"/>
        </w:trPr>
        <w:tc>
          <w:tcPr>
            <w:tcW w:w="2490" w:type="dxa"/>
            <w:shd w:val="clear" w:color="auto" w:fill="DBE5F1" w:themeFill="accent1" w:themeFillTint="33"/>
          </w:tcPr>
          <w:p w14:paraId="3CA5ED73" w14:textId="77777777" w:rsidR="00BF1084" w:rsidRPr="006B5D00" w:rsidRDefault="00BF1084" w:rsidP="00F8184E">
            <w:pPr>
              <w:rPr>
                <w:szCs w:val="16"/>
              </w:rPr>
            </w:pPr>
            <w:r w:rsidRPr="006B5D00">
              <w:rPr>
                <w:szCs w:val="16"/>
              </w:rPr>
              <w:t>Medical supplies (such as medical instruments for exams, medications etc.)</w:t>
            </w:r>
          </w:p>
        </w:tc>
        <w:tc>
          <w:tcPr>
            <w:tcW w:w="2139" w:type="dxa"/>
            <w:vAlign w:val="center"/>
          </w:tcPr>
          <w:p w14:paraId="44931AAF" w14:textId="77777777" w:rsidR="00BF1084" w:rsidRPr="006B5D00" w:rsidRDefault="00BF1084" w:rsidP="00F8184E">
            <w:pPr>
              <w:rPr>
                <w:szCs w:val="16"/>
              </w:rPr>
            </w:pPr>
            <w:r>
              <w:rPr>
                <w:szCs w:val="16"/>
              </w:rPr>
              <w:t>$</w:t>
            </w:r>
          </w:p>
        </w:tc>
        <w:tc>
          <w:tcPr>
            <w:tcW w:w="2025" w:type="dxa"/>
            <w:vAlign w:val="center"/>
          </w:tcPr>
          <w:p w14:paraId="5A739778" w14:textId="77777777" w:rsidR="00BF1084" w:rsidRPr="006B5D00" w:rsidRDefault="00BF1084" w:rsidP="00F8184E">
            <w:pPr>
              <w:rPr>
                <w:szCs w:val="16"/>
              </w:rPr>
            </w:pPr>
            <w:r>
              <w:rPr>
                <w:szCs w:val="16"/>
              </w:rPr>
              <w:t>$</w:t>
            </w:r>
          </w:p>
        </w:tc>
        <w:tc>
          <w:tcPr>
            <w:tcW w:w="2025" w:type="dxa"/>
            <w:vAlign w:val="center"/>
          </w:tcPr>
          <w:p w14:paraId="1F86C604" w14:textId="77777777" w:rsidR="00BF1084" w:rsidRDefault="00BF1084" w:rsidP="00F8184E">
            <w:pPr>
              <w:rPr>
                <w:szCs w:val="16"/>
              </w:rPr>
            </w:pPr>
          </w:p>
          <w:p w14:paraId="10673EC1" w14:textId="77777777" w:rsidR="00BF1084" w:rsidRPr="006B5D00" w:rsidRDefault="00BF1084" w:rsidP="00F8184E">
            <w:pPr>
              <w:rPr>
                <w:szCs w:val="16"/>
              </w:rPr>
            </w:pPr>
          </w:p>
        </w:tc>
      </w:tr>
      <w:tr w:rsidR="00BF1084" w:rsidRPr="006B5D00" w14:paraId="7403E9A9" w14:textId="77777777" w:rsidTr="008F5692">
        <w:trPr>
          <w:jc w:val="center"/>
        </w:trPr>
        <w:tc>
          <w:tcPr>
            <w:tcW w:w="2490" w:type="dxa"/>
            <w:shd w:val="clear" w:color="auto" w:fill="DBE5F1" w:themeFill="accent1" w:themeFillTint="33"/>
          </w:tcPr>
          <w:p w14:paraId="02FCA02B" w14:textId="77777777" w:rsidR="00BF1084" w:rsidRPr="006B5D00" w:rsidRDefault="00BF1084" w:rsidP="00F8184E">
            <w:pPr>
              <w:rPr>
                <w:szCs w:val="16"/>
              </w:rPr>
            </w:pPr>
            <w:r w:rsidRPr="006B5D00">
              <w:rPr>
                <w:szCs w:val="16"/>
              </w:rPr>
              <w:t>Office supplies (such as file cabinet, tablets etc.)</w:t>
            </w:r>
          </w:p>
        </w:tc>
        <w:tc>
          <w:tcPr>
            <w:tcW w:w="2139" w:type="dxa"/>
            <w:vAlign w:val="center"/>
          </w:tcPr>
          <w:p w14:paraId="30994C97" w14:textId="77777777" w:rsidR="00BF1084" w:rsidRPr="006B5D00" w:rsidRDefault="00BF1084" w:rsidP="00F8184E">
            <w:pPr>
              <w:rPr>
                <w:szCs w:val="16"/>
              </w:rPr>
            </w:pPr>
            <w:r>
              <w:rPr>
                <w:szCs w:val="16"/>
              </w:rPr>
              <w:t>$</w:t>
            </w:r>
          </w:p>
        </w:tc>
        <w:tc>
          <w:tcPr>
            <w:tcW w:w="2025" w:type="dxa"/>
            <w:vAlign w:val="center"/>
          </w:tcPr>
          <w:p w14:paraId="041C14D4" w14:textId="77777777" w:rsidR="00BF1084" w:rsidRPr="006B5D00" w:rsidRDefault="00BF1084" w:rsidP="00F8184E">
            <w:pPr>
              <w:rPr>
                <w:szCs w:val="16"/>
              </w:rPr>
            </w:pPr>
            <w:r>
              <w:rPr>
                <w:szCs w:val="16"/>
              </w:rPr>
              <w:t>$</w:t>
            </w:r>
          </w:p>
        </w:tc>
        <w:tc>
          <w:tcPr>
            <w:tcW w:w="2025" w:type="dxa"/>
            <w:vAlign w:val="center"/>
          </w:tcPr>
          <w:p w14:paraId="4457B692" w14:textId="77777777" w:rsidR="00BF1084" w:rsidRPr="006B5D00" w:rsidRDefault="00BF1084" w:rsidP="00F8184E">
            <w:pPr>
              <w:rPr>
                <w:szCs w:val="16"/>
              </w:rPr>
            </w:pPr>
            <w:r>
              <w:rPr>
                <w:szCs w:val="16"/>
              </w:rPr>
              <w:t>$</w:t>
            </w:r>
          </w:p>
        </w:tc>
      </w:tr>
      <w:tr w:rsidR="00BF1084" w:rsidRPr="006B5D00" w14:paraId="0237E480" w14:textId="77777777" w:rsidTr="008F5692">
        <w:trPr>
          <w:jc w:val="center"/>
        </w:trPr>
        <w:tc>
          <w:tcPr>
            <w:tcW w:w="2490" w:type="dxa"/>
            <w:shd w:val="clear" w:color="auto" w:fill="DBE5F1" w:themeFill="accent1" w:themeFillTint="33"/>
          </w:tcPr>
          <w:p w14:paraId="5527E471" w14:textId="77777777" w:rsidR="00BF1084" w:rsidRPr="006B5D00" w:rsidRDefault="00BF1084" w:rsidP="00F8184E">
            <w:pPr>
              <w:rPr>
                <w:szCs w:val="16"/>
              </w:rPr>
            </w:pPr>
            <w:r w:rsidRPr="006B5D00">
              <w:rPr>
                <w:szCs w:val="16"/>
              </w:rPr>
              <w:t>Program supplies (such as promotional materials, pelvic model etc.)</w:t>
            </w:r>
          </w:p>
        </w:tc>
        <w:tc>
          <w:tcPr>
            <w:tcW w:w="2139" w:type="dxa"/>
            <w:vAlign w:val="center"/>
          </w:tcPr>
          <w:p w14:paraId="76739A30" w14:textId="77777777" w:rsidR="00BF1084" w:rsidRPr="006B5D00" w:rsidRDefault="00BF1084" w:rsidP="00F8184E">
            <w:pPr>
              <w:rPr>
                <w:szCs w:val="16"/>
              </w:rPr>
            </w:pPr>
            <w:r>
              <w:rPr>
                <w:szCs w:val="16"/>
              </w:rPr>
              <w:t>$</w:t>
            </w:r>
          </w:p>
        </w:tc>
        <w:tc>
          <w:tcPr>
            <w:tcW w:w="2025" w:type="dxa"/>
            <w:vAlign w:val="center"/>
          </w:tcPr>
          <w:p w14:paraId="4BEF2D28" w14:textId="77777777" w:rsidR="00BF1084" w:rsidRPr="006B5D00" w:rsidRDefault="00BF1084" w:rsidP="00F8184E">
            <w:pPr>
              <w:rPr>
                <w:szCs w:val="16"/>
              </w:rPr>
            </w:pPr>
            <w:r>
              <w:rPr>
                <w:szCs w:val="16"/>
              </w:rPr>
              <w:t>$</w:t>
            </w:r>
          </w:p>
        </w:tc>
        <w:tc>
          <w:tcPr>
            <w:tcW w:w="2025" w:type="dxa"/>
            <w:vAlign w:val="center"/>
          </w:tcPr>
          <w:p w14:paraId="31A42BFA" w14:textId="77777777" w:rsidR="00BF1084" w:rsidRPr="006B5D00" w:rsidRDefault="00BF1084" w:rsidP="00F8184E">
            <w:pPr>
              <w:rPr>
                <w:szCs w:val="16"/>
              </w:rPr>
            </w:pPr>
            <w:r>
              <w:rPr>
                <w:szCs w:val="16"/>
              </w:rPr>
              <w:t>$</w:t>
            </w:r>
          </w:p>
        </w:tc>
      </w:tr>
      <w:tr w:rsidR="00BF1084" w:rsidRPr="006B5D00" w14:paraId="67EEFBD5" w14:textId="77777777" w:rsidTr="008F5692">
        <w:trPr>
          <w:jc w:val="center"/>
        </w:trPr>
        <w:tc>
          <w:tcPr>
            <w:tcW w:w="2490" w:type="dxa"/>
            <w:shd w:val="clear" w:color="auto" w:fill="DBE5F1" w:themeFill="accent1" w:themeFillTint="33"/>
          </w:tcPr>
          <w:p w14:paraId="3545AB56" w14:textId="77777777" w:rsidR="00BF1084" w:rsidRPr="006B5D00" w:rsidRDefault="00BF1084" w:rsidP="00F8184E">
            <w:pPr>
              <w:rPr>
                <w:szCs w:val="16"/>
              </w:rPr>
            </w:pPr>
            <w:r w:rsidRPr="006B5D00">
              <w:rPr>
                <w:szCs w:val="16"/>
              </w:rPr>
              <w:t>Travel (such as in</w:t>
            </w:r>
            <w:r>
              <w:rPr>
                <w:szCs w:val="16"/>
              </w:rPr>
              <w:t xml:space="preserve"> </w:t>
            </w:r>
            <w:r w:rsidRPr="006B5D00">
              <w:rPr>
                <w:szCs w:val="16"/>
              </w:rPr>
              <w:t>state, out of state travel costs)</w:t>
            </w:r>
          </w:p>
        </w:tc>
        <w:tc>
          <w:tcPr>
            <w:tcW w:w="2139" w:type="dxa"/>
            <w:vAlign w:val="center"/>
          </w:tcPr>
          <w:p w14:paraId="4CCADBDC" w14:textId="77777777" w:rsidR="00BF1084" w:rsidRPr="006B5D00" w:rsidRDefault="00BF1084" w:rsidP="00F8184E">
            <w:pPr>
              <w:rPr>
                <w:szCs w:val="16"/>
              </w:rPr>
            </w:pPr>
            <w:r>
              <w:rPr>
                <w:szCs w:val="16"/>
              </w:rPr>
              <w:t>$</w:t>
            </w:r>
          </w:p>
        </w:tc>
        <w:tc>
          <w:tcPr>
            <w:tcW w:w="2025" w:type="dxa"/>
            <w:vAlign w:val="center"/>
          </w:tcPr>
          <w:p w14:paraId="1D615AB2" w14:textId="77777777" w:rsidR="00BF1084" w:rsidRPr="006B5D00" w:rsidRDefault="00BF1084" w:rsidP="00F8184E">
            <w:pPr>
              <w:rPr>
                <w:szCs w:val="16"/>
              </w:rPr>
            </w:pPr>
            <w:r>
              <w:rPr>
                <w:szCs w:val="16"/>
              </w:rPr>
              <w:t>$</w:t>
            </w:r>
          </w:p>
        </w:tc>
        <w:tc>
          <w:tcPr>
            <w:tcW w:w="2025" w:type="dxa"/>
            <w:vAlign w:val="center"/>
          </w:tcPr>
          <w:p w14:paraId="3AE114FD" w14:textId="77777777" w:rsidR="00BF1084" w:rsidRPr="006B5D00" w:rsidRDefault="00BF1084" w:rsidP="00F8184E">
            <w:pPr>
              <w:rPr>
                <w:szCs w:val="16"/>
              </w:rPr>
            </w:pPr>
            <w:r>
              <w:rPr>
                <w:szCs w:val="16"/>
              </w:rPr>
              <w:t>$</w:t>
            </w:r>
          </w:p>
        </w:tc>
      </w:tr>
      <w:tr w:rsidR="00BF1084" w:rsidRPr="006B5D00" w14:paraId="2C567394" w14:textId="77777777" w:rsidTr="008F5692">
        <w:trPr>
          <w:jc w:val="center"/>
        </w:trPr>
        <w:tc>
          <w:tcPr>
            <w:tcW w:w="2490" w:type="dxa"/>
            <w:tcBorders>
              <w:bottom w:val="single" w:sz="4" w:space="0" w:color="auto"/>
            </w:tcBorders>
            <w:shd w:val="clear" w:color="auto" w:fill="DBE5F1" w:themeFill="accent1" w:themeFillTint="33"/>
          </w:tcPr>
          <w:p w14:paraId="564016FC" w14:textId="77777777" w:rsidR="00BF1084" w:rsidRPr="006B5D00" w:rsidRDefault="00BF1084" w:rsidP="00F8184E">
            <w:pPr>
              <w:rPr>
                <w:szCs w:val="16"/>
              </w:rPr>
            </w:pPr>
            <w:r w:rsidRPr="006B5D00">
              <w:rPr>
                <w:szCs w:val="16"/>
              </w:rPr>
              <w:t>Utilities (such as gas, electric, water, telephone service, cell phone service etc.)</w:t>
            </w:r>
          </w:p>
        </w:tc>
        <w:tc>
          <w:tcPr>
            <w:tcW w:w="2139" w:type="dxa"/>
            <w:vAlign w:val="center"/>
          </w:tcPr>
          <w:p w14:paraId="73BE9E01" w14:textId="77777777" w:rsidR="00BF1084" w:rsidRPr="006B5D00" w:rsidRDefault="00BF1084" w:rsidP="00F8184E">
            <w:pPr>
              <w:rPr>
                <w:szCs w:val="16"/>
              </w:rPr>
            </w:pPr>
            <w:r>
              <w:rPr>
                <w:szCs w:val="16"/>
              </w:rPr>
              <w:t>$</w:t>
            </w:r>
          </w:p>
        </w:tc>
        <w:tc>
          <w:tcPr>
            <w:tcW w:w="2025" w:type="dxa"/>
            <w:vAlign w:val="center"/>
          </w:tcPr>
          <w:p w14:paraId="72C0921C" w14:textId="77777777" w:rsidR="00BF1084" w:rsidRPr="006B5D00" w:rsidRDefault="00BF1084" w:rsidP="00F8184E">
            <w:pPr>
              <w:rPr>
                <w:szCs w:val="16"/>
              </w:rPr>
            </w:pPr>
            <w:r>
              <w:rPr>
                <w:szCs w:val="16"/>
              </w:rPr>
              <w:t>$</w:t>
            </w:r>
          </w:p>
        </w:tc>
        <w:tc>
          <w:tcPr>
            <w:tcW w:w="2025" w:type="dxa"/>
            <w:vAlign w:val="center"/>
          </w:tcPr>
          <w:p w14:paraId="60B21EDA" w14:textId="77777777" w:rsidR="00BF1084" w:rsidRPr="006B5D00" w:rsidRDefault="00BF1084" w:rsidP="00F8184E">
            <w:pPr>
              <w:rPr>
                <w:szCs w:val="16"/>
              </w:rPr>
            </w:pPr>
            <w:r>
              <w:rPr>
                <w:szCs w:val="16"/>
              </w:rPr>
              <w:t>$</w:t>
            </w:r>
          </w:p>
        </w:tc>
      </w:tr>
      <w:tr w:rsidR="00BF1084" w:rsidRPr="006B5D00" w14:paraId="269F73AC" w14:textId="77777777" w:rsidTr="008F5692">
        <w:trPr>
          <w:jc w:val="center"/>
        </w:trPr>
        <w:tc>
          <w:tcPr>
            <w:tcW w:w="2490" w:type="dxa"/>
            <w:tcBorders>
              <w:bottom w:val="single" w:sz="4" w:space="0" w:color="auto"/>
            </w:tcBorders>
            <w:shd w:val="clear" w:color="auto" w:fill="DBE5F1" w:themeFill="accent1" w:themeFillTint="33"/>
          </w:tcPr>
          <w:p w14:paraId="0B9CBB34" w14:textId="77777777" w:rsidR="00BF1084" w:rsidRPr="006B5D00" w:rsidRDefault="00BF1084" w:rsidP="00F8184E">
            <w:pPr>
              <w:rPr>
                <w:szCs w:val="16"/>
              </w:rPr>
            </w:pPr>
            <w:r w:rsidRPr="006B5D00">
              <w:rPr>
                <w:szCs w:val="16"/>
              </w:rPr>
              <w:t>Equipment (such as laptop computer, printer etc.)</w:t>
            </w:r>
          </w:p>
        </w:tc>
        <w:tc>
          <w:tcPr>
            <w:tcW w:w="2139" w:type="dxa"/>
            <w:vAlign w:val="center"/>
          </w:tcPr>
          <w:p w14:paraId="16C6637B" w14:textId="77777777" w:rsidR="00BF1084" w:rsidRPr="006B5D00" w:rsidRDefault="00BF1084" w:rsidP="00F8184E">
            <w:pPr>
              <w:rPr>
                <w:szCs w:val="16"/>
              </w:rPr>
            </w:pPr>
            <w:r>
              <w:rPr>
                <w:szCs w:val="16"/>
              </w:rPr>
              <w:t>$</w:t>
            </w:r>
          </w:p>
        </w:tc>
        <w:tc>
          <w:tcPr>
            <w:tcW w:w="2025" w:type="dxa"/>
            <w:vAlign w:val="center"/>
          </w:tcPr>
          <w:p w14:paraId="53E311E4" w14:textId="77777777" w:rsidR="00BF1084" w:rsidRPr="006B5D00" w:rsidRDefault="00BF1084" w:rsidP="00F8184E">
            <w:pPr>
              <w:rPr>
                <w:szCs w:val="16"/>
              </w:rPr>
            </w:pPr>
            <w:r>
              <w:rPr>
                <w:szCs w:val="16"/>
              </w:rPr>
              <w:t>$</w:t>
            </w:r>
          </w:p>
        </w:tc>
        <w:tc>
          <w:tcPr>
            <w:tcW w:w="2025" w:type="dxa"/>
            <w:vAlign w:val="center"/>
          </w:tcPr>
          <w:p w14:paraId="4932381C" w14:textId="77777777" w:rsidR="00BF1084" w:rsidRPr="006B5D00" w:rsidRDefault="00BF1084" w:rsidP="00F8184E">
            <w:pPr>
              <w:rPr>
                <w:szCs w:val="16"/>
              </w:rPr>
            </w:pPr>
            <w:r>
              <w:rPr>
                <w:szCs w:val="16"/>
              </w:rPr>
              <w:t>$</w:t>
            </w:r>
          </w:p>
        </w:tc>
      </w:tr>
      <w:tr w:rsidR="00BF1084" w:rsidRPr="006B5D00" w14:paraId="48261CE5" w14:textId="77777777" w:rsidTr="008F5692">
        <w:trPr>
          <w:jc w:val="center"/>
        </w:trPr>
        <w:tc>
          <w:tcPr>
            <w:tcW w:w="2490" w:type="dxa"/>
            <w:tcBorders>
              <w:bottom w:val="single" w:sz="4" w:space="0" w:color="auto"/>
            </w:tcBorders>
            <w:shd w:val="clear" w:color="auto" w:fill="DBE5F1" w:themeFill="accent1" w:themeFillTint="33"/>
          </w:tcPr>
          <w:p w14:paraId="4E255DBB" w14:textId="77777777" w:rsidR="00BF1084" w:rsidRDefault="00BF1084" w:rsidP="00F8184E">
            <w:pPr>
              <w:rPr>
                <w:szCs w:val="16"/>
              </w:rPr>
            </w:pPr>
            <w:r>
              <w:rPr>
                <w:szCs w:val="16"/>
              </w:rPr>
              <w:t>Other</w:t>
            </w:r>
          </w:p>
          <w:p w14:paraId="0A89BD62" w14:textId="77777777" w:rsidR="00BF1084" w:rsidRPr="006B5D00" w:rsidRDefault="00BF1084" w:rsidP="00F8184E">
            <w:pPr>
              <w:rPr>
                <w:szCs w:val="16"/>
              </w:rPr>
            </w:pPr>
          </w:p>
        </w:tc>
        <w:tc>
          <w:tcPr>
            <w:tcW w:w="2139" w:type="dxa"/>
            <w:vAlign w:val="center"/>
          </w:tcPr>
          <w:p w14:paraId="61330209" w14:textId="77777777" w:rsidR="00BF1084" w:rsidRDefault="00BF1084" w:rsidP="00F8184E">
            <w:pPr>
              <w:rPr>
                <w:szCs w:val="16"/>
              </w:rPr>
            </w:pPr>
          </w:p>
        </w:tc>
        <w:tc>
          <w:tcPr>
            <w:tcW w:w="2025" w:type="dxa"/>
            <w:vAlign w:val="center"/>
          </w:tcPr>
          <w:p w14:paraId="7CE1FE44" w14:textId="77777777" w:rsidR="00BF1084" w:rsidRDefault="00BF1084" w:rsidP="00F8184E">
            <w:pPr>
              <w:rPr>
                <w:szCs w:val="16"/>
              </w:rPr>
            </w:pPr>
          </w:p>
        </w:tc>
        <w:tc>
          <w:tcPr>
            <w:tcW w:w="2025" w:type="dxa"/>
            <w:vAlign w:val="center"/>
          </w:tcPr>
          <w:p w14:paraId="04E45F3B" w14:textId="77777777" w:rsidR="00BF1084" w:rsidRDefault="00BF1084" w:rsidP="00F8184E">
            <w:pPr>
              <w:rPr>
                <w:szCs w:val="16"/>
              </w:rPr>
            </w:pPr>
          </w:p>
        </w:tc>
      </w:tr>
      <w:tr w:rsidR="00BF1084" w:rsidRPr="006B5D00" w14:paraId="34672318" w14:textId="77777777" w:rsidTr="008F5692">
        <w:trPr>
          <w:jc w:val="center"/>
        </w:trPr>
        <w:tc>
          <w:tcPr>
            <w:tcW w:w="2490" w:type="dxa"/>
            <w:tcBorders>
              <w:bottom w:val="single" w:sz="4" w:space="0" w:color="auto"/>
            </w:tcBorders>
            <w:shd w:val="clear" w:color="auto" w:fill="DBE5F1" w:themeFill="accent1" w:themeFillTint="33"/>
          </w:tcPr>
          <w:p w14:paraId="792F5B73" w14:textId="77777777" w:rsidR="00BF1084" w:rsidRDefault="00BF1084" w:rsidP="008F5692">
            <w:pPr>
              <w:rPr>
                <w:b/>
                <w:bCs/>
                <w:szCs w:val="16"/>
              </w:rPr>
            </w:pPr>
            <w:r>
              <w:rPr>
                <w:b/>
                <w:bCs/>
                <w:szCs w:val="16"/>
              </w:rPr>
              <w:t>TOTAL</w:t>
            </w:r>
          </w:p>
          <w:p w14:paraId="28D437F3" w14:textId="77777777" w:rsidR="00BF1084" w:rsidRPr="008F5692" w:rsidRDefault="00BF1084" w:rsidP="008F5692">
            <w:pPr>
              <w:rPr>
                <w:b/>
                <w:bCs/>
                <w:szCs w:val="16"/>
              </w:rPr>
            </w:pPr>
          </w:p>
        </w:tc>
        <w:tc>
          <w:tcPr>
            <w:tcW w:w="2139" w:type="dxa"/>
            <w:vAlign w:val="center"/>
          </w:tcPr>
          <w:p w14:paraId="707331C7" w14:textId="77777777" w:rsidR="00BF1084" w:rsidRDefault="00BF1084" w:rsidP="008F5692">
            <w:pPr>
              <w:rPr>
                <w:szCs w:val="16"/>
              </w:rPr>
            </w:pPr>
            <w:r>
              <w:rPr>
                <w:szCs w:val="16"/>
              </w:rPr>
              <w:t>$</w:t>
            </w:r>
          </w:p>
        </w:tc>
        <w:tc>
          <w:tcPr>
            <w:tcW w:w="2025" w:type="dxa"/>
            <w:vAlign w:val="center"/>
          </w:tcPr>
          <w:p w14:paraId="0E498A98" w14:textId="77777777" w:rsidR="00BF1084" w:rsidRDefault="00BF1084" w:rsidP="008F5692">
            <w:pPr>
              <w:rPr>
                <w:szCs w:val="16"/>
              </w:rPr>
            </w:pPr>
            <w:r>
              <w:rPr>
                <w:szCs w:val="16"/>
              </w:rPr>
              <w:t>$</w:t>
            </w:r>
          </w:p>
        </w:tc>
        <w:tc>
          <w:tcPr>
            <w:tcW w:w="2025" w:type="dxa"/>
            <w:vAlign w:val="center"/>
          </w:tcPr>
          <w:p w14:paraId="3656A0E4" w14:textId="77777777" w:rsidR="00BF1084" w:rsidRDefault="00BF1084" w:rsidP="008F5692">
            <w:pPr>
              <w:rPr>
                <w:szCs w:val="16"/>
              </w:rPr>
            </w:pPr>
            <w:r>
              <w:rPr>
                <w:szCs w:val="16"/>
              </w:rPr>
              <w:t>$</w:t>
            </w:r>
          </w:p>
        </w:tc>
      </w:tr>
    </w:tbl>
    <w:p w14:paraId="2095CF81" w14:textId="77777777" w:rsidR="00CF13AE" w:rsidRDefault="00CF13AE" w:rsidP="00BF1084">
      <w:pPr>
        <w:rPr>
          <w:b/>
          <w:sz w:val="19"/>
          <w:szCs w:val="19"/>
        </w:rPr>
        <w:sectPr w:rsidR="00CF13AE" w:rsidSect="006764CA">
          <w:headerReference w:type="default" r:id="rId77"/>
          <w:footerReference w:type="default" r:id="rId78"/>
          <w:pgSz w:w="12240" w:h="15840"/>
          <w:pgMar w:top="720" w:right="720" w:bottom="720" w:left="720" w:header="720" w:footer="720" w:gutter="0"/>
          <w:cols w:space="720"/>
          <w:docGrid w:linePitch="299"/>
        </w:sectPr>
      </w:pPr>
    </w:p>
    <w:p w14:paraId="2B6A5411" w14:textId="77777777" w:rsidR="00CF13AE" w:rsidRDefault="00CF13AE" w:rsidP="00BF1084">
      <w:pPr>
        <w:rPr>
          <w:noProof/>
        </w:rPr>
        <w:sectPr w:rsidR="00CF13AE" w:rsidSect="006764CA">
          <w:headerReference w:type="default" r:id="rId79"/>
          <w:footerReference w:type="default" r:id="rId80"/>
          <w:pgSz w:w="12240" w:h="15840"/>
          <w:pgMar w:top="720" w:right="720" w:bottom="720" w:left="720" w:header="720" w:footer="720" w:gutter="0"/>
          <w:cols w:space="720"/>
          <w:docGrid w:linePitch="299"/>
        </w:sectPr>
      </w:pPr>
      <w:r>
        <w:rPr>
          <w:noProof/>
        </w:rPr>
        <w:lastRenderedPageBreak/>
        <w:drawing>
          <wp:inline distT="0" distB="0" distL="0" distR="0" wp14:anchorId="46C2964A" wp14:editId="57144C0A">
            <wp:extent cx="6858000" cy="5577205"/>
            <wp:effectExtent l="0" t="0" r="0" b="444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icture 117"/>
                    <pic:cNvPicPr>
                      <a:picLocks noChangeAspect="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6858000" cy="5577205"/>
                    </a:xfrm>
                    <a:prstGeom prst="rect">
                      <a:avLst/>
                    </a:prstGeom>
                    <a:noFill/>
                    <a:ln>
                      <a:noFill/>
                    </a:ln>
                  </pic:spPr>
                </pic:pic>
              </a:graphicData>
            </a:graphic>
          </wp:inline>
        </w:drawing>
      </w:r>
      <w:r w:rsidRPr="00CF13AE">
        <w:rPr>
          <w:noProof/>
        </w:rPr>
        <w:t xml:space="preserve"> </w:t>
      </w:r>
      <w:r>
        <w:rPr>
          <w:noProof/>
        </w:rPr>
        <w:lastRenderedPageBreak/>
        <w:drawing>
          <wp:inline distT="0" distB="0" distL="0" distR="0" wp14:anchorId="0F0EFF18" wp14:editId="4D5CF26A">
            <wp:extent cx="3870960" cy="68580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118"/>
                    <pic:cNvPicPr>
                      <a:picLocks noChangeAspect="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870960" cy="6858000"/>
                    </a:xfrm>
                    <a:prstGeom prst="rect">
                      <a:avLst/>
                    </a:prstGeom>
                    <a:noFill/>
                    <a:ln>
                      <a:noFill/>
                    </a:ln>
                  </pic:spPr>
                </pic:pic>
              </a:graphicData>
            </a:graphic>
          </wp:inline>
        </w:drawing>
      </w:r>
    </w:p>
    <w:p w14:paraId="70E5411A" w14:textId="77777777" w:rsidR="00CF13AE" w:rsidRDefault="00CF13AE" w:rsidP="004468D0">
      <w:pPr>
        <w:tabs>
          <w:tab w:val="left" w:pos="-1080"/>
        </w:tabs>
        <w:jc w:val="center"/>
        <w:rPr>
          <w:b/>
          <w:i/>
          <w:szCs w:val="24"/>
        </w:rPr>
      </w:pPr>
    </w:p>
    <w:p w14:paraId="25FF638E" w14:textId="77777777" w:rsidR="00CF13AE" w:rsidRPr="008F0102" w:rsidRDefault="00CF13AE" w:rsidP="004468D0">
      <w:pPr>
        <w:tabs>
          <w:tab w:val="left" w:pos="-1080"/>
        </w:tabs>
        <w:rPr>
          <w:b/>
          <w:i/>
          <w:szCs w:val="24"/>
        </w:rPr>
      </w:pPr>
      <w:r w:rsidRPr="008F0102">
        <w:rPr>
          <w:b/>
          <w:i/>
          <w:szCs w:val="24"/>
        </w:rPr>
        <w:t xml:space="preserve">Applicants </w:t>
      </w:r>
      <w:r>
        <w:rPr>
          <w:b/>
          <w:i/>
          <w:szCs w:val="24"/>
        </w:rPr>
        <w:t>must</w:t>
      </w:r>
      <w:r w:rsidRPr="008F0102">
        <w:rPr>
          <w:b/>
          <w:i/>
          <w:szCs w:val="24"/>
        </w:rPr>
        <w:t xml:space="preserve"> use the </w:t>
      </w:r>
      <w:r>
        <w:rPr>
          <w:b/>
          <w:i/>
          <w:szCs w:val="24"/>
        </w:rPr>
        <w:t>RHWP</w:t>
      </w:r>
      <w:r w:rsidRPr="008F0102">
        <w:rPr>
          <w:b/>
          <w:i/>
          <w:szCs w:val="24"/>
        </w:rPr>
        <w:t xml:space="preserve"> </w:t>
      </w:r>
      <w:r>
        <w:rPr>
          <w:b/>
          <w:i/>
          <w:szCs w:val="24"/>
        </w:rPr>
        <w:t xml:space="preserve">Goals and Deliverables Grid, </w:t>
      </w:r>
      <w:r w:rsidRPr="00B935E4">
        <w:rPr>
          <w:b/>
          <w:i/>
          <w:szCs w:val="24"/>
        </w:rPr>
        <w:t xml:space="preserve">Appendix </w:t>
      </w:r>
      <w:r>
        <w:rPr>
          <w:b/>
          <w:i/>
          <w:szCs w:val="24"/>
        </w:rPr>
        <w:t>E</w:t>
      </w:r>
      <w:r w:rsidRPr="008F0102">
        <w:rPr>
          <w:b/>
          <w:i/>
          <w:szCs w:val="24"/>
        </w:rPr>
        <w:t xml:space="preserve"> to populate th</w:t>
      </w:r>
      <w:r>
        <w:rPr>
          <w:b/>
          <w:i/>
          <w:szCs w:val="24"/>
        </w:rPr>
        <w:t xml:space="preserve">e FY24 Reproductive Health and Wellness </w:t>
      </w:r>
      <w:r w:rsidRPr="008F0102">
        <w:rPr>
          <w:b/>
          <w:i/>
          <w:szCs w:val="24"/>
        </w:rPr>
        <w:t>Program Plan</w:t>
      </w:r>
    </w:p>
    <w:p w14:paraId="519B01A5" w14:textId="77777777" w:rsidR="00CF13AE" w:rsidRPr="008F0102" w:rsidRDefault="00CF13AE" w:rsidP="004468D0">
      <w:pPr>
        <w:tabs>
          <w:tab w:val="left" w:pos="-1080"/>
        </w:tabs>
        <w:jc w:val="center"/>
        <w:rPr>
          <w:b/>
          <w:szCs w:val="24"/>
        </w:rPr>
      </w:pPr>
    </w:p>
    <w:p w14:paraId="429B0696" w14:textId="77777777" w:rsidR="00CF13AE" w:rsidRPr="008F0102" w:rsidRDefault="00CF13AE" w:rsidP="004468D0">
      <w:pPr>
        <w:rPr>
          <w:sz w:val="19"/>
          <w:szCs w:val="19"/>
        </w:rPr>
      </w:pPr>
      <w:r w:rsidRPr="008F0102">
        <w:rPr>
          <w:b/>
          <w:sz w:val="19"/>
          <w:szCs w:val="19"/>
          <w:u w:val="single"/>
        </w:rPr>
        <w:t>One comprehensive program plan must be submitted by the applicant agency.  Multiple program plans from the applicant agency and subcontractors will not be accepted</w:t>
      </w:r>
      <w:r w:rsidRPr="008F0102">
        <w:rPr>
          <w:b/>
          <w:sz w:val="19"/>
          <w:szCs w:val="19"/>
        </w:rPr>
        <w:t>.</w:t>
      </w:r>
      <w:r w:rsidRPr="008F0102">
        <w:rPr>
          <w:sz w:val="19"/>
          <w:szCs w:val="19"/>
        </w:rPr>
        <w:t xml:space="preserve">  Applicants should complete the program plan for each </w:t>
      </w:r>
      <w:r>
        <w:rPr>
          <w:sz w:val="19"/>
          <w:szCs w:val="19"/>
        </w:rPr>
        <w:t>Objective</w:t>
      </w:r>
      <w:r w:rsidRPr="008F0102">
        <w:rPr>
          <w:sz w:val="19"/>
          <w:szCs w:val="19"/>
        </w:rPr>
        <w:t xml:space="preserve"> proposed.</w:t>
      </w:r>
      <w:r>
        <w:rPr>
          <w:sz w:val="19"/>
          <w:szCs w:val="19"/>
        </w:rPr>
        <w:t xml:space="preserve">  </w:t>
      </w:r>
    </w:p>
    <w:p w14:paraId="505874B2" w14:textId="77777777" w:rsidR="00CF13AE" w:rsidRPr="008F0102" w:rsidRDefault="00CF13AE" w:rsidP="004468D0">
      <w:pPr>
        <w:rPr>
          <w:sz w:val="19"/>
          <w:szCs w:val="19"/>
        </w:rPr>
      </w:pPr>
    </w:p>
    <w:p w14:paraId="6C81A016" w14:textId="77777777" w:rsidR="00CF13AE" w:rsidRDefault="00CF13AE" w:rsidP="003B51BB">
      <w:pPr>
        <w:rPr>
          <w:sz w:val="19"/>
          <w:szCs w:val="19"/>
        </w:rPr>
      </w:pPr>
      <w:r>
        <w:rPr>
          <w:b/>
          <w:sz w:val="19"/>
          <w:szCs w:val="19"/>
        </w:rPr>
        <w:t>Goals</w:t>
      </w:r>
      <w:r w:rsidRPr="008F0102">
        <w:rPr>
          <w:b/>
          <w:sz w:val="19"/>
          <w:szCs w:val="19"/>
        </w:rPr>
        <w:t>:</w:t>
      </w:r>
      <w:r w:rsidRPr="008F0102">
        <w:rPr>
          <w:sz w:val="19"/>
          <w:szCs w:val="19"/>
        </w:rPr>
        <w:t xml:space="preserve">  </w:t>
      </w:r>
      <w:r>
        <w:rPr>
          <w:sz w:val="19"/>
          <w:szCs w:val="19"/>
        </w:rPr>
        <w:t>List the goals</w:t>
      </w:r>
      <w:r w:rsidRPr="008F0102">
        <w:rPr>
          <w:sz w:val="19"/>
          <w:szCs w:val="19"/>
        </w:rPr>
        <w:t xml:space="preserve"> that will be addressed in the</w:t>
      </w:r>
      <w:r>
        <w:rPr>
          <w:sz w:val="19"/>
          <w:szCs w:val="19"/>
        </w:rPr>
        <w:t xml:space="preserve"> program plan.  </w:t>
      </w:r>
    </w:p>
    <w:p w14:paraId="43E75A83" w14:textId="77777777" w:rsidR="00CF13AE" w:rsidRDefault="00CF13AE" w:rsidP="004468D0">
      <w:pPr>
        <w:rPr>
          <w:b/>
          <w:sz w:val="19"/>
          <w:szCs w:val="19"/>
        </w:rPr>
      </w:pPr>
    </w:p>
    <w:p w14:paraId="1D882A6F" w14:textId="77777777" w:rsidR="00CF13AE" w:rsidRDefault="00CF13AE" w:rsidP="004468D0">
      <w:pPr>
        <w:rPr>
          <w:sz w:val="19"/>
          <w:szCs w:val="19"/>
        </w:rPr>
      </w:pPr>
      <w:r w:rsidRPr="00B935E4">
        <w:rPr>
          <w:b/>
          <w:sz w:val="19"/>
          <w:szCs w:val="19"/>
        </w:rPr>
        <w:t>Deliverable:</w:t>
      </w:r>
      <w:r w:rsidRPr="00B935E4">
        <w:rPr>
          <w:sz w:val="19"/>
          <w:szCs w:val="19"/>
        </w:rPr>
        <w:t xml:space="preserve">  List the deliverable that will be addressed in the program plan.  Applicant must apply for Deliverable 1, 2, and 3. However, the strate</w:t>
      </w:r>
      <w:r>
        <w:rPr>
          <w:sz w:val="19"/>
          <w:szCs w:val="19"/>
        </w:rPr>
        <w:t>g</w:t>
      </w:r>
      <w:r w:rsidRPr="00B935E4">
        <w:rPr>
          <w:sz w:val="19"/>
          <w:szCs w:val="19"/>
        </w:rPr>
        <w:t>y listed at the bottom of Goal 1 is optional. If you do not choose this strategy, Deliverable 1 award amount will be decreased by 5%. Applicants may also choose to apply for deliverable 5, 6 and/or 7. A</w:t>
      </w:r>
      <w:r>
        <w:rPr>
          <w:sz w:val="19"/>
          <w:szCs w:val="19"/>
        </w:rPr>
        <w:t xml:space="preserve"> detailed and specific work plan must be provided to be considered for this funding. </w:t>
      </w:r>
    </w:p>
    <w:p w14:paraId="0BD0ABCF" w14:textId="77777777" w:rsidR="00CF13AE" w:rsidRPr="008F0102" w:rsidRDefault="00CF13AE" w:rsidP="004468D0">
      <w:pPr>
        <w:rPr>
          <w:sz w:val="19"/>
          <w:szCs w:val="19"/>
        </w:rPr>
      </w:pPr>
    </w:p>
    <w:p w14:paraId="5F5BE29D" w14:textId="77777777" w:rsidR="00CF13AE" w:rsidRPr="008F0102" w:rsidRDefault="00CF13AE" w:rsidP="004468D0">
      <w:pPr>
        <w:rPr>
          <w:sz w:val="19"/>
          <w:szCs w:val="19"/>
        </w:rPr>
      </w:pPr>
      <w:r w:rsidRPr="008F0102">
        <w:rPr>
          <w:b/>
          <w:sz w:val="19"/>
          <w:szCs w:val="19"/>
        </w:rPr>
        <w:t>Strategy</w:t>
      </w:r>
      <w:r w:rsidRPr="008F0102">
        <w:rPr>
          <w:sz w:val="19"/>
          <w:szCs w:val="19"/>
        </w:rPr>
        <w:t xml:space="preserve">: For each </w:t>
      </w:r>
      <w:r>
        <w:rPr>
          <w:sz w:val="19"/>
          <w:szCs w:val="19"/>
        </w:rPr>
        <w:t>deliverable</w:t>
      </w:r>
      <w:r w:rsidRPr="008F0102">
        <w:rPr>
          <w:sz w:val="19"/>
          <w:szCs w:val="19"/>
        </w:rPr>
        <w:t xml:space="preserve">, copy the specific </w:t>
      </w:r>
      <w:r>
        <w:rPr>
          <w:sz w:val="19"/>
          <w:szCs w:val="19"/>
        </w:rPr>
        <w:t>strategies</w:t>
      </w:r>
      <w:r w:rsidRPr="008F0102">
        <w:rPr>
          <w:sz w:val="19"/>
          <w:szCs w:val="19"/>
        </w:rPr>
        <w:t xml:space="preserve"> from the “</w:t>
      </w:r>
      <w:r>
        <w:rPr>
          <w:sz w:val="19"/>
          <w:szCs w:val="19"/>
        </w:rPr>
        <w:t>RHWP Goals and Deliverables</w:t>
      </w:r>
      <w:r w:rsidRPr="008F0102">
        <w:rPr>
          <w:sz w:val="19"/>
          <w:szCs w:val="19"/>
        </w:rPr>
        <w:t xml:space="preserve"> Grid” 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s</w:t>
      </w:r>
      <w:r w:rsidRPr="008F0102">
        <w:rPr>
          <w:sz w:val="19"/>
          <w:szCs w:val="19"/>
        </w:rPr>
        <w:t xml:space="preserve">trategies describe how the applicant will meet each </w:t>
      </w:r>
      <w:r>
        <w:rPr>
          <w:sz w:val="19"/>
          <w:szCs w:val="19"/>
        </w:rPr>
        <w:t>m</w:t>
      </w:r>
      <w:r w:rsidRPr="008F0102">
        <w:rPr>
          <w:sz w:val="19"/>
          <w:szCs w:val="19"/>
        </w:rPr>
        <w:t xml:space="preserve">easure.  Strategies should </w:t>
      </w:r>
      <w:r>
        <w:rPr>
          <w:sz w:val="19"/>
          <w:szCs w:val="19"/>
        </w:rPr>
        <w:t>align with</w:t>
      </w:r>
      <w:r w:rsidRPr="008F0102">
        <w:rPr>
          <w:sz w:val="19"/>
          <w:szCs w:val="19"/>
        </w:rPr>
        <w:t xml:space="preserve"> program activities.</w:t>
      </w:r>
      <w:r>
        <w:rPr>
          <w:sz w:val="19"/>
          <w:szCs w:val="19"/>
        </w:rPr>
        <w:t xml:space="preserve"> </w:t>
      </w:r>
    </w:p>
    <w:p w14:paraId="631186A3" w14:textId="77777777" w:rsidR="00CF13AE" w:rsidRPr="008F0102" w:rsidRDefault="00CF13AE" w:rsidP="004468D0">
      <w:pPr>
        <w:rPr>
          <w:sz w:val="19"/>
          <w:szCs w:val="19"/>
        </w:rPr>
      </w:pPr>
    </w:p>
    <w:p w14:paraId="326700BE" w14:textId="77777777" w:rsidR="00CF13AE" w:rsidRDefault="00CF13AE" w:rsidP="004468D0">
      <w:pPr>
        <w:rPr>
          <w:sz w:val="19"/>
          <w:szCs w:val="19"/>
        </w:rPr>
      </w:pPr>
      <w:r w:rsidRPr="008F0102">
        <w:rPr>
          <w:b/>
          <w:sz w:val="19"/>
          <w:szCs w:val="19"/>
        </w:rPr>
        <w:t>Activities:</w:t>
      </w:r>
      <w:r w:rsidRPr="008F0102">
        <w:rPr>
          <w:sz w:val="19"/>
          <w:szCs w:val="19"/>
        </w:rPr>
        <w:t xml:space="preserve">  The applicant should </w:t>
      </w:r>
      <w:r>
        <w:rPr>
          <w:sz w:val="19"/>
          <w:szCs w:val="19"/>
        </w:rPr>
        <w:t>copy the</w:t>
      </w:r>
      <w:r w:rsidRPr="008F0102">
        <w:rPr>
          <w:sz w:val="19"/>
          <w:szCs w:val="19"/>
        </w:rPr>
        <w:t xml:space="preserve"> specific activities that will be implemented to </w:t>
      </w:r>
      <w:r>
        <w:rPr>
          <w:sz w:val="19"/>
          <w:szCs w:val="19"/>
        </w:rPr>
        <w:t>address</w:t>
      </w:r>
      <w:r w:rsidRPr="008F0102">
        <w:rPr>
          <w:sz w:val="19"/>
          <w:szCs w:val="19"/>
        </w:rPr>
        <w:t xml:space="preserve"> each strategy. </w:t>
      </w:r>
      <w:r>
        <w:rPr>
          <w:sz w:val="19"/>
          <w:szCs w:val="19"/>
        </w:rPr>
        <w:t xml:space="preserve">Applicants must list all activities listed in the “RHWP Goals and Deliverables Grid”  Applicants may provide additional activities as appropriate. </w:t>
      </w:r>
      <w:r w:rsidRPr="008F0102">
        <w:rPr>
          <w:sz w:val="19"/>
          <w:szCs w:val="19"/>
        </w:rPr>
        <w:t xml:space="preserve">Evaluation measures are provided for each strategy, </w:t>
      </w:r>
      <w:r w:rsidRPr="002D3828">
        <w:rPr>
          <w:sz w:val="19"/>
          <w:szCs w:val="19"/>
        </w:rPr>
        <w:t xml:space="preserve">but additional evaluation measures </w:t>
      </w:r>
      <w:r>
        <w:rPr>
          <w:sz w:val="19"/>
          <w:szCs w:val="19"/>
        </w:rPr>
        <w:t>for</w:t>
      </w:r>
      <w:r w:rsidRPr="002D3828">
        <w:rPr>
          <w:sz w:val="19"/>
          <w:szCs w:val="19"/>
        </w:rPr>
        <w:t xml:space="preserve"> specific activities should be included and documented in the program plan.</w:t>
      </w:r>
      <w:r>
        <w:rPr>
          <w:sz w:val="19"/>
          <w:szCs w:val="19"/>
        </w:rPr>
        <w:t xml:space="preserve">  </w:t>
      </w:r>
    </w:p>
    <w:p w14:paraId="34945795" w14:textId="77777777" w:rsidR="00CF13AE" w:rsidRDefault="00CF13AE" w:rsidP="004468D0">
      <w:pPr>
        <w:rPr>
          <w:b/>
          <w:sz w:val="19"/>
          <w:szCs w:val="19"/>
        </w:rPr>
      </w:pPr>
    </w:p>
    <w:p w14:paraId="39F0D1CF" w14:textId="77777777" w:rsidR="00CF13AE" w:rsidRPr="008F0102" w:rsidRDefault="00CF13AE" w:rsidP="004468D0">
      <w:pPr>
        <w:rPr>
          <w:sz w:val="19"/>
          <w:szCs w:val="19"/>
        </w:rPr>
      </w:pPr>
      <w:r w:rsidRPr="008F0102">
        <w:rPr>
          <w:b/>
          <w:sz w:val="19"/>
          <w:szCs w:val="19"/>
        </w:rPr>
        <w:t>Benchmarks/Evaluation Measures</w:t>
      </w:r>
      <w:r w:rsidRPr="008F0102">
        <w:rPr>
          <w:sz w:val="19"/>
          <w:szCs w:val="19"/>
        </w:rPr>
        <w:t xml:space="preserve">:   Copy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from the </w:t>
      </w:r>
      <w:r>
        <w:rPr>
          <w:sz w:val="19"/>
          <w:szCs w:val="19"/>
        </w:rPr>
        <w:t xml:space="preserve">“RHWP Goals and Deliverables Grid” </w:t>
      </w:r>
      <w:r w:rsidRPr="008F0102">
        <w:rPr>
          <w:sz w:val="19"/>
          <w:szCs w:val="19"/>
        </w:rPr>
        <w:t xml:space="preserve">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e</w:t>
      </w:r>
      <w:r w:rsidRPr="008F0102">
        <w:rPr>
          <w:sz w:val="19"/>
          <w:szCs w:val="19"/>
        </w:rPr>
        <w:t xml:space="preserve">valuation </w:t>
      </w:r>
      <w:r>
        <w:rPr>
          <w:sz w:val="19"/>
          <w:szCs w:val="19"/>
        </w:rPr>
        <w:t>m</w:t>
      </w:r>
      <w:r w:rsidRPr="008F0102">
        <w:rPr>
          <w:sz w:val="19"/>
          <w:szCs w:val="19"/>
        </w:rPr>
        <w:t xml:space="preserve">easures describe how the </w:t>
      </w:r>
      <w:r>
        <w:rPr>
          <w:sz w:val="19"/>
          <w:szCs w:val="19"/>
        </w:rPr>
        <w:t>s</w:t>
      </w:r>
      <w:r w:rsidRPr="008F0102">
        <w:rPr>
          <w:sz w:val="19"/>
          <w:szCs w:val="19"/>
        </w:rPr>
        <w:t xml:space="preserve">trategies will be measured and evaluated.  All </w:t>
      </w:r>
      <w:r>
        <w:rPr>
          <w:sz w:val="19"/>
          <w:szCs w:val="19"/>
        </w:rPr>
        <w:t>e</w:t>
      </w:r>
      <w:r w:rsidRPr="008F0102">
        <w:rPr>
          <w:sz w:val="19"/>
          <w:szCs w:val="19"/>
        </w:rPr>
        <w:t xml:space="preserve">valuation </w:t>
      </w:r>
      <w:r>
        <w:rPr>
          <w:sz w:val="19"/>
          <w:szCs w:val="19"/>
        </w:rPr>
        <w:t>m</w:t>
      </w:r>
      <w:r w:rsidRPr="008F0102">
        <w:rPr>
          <w:sz w:val="19"/>
          <w:szCs w:val="19"/>
        </w:rPr>
        <w:t xml:space="preserve">easures associated with a strategy must be addressed. Program reports should reflect the enablers and/or barriers to meeting the proposed </w:t>
      </w:r>
      <w:r>
        <w:rPr>
          <w:sz w:val="19"/>
          <w:szCs w:val="19"/>
        </w:rPr>
        <w:t>b</w:t>
      </w:r>
      <w:r w:rsidRPr="008F0102">
        <w:rPr>
          <w:sz w:val="19"/>
          <w:szCs w:val="19"/>
        </w:rPr>
        <w:t xml:space="preserve">enchmark. </w:t>
      </w:r>
      <w:r>
        <w:rPr>
          <w:b/>
          <w:sz w:val="19"/>
          <w:szCs w:val="19"/>
        </w:rPr>
        <w:t>Evaluation measures</w:t>
      </w:r>
      <w:r w:rsidRPr="008F0102">
        <w:rPr>
          <w:b/>
          <w:sz w:val="19"/>
          <w:szCs w:val="19"/>
        </w:rPr>
        <w:t xml:space="preserve"> </w:t>
      </w:r>
      <w:r>
        <w:rPr>
          <w:b/>
          <w:sz w:val="19"/>
          <w:szCs w:val="19"/>
        </w:rPr>
        <w:t>can</w:t>
      </w:r>
      <w:r w:rsidRPr="008F0102">
        <w:rPr>
          <w:b/>
          <w:sz w:val="19"/>
          <w:szCs w:val="19"/>
        </w:rPr>
        <w:t>not be altered.</w:t>
      </w:r>
      <w:r w:rsidRPr="008F0102">
        <w:rPr>
          <w:sz w:val="19"/>
          <w:szCs w:val="19"/>
        </w:rPr>
        <w:t xml:space="preserve"> However, additional </w:t>
      </w:r>
      <w:r>
        <w:rPr>
          <w:sz w:val="19"/>
          <w:szCs w:val="19"/>
        </w:rPr>
        <w:t>evaluation m</w:t>
      </w:r>
      <w:r w:rsidRPr="008F0102">
        <w:rPr>
          <w:sz w:val="19"/>
          <w:szCs w:val="19"/>
        </w:rPr>
        <w:t xml:space="preserve">easures </w:t>
      </w:r>
      <w:r>
        <w:rPr>
          <w:sz w:val="19"/>
          <w:szCs w:val="19"/>
        </w:rPr>
        <w:t>for</w:t>
      </w:r>
      <w:r w:rsidRPr="008F0102">
        <w:rPr>
          <w:sz w:val="19"/>
          <w:szCs w:val="19"/>
        </w:rPr>
        <w:t xml:space="preserve"> specific activities</w:t>
      </w:r>
      <w:r>
        <w:rPr>
          <w:sz w:val="19"/>
          <w:szCs w:val="19"/>
        </w:rPr>
        <w:t xml:space="preserve"> should be included in</w:t>
      </w:r>
      <w:r w:rsidRPr="008F0102">
        <w:rPr>
          <w:sz w:val="19"/>
          <w:szCs w:val="19"/>
        </w:rPr>
        <w:t xml:space="preserve"> the program plan.</w:t>
      </w:r>
    </w:p>
    <w:p w14:paraId="66ADD481" w14:textId="77777777" w:rsidR="00CF13AE" w:rsidRPr="007747F3" w:rsidRDefault="00CF13AE" w:rsidP="004468D0">
      <w:pPr>
        <w:rPr>
          <w:b/>
          <w:sz w:val="19"/>
          <w:szCs w:val="19"/>
        </w:rPr>
      </w:pPr>
      <w:r w:rsidRPr="008F0102">
        <w:rPr>
          <w:b/>
          <w:sz w:val="19"/>
          <w:szCs w:val="19"/>
        </w:rPr>
        <w:t xml:space="preserve">    </w:t>
      </w:r>
    </w:p>
    <w:p w14:paraId="35BE3EB1" w14:textId="77777777" w:rsidR="00CF13AE" w:rsidRPr="008F0102" w:rsidRDefault="00CF13AE" w:rsidP="004468D0">
      <w:pPr>
        <w:rPr>
          <w:sz w:val="19"/>
          <w:szCs w:val="19"/>
        </w:rPr>
      </w:pPr>
      <w:r w:rsidRPr="008F0102">
        <w:rPr>
          <w:b/>
          <w:sz w:val="19"/>
          <w:szCs w:val="19"/>
        </w:rPr>
        <w:t>Person(s) Responsible:</w:t>
      </w:r>
      <w:r w:rsidRPr="008F0102">
        <w:rPr>
          <w:sz w:val="19"/>
          <w:szCs w:val="19"/>
        </w:rPr>
        <w:t xml:space="preserve">  List the </w:t>
      </w:r>
      <w:r>
        <w:rPr>
          <w:sz w:val="19"/>
          <w:szCs w:val="19"/>
        </w:rPr>
        <w:t>name of the person(s)</w:t>
      </w:r>
      <w:r w:rsidRPr="008F0102">
        <w:rPr>
          <w:sz w:val="19"/>
          <w:szCs w:val="19"/>
        </w:rPr>
        <w:t xml:space="preserve"> that will be responsible for implementing the specific </w:t>
      </w:r>
      <w:r>
        <w:rPr>
          <w:sz w:val="19"/>
          <w:szCs w:val="19"/>
        </w:rPr>
        <w:t>a</w:t>
      </w:r>
      <w:r w:rsidRPr="008F0102">
        <w:rPr>
          <w:sz w:val="19"/>
          <w:szCs w:val="19"/>
        </w:rPr>
        <w:t>ctivities.</w:t>
      </w:r>
    </w:p>
    <w:p w14:paraId="5E77E05E" w14:textId="77777777" w:rsidR="00CF13AE" w:rsidRPr="008F0102" w:rsidRDefault="00CF13AE" w:rsidP="004468D0">
      <w:pPr>
        <w:rPr>
          <w:sz w:val="19"/>
          <w:szCs w:val="19"/>
        </w:rPr>
      </w:pPr>
    </w:p>
    <w:p w14:paraId="37E76EB5" w14:textId="77777777" w:rsidR="00CF13AE" w:rsidRPr="008F0102" w:rsidRDefault="00CF13AE" w:rsidP="004468D0">
      <w:pPr>
        <w:rPr>
          <w:sz w:val="19"/>
          <w:szCs w:val="19"/>
        </w:rPr>
      </w:pPr>
      <w:r w:rsidRPr="008F0102">
        <w:rPr>
          <w:b/>
          <w:sz w:val="19"/>
          <w:szCs w:val="19"/>
        </w:rPr>
        <w:t>Timeline:</w:t>
      </w:r>
      <w:r w:rsidRPr="008F0102">
        <w:rPr>
          <w:sz w:val="19"/>
          <w:szCs w:val="19"/>
        </w:rPr>
        <w:t xml:space="preserve">  Indicate the date the </w:t>
      </w:r>
      <w:r>
        <w:rPr>
          <w:sz w:val="19"/>
          <w:szCs w:val="19"/>
        </w:rPr>
        <w:t>a</w:t>
      </w:r>
      <w:r w:rsidRPr="008F0102">
        <w:rPr>
          <w:sz w:val="19"/>
          <w:szCs w:val="19"/>
        </w:rPr>
        <w:t>ctivities will be completed or accomplished.  It is not acceptable to list “ongoing” or</w:t>
      </w:r>
      <w:r>
        <w:rPr>
          <w:sz w:val="19"/>
          <w:szCs w:val="19"/>
        </w:rPr>
        <w:t xml:space="preserve"> “at end of grant period” for any</w:t>
      </w:r>
      <w:r w:rsidRPr="008F0102">
        <w:rPr>
          <w:sz w:val="19"/>
          <w:szCs w:val="19"/>
        </w:rPr>
        <w:t xml:space="preserve"> </w:t>
      </w:r>
      <w:r>
        <w:rPr>
          <w:sz w:val="19"/>
          <w:szCs w:val="19"/>
        </w:rPr>
        <w:t>a</w:t>
      </w:r>
      <w:r w:rsidRPr="008F0102">
        <w:rPr>
          <w:sz w:val="19"/>
          <w:szCs w:val="19"/>
        </w:rPr>
        <w:t>ctivities.</w:t>
      </w:r>
    </w:p>
    <w:p w14:paraId="448EF98F" w14:textId="77777777" w:rsidR="00CF13AE" w:rsidRPr="008F0102" w:rsidRDefault="00CF13AE" w:rsidP="004468D0">
      <w:pPr>
        <w:rPr>
          <w:sz w:val="19"/>
          <w:szCs w:val="19"/>
        </w:rPr>
      </w:pPr>
    </w:p>
    <w:p w14:paraId="3C08BAB1" w14:textId="77777777" w:rsidR="00CF13AE" w:rsidRDefault="00CF13AE" w:rsidP="004468D0">
      <w:pPr>
        <w:rPr>
          <w:sz w:val="19"/>
          <w:szCs w:val="19"/>
        </w:rPr>
      </w:pPr>
      <w:r w:rsidRPr="008F0102">
        <w:rPr>
          <w:b/>
          <w:sz w:val="19"/>
          <w:szCs w:val="19"/>
        </w:rPr>
        <w:t>Accomplishments</w:t>
      </w:r>
      <w:r w:rsidRPr="008F0102">
        <w:rPr>
          <w:sz w:val="19"/>
          <w:szCs w:val="19"/>
        </w:rPr>
        <w:t xml:space="preserve">:   </w:t>
      </w:r>
      <w:r w:rsidRPr="003D0952">
        <w:rPr>
          <w:sz w:val="19"/>
          <w:szCs w:val="19"/>
        </w:rPr>
        <w:t xml:space="preserve">Please note that the </w:t>
      </w:r>
      <w:r>
        <w:rPr>
          <w:sz w:val="19"/>
          <w:szCs w:val="19"/>
        </w:rPr>
        <w:t>a</w:t>
      </w:r>
      <w:r w:rsidRPr="003D0952">
        <w:rPr>
          <w:sz w:val="19"/>
          <w:szCs w:val="19"/>
        </w:rPr>
        <w:t xml:space="preserve">ccomplishments column when submitted as the applicant’s initial program plan should remain blank. </w:t>
      </w:r>
      <w:r>
        <w:rPr>
          <w:sz w:val="19"/>
          <w:szCs w:val="19"/>
        </w:rPr>
        <w:t>A</w:t>
      </w:r>
      <w:r w:rsidRPr="003D0952">
        <w:rPr>
          <w:sz w:val="19"/>
          <w:szCs w:val="19"/>
        </w:rPr>
        <w:t xml:space="preserve">pplicants will complete the </w:t>
      </w:r>
      <w:r>
        <w:rPr>
          <w:sz w:val="19"/>
          <w:szCs w:val="19"/>
        </w:rPr>
        <w:t>a</w:t>
      </w:r>
      <w:r w:rsidRPr="003D0952">
        <w:rPr>
          <w:sz w:val="19"/>
          <w:szCs w:val="19"/>
        </w:rPr>
        <w:t>ccomplishments column when they submit Mid-Year and Annual progress reports.</w:t>
      </w:r>
      <w:r>
        <w:rPr>
          <w:sz w:val="19"/>
          <w:szCs w:val="19"/>
        </w:rPr>
        <w:t xml:space="preserve"> </w:t>
      </w:r>
      <w:r w:rsidRPr="008F0102">
        <w:rPr>
          <w:sz w:val="19"/>
          <w:szCs w:val="19"/>
        </w:rPr>
        <w:t xml:space="preserve">A description of the </w:t>
      </w:r>
      <w:r>
        <w:rPr>
          <w:sz w:val="19"/>
          <w:szCs w:val="19"/>
        </w:rPr>
        <w:t>a</w:t>
      </w:r>
      <w:r w:rsidRPr="008F0102">
        <w:rPr>
          <w:sz w:val="19"/>
          <w:szCs w:val="19"/>
        </w:rPr>
        <w:t>ccomplishment</w:t>
      </w:r>
      <w:r>
        <w:rPr>
          <w:sz w:val="19"/>
          <w:szCs w:val="19"/>
        </w:rPr>
        <w:t>s is due on two dates.  A RH24</w:t>
      </w:r>
      <w:r w:rsidRPr="008F0102">
        <w:rPr>
          <w:sz w:val="19"/>
          <w:szCs w:val="19"/>
        </w:rPr>
        <w:t xml:space="preserve"> Mid-Year Progress Report (MYPR) must be submitted by </w:t>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r>
      <w:r>
        <w:rPr>
          <w:sz w:val="19"/>
          <w:szCs w:val="19"/>
        </w:rPr>
        <w:softHyphen/>
        <w:t>October 15, 2023.   A RH23</w:t>
      </w:r>
      <w:r w:rsidRPr="008F0102">
        <w:rPr>
          <w:sz w:val="19"/>
          <w:szCs w:val="19"/>
        </w:rPr>
        <w:t xml:space="preserve"> Annual Progress Report (APR) must be submitted </w:t>
      </w:r>
      <w:r>
        <w:rPr>
          <w:sz w:val="19"/>
          <w:szCs w:val="19"/>
        </w:rPr>
        <w:t>after the close of the FY2024</w:t>
      </w:r>
      <w:r w:rsidRPr="008F0102">
        <w:rPr>
          <w:sz w:val="19"/>
          <w:szCs w:val="19"/>
        </w:rPr>
        <w:t xml:space="preserve"> grant year (</w:t>
      </w:r>
      <w:r>
        <w:rPr>
          <w:sz w:val="19"/>
          <w:szCs w:val="19"/>
        </w:rPr>
        <w:t>May 15, 2024</w:t>
      </w:r>
      <w:r w:rsidRPr="008F0102">
        <w:rPr>
          <w:sz w:val="19"/>
          <w:szCs w:val="19"/>
        </w:rPr>
        <w:t xml:space="preserve">).  Both Progress Reports should describe the overall progress, including results to date and comparison of actual accomplishments with proposed goals for the period, any current problems or favorable or unusual developments, and work to be performed during the succeeding period.  The report should identify and elaborate on problems, delays, and adverse conditions that affect the </w:t>
      </w:r>
      <w:r>
        <w:rPr>
          <w:sz w:val="19"/>
          <w:szCs w:val="19"/>
        </w:rPr>
        <w:t>subrecipient</w:t>
      </w:r>
      <w:r w:rsidRPr="008F0102">
        <w:rPr>
          <w:sz w:val="19"/>
          <w:szCs w:val="19"/>
        </w:rPr>
        <w:t xml:space="preserve">'s ability to meet the program's objectives or time schedules.  The Progress Reports should address how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w:t>
      </w:r>
      <w:r>
        <w:rPr>
          <w:sz w:val="19"/>
          <w:szCs w:val="19"/>
        </w:rPr>
        <w:t>are being</w:t>
      </w:r>
      <w:r w:rsidRPr="008F0102">
        <w:rPr>
          <w:sz w:val="19"/>
          <w:szCs w:val="19"/>
        </w:rPr>
        <w:t xml:space="preserve"> addressed.  </w:t>
      </w:r>
    </w:p>
    <w:p w14:paraId="35EEE6AD" w14:textId="77777777" w:rsidR="00CF13AE" w:rsidRDefault="00CF13AE" w:rsidP="008B3276">
      <w:pPr>
        <w:rPr>
          <w:i/>
          <w:sz w:val="19"/>
          <w:szCs w:val="19"/>
        </w:rPr>
      </w:pPr>
    </w:p>
    <w:p w14:paraId="2914548A" w14:textId="77777777" w:rsidR="00CF13AE" w:rsidRDefault="00CF13AE" w:rsidP="008B3276">
      <w:pPr>
        <w:rPr>
          <w:b/>
          <w:sz w:val="20"/>
        </w:rPr>
      </w:pPr>
    </w:p>
    <w:p w14:paraId="0BFBF5DF" w14:textId="77777777" w:rsidR="00CF13AE" w:rsidRDefault="00CF13AE" w:rsidP="004468D0">
      <w:pPr>
        <w:jc w:val="center"/>
        <w:rPr>
          <w:b/>
          <w:sz w:val="20"/>
        </w:rPr>
      </w:pPr>
    </w:p>
    <w:p w14:paraId="5C142747" w14:textId="77777777" w:rsidR="00CF13AE" w:rsidRDefault="00CF13AE" w:rsidP="004468D0">
      <w:pPr>
        <w:jc w:val="center"/>
        <w:rPr>
          <w:b/>
          <w:sz w:val="20"/>
        </w:rPr>
      </w:pPr>
    </w:p>
    <w:p w14:paraId="0C33C2A3" w14:textId="77777777" w:rsidR="00CF13AE" w:rsidRDefault="00CF13AE" w:rsidP="004468D0">
      <w:pPr>
        <w:jc w:val="center"/>
        <w:rPr>
          <w:b/>
          <w:sz w:val="20"/>
        </w:rPr>
      </w:pPr>
    </w:p>
    <w:p w14:paraId="38BE93A6" w14:textId="77777777" w:rsidR="00CF13AE" w:rsidRDefault="00CF13AE" w:rsidP="004468D0">
      <w:pPr>
        <w:jc w:val="center"/>
        <w:rPr>
          <w:b/>
          <w:sz w:val="20"/>
        </w:rPr>
      </w:pPr>
    </w:p>
    <w:p w14:paraId="02331622" w14:textId="77777777" w:rsidR="00CF13AE" w:rsidRDefault="00CF13AE" w:rsidP="004468D0">
      <w:pPr>
        <w:jc w:val="center"/>
        <w:rPr>
          <w:b/>
          <w:sz w:val="20"/>
        </w:rPr>
      </w:pPr>
    </w:p>
    <w:p w14:paraId="7CE4CD1F" w14:textId="77777777" w:rsidR="00CF13AE" w:rsidRDefault="00CF13AE" w:rsidP="004468D0">
      <w:pPr>
        <w:jc w:val="center"/>
        <w:rPr>
          <w:b/>
          <w:sz w:val="20"/>
        </w:rPr>
      </w:pPr>
    </w:p>
    <w:p w14:paraId="709E15FF" w14:textId="77777777" w:rsidR="00CF13AE" w:rsidRDefault="00CF13AE" w:rsidP="004468D0">
      <w:pPr>
        <w:jc w:val="center"/>
        <w:rPr>
          <w:b/>
          <w:sz w:val="20"/>
        </w:rPr>
      </w:pPr>
    </w:p>
    <w:p w14:paraId="7BBED297" w14:textId="77777777" w:rsidR="00CF13AE" w:rsidRDefault="00CF13AE" w:rsidP="004468D0">
      <w:pPr>
        <w:jc w:val="center"/>
        <w:rPr>
          <w:b/>
          <w:sz w:val="20"/>
        </w:rPr>
      </w:pPr>
    </w:p>
    <w:p w14:paraId="62A1EDE7" w14:textId="77777777" w:rsidR="00CF13AE" w:rsidRDefault="00CF13AE" w:rsidP="004468D0">
      <w:pPr>
        <w:jc w:val="center"/>
        <w:rPr>
          <w:b/>
          <w:sz w:val="20"/>
        </w:rPr>
      </w:pPr>
    </w:p>
    <w:p w14:paraId="7930AB47" w14:textId="77777777" w:rsidR="00CF13AE" w:rsidRDefault="00CF13AE" w:rsidP="004468D0">
      <w:pPr>
        <w:rPr>
          <w:szCs w:val="24"/>
        </w:rPr>
      </w:pPr>
      <w:r>
        <w:rPr>
          <w:szCs w:val="24"/>
        </w:rPr>
        <w:t>RHWP</w:t>
      </w:r>
      <w:r w:rsidRPr="007E0393">
        <w:rPr>
          <w:szCs w:val="24"/>
        </w:rPr>
        <w:t xml:space="preserve"> </w:t>
      </w:r>
      <w:r>
        <w:rPr>
          <w:szCs w:val="24"/>
        </w:rPr>
        <w:t>Subrecipient</w:t>
      </w:r>
      <w:r w:rsidRPr="007E0393">
        <w:rPr>
          <w:szCs w:val="24"/>
        </w:rPr>
        <w:t xml:space="preserve"> Agency N</w:t>
      </w:r>
      <w:r>
        <w:rPr>
          <w:szCs w:val="24"/>
        </w:rPr>
        <w:t xml:space="preserve">ame: ________________________________     </w:t>
      </w:r>
      <w:r w:rsidRPr="007E0393">
        <w:rPr>
          <w:szCs w:val="24"/>
        </w:rPr>
        <w:t>GMIS #______________________</w:t>
      </w:r>
      <w:r>
        <w:rPr>
          <w:szCs w:val="24"/>
        </w:rPr>
        <w:t xml:space="preserve">   Date: ____________</w:t>
      </w:r>
    </w:p>
    <w:p w14:paraId="5B27C65E" w14:textId="77777777" w:rsidR="00CF13AE" w:rsidRDefault="00CF13AE" w:rsidP="004468D0">
      <w:pPr>
        <w:rPr>
          <w:sz w:val="20"/>
        </w:rPr>
      </w:pPr>
    </w:p>
    <w:p w14:paraId="1FF1DC7E" w14:textId="77777777" w:rsidR="00CF13AE" w:rsidRPr="00F641DD" w:rsidRDefault="00CF13AE" w:rsidP="004468D0">
      <w:pPr>
        <w:rPr>
          <w:b/>
          <w:sz w:val="20"/>
        </w:rPr>
      </w:pPr>
      <w:r w:rsidRPr="00F641DD">
        <w:rPr>
          <w:sz w:val="20"/>
        </w:rPr>
        <w:t xml:space="preserve">This document is being submitted as: </w:t>
      </w:r>
      <w:r w:rsidRPr="00F641DD">
        <w:rPr>
          <w:i/>
          <w:sz w:val="20"/>
        </w:rPr>
        <w:t>(please check one)</w:t>
      </w:r>
      <w:r w:rsidRPr="00F641DD">
        <w:rPr>
          <w:sz w:val="20"/>
        </w:rPr>
        <w:t xml:space="preserve"> </w:t>
      </w:r>
      <w:r w:rsidRPr="00F641DD">
        <w:rPr>
          <w:sz w:val="20"/>
        </w:rPr>
        <w:tab/>
      </w:r>
      <w:r>
        <w:rPr>
          <w:sz w:val="20"/>
        </w:rPr>
        <w:tab/>
      </w:r>
      <w:r w:rsidRPr="00F641DD">
        <w:rPr>
          <w:b/>
          <w:sz w:val="20"/>
        </w:rPr>
        <w:sym w:font="Wingdings" w:char="F0A8"/>
      </w:r>
      <w:r w:rsidRPr="00F641DD">
        <w:rPr>
          <w:b/>
          <w:sz w:val="20"/>
        </w:rPr>
        <w:t xml:space="preserve"> Initial Program Plan</w:t>
      </w:r>
      <w:r w:rsidRPr="00F641DD">
        <w:rPr>
          <w:b/>
          <w:sz w:val="20"/>
        </w:rPr>
        <w:tab/>
      </w:r>
      <w:r w:rsidRPr="00F641DD">
        <w:rPr>
          <w:b/>
          <w:sz w:val="20"/>
        </w:rPr>
        <w:tab/>
      </w:r>
      <w:r w:rsidRPr="00F641DD">
        <w:rPr>
          <w:b/>
          <w:sz w:val="20"/>
        </w:rPr>
        <w:tab/>
      </w:r>
      <w:r w:rsidRPr="00F641DD">
        <w:rPr>
          <w:b/>
          <w:sz w:val="20"/>
        </w:rPr>
        <w:sym w:font="Wingdings" w:char="F0A8"/>
      </w:r>
      <w:r w:rsidRPr="00F641DD">
        <w:rPr>
          <w:b/>
          <w:sz w:val="20"/>
        </w:rPr>
        <w:t xml:space="preserve"> Revised Program Plan   </w:t>
      </w:r>
    </w:p>
    <w:p w14:paraId="1CA4872C" w14:textId="77777777" w:rsidR="00CF13AE" w:rsidRDefault="00CF13AE" w:rsidP="004468D0">
      <w:pPr>
        <w:ind w:left="5040" w:firstLine="720"/>
        <w:rPr>
          <w:b/>
          <w:sz w:val="20"/>
        </w:rPr>
      </w:pPr>
      <w:r w:rsidRPr="00F641DD">
        <w:rPr>
          <w:b/>
          <w:sz w:val="20"/>
        </w:rPr>
        <w:sym w:font="Wingdings" w:char="F0A8"/>
      </w:r>
      <w:r w:rsidRPr="00F641DD">
        <w:rPr>
          <w:b/>
          <w:sz w:val="20"/>
        </w:rPr>
        <w:t xml:space="preserve"> Mid-Year Pro</w:t>
      </w:r>
      <w:r>
        <w:rPr>
          <w:b/>
          <w:sz w:val="20"/>
        </w:rPr>
        <w:t>gress</w:t>
      </w:r>
      <w:r w:rsidRPr="00F641DD">
        <w:rPr>
          <w:b/>
          <w:sz w:val="20"/>
        </w:rPr>
        <w:t xml:space="preserve"> Report (MYPR)   </w:t>
      </w:r>
      <w:r w:rsidRPr="00F641DD">
        <w:rPr>
          <w:b/>
          <w:sz w:val="20"/>
        </w:rPr>
        <w:tab/>
      </w:r>
      <w:r w:rsidRPr="00F641DD">
        <w:rPr>
          <w:b/>
          <w:sz w:val="20"/>
        </w:rPr>
        <w:sym w:font="Wingdings" w:char="F0A8"/>
      </w:r>
      <w:r>
        <w:rPr>
          <w:b/>
          <w:sz w:val="20"/>
        </w:rPr>
        <w:t xml:space="preserve"> </w:t>
      </w:r>
      <w:r w:rsidRPr="00F641DD">
        <w:rPr>
          <w:b/>
          <w:sz w:val="20"/>
        </w:rPr>
        <w:t>Annual Progr</w:t>
      </w:r>
      <w:r>
        <w:rPr>
          <w:b/>
          <w:sz w:val="20"/>
        </w:rPr>
        <w:t>ess</w:t>
      </w:r>
      <w:r w:rsidRPr="00F641DD">
        <w:rPr>
          <w:b/>
          <w:sz w:val="20"/>
        </w:rPr>
        <w:t xml:space="preserve"> Report</w:t>
      </w:r>
      <w:r>
        <w:rPr>
          <w:b/>
          <w:sz w:val="20"/>
        </w:rPr>
        <w:t xml:space="preserve"> (APR)</w:t>
      </w:r>
    </w:p>
    <w:p w14:paraId="6EE25BB4" w14:textId="77777777" w:rsidR="00CF13AE" w:rsidRPr="00F641DD" w:rsidRDefault="00CF13AE" w:rsidP="004468D0">
      <w:pPr>
        <w:ind w:left="4680" w:firstLine="720"/>
        <w:rPr>
          <w:sz w:val="20"/>
        </w:rPr>
      </w:pPr>
    </w:p>
    <w:tbl>
      <w:tblPr>
        <w:tblW w:w="1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150"/>
        <w:gridCol w:w="1530"/>
        <w:gridCol w:w="1440"/>
        <w:gridCol w:w="2700"/>
        <w:gridCol w:w="2790"/>
      </w:tblGrid>
      <w:tr w:rsidR="00CF13AE" w:rsidRPr="00485A60" w14:paraId="30D83D76" w14:textId="77777777" w:rsidTr="00C117C5">
        <w:trPr>
          <w:cantSplit/>
          <w:trHeight w:val="1014"/>
          <w:jc w:val="center"/>
        </w:trPr>
        <w:tc>
          <w:tcPr>
            <w:tcW w:w="14580" w:type="dxa"/>
            <w:gridSpan w:val="6"/>
            <w:tcBorders>
              <w:top w:val="single" w:sz="12" w:space="0" w:color="auto"/>
              <w:left w:val="single" w:sz="12" w:space="0" w:color="auto"/>
              <w:bottom w:val="nil"/>
              <w:right w:val="single" w:sz="12" w:space="0" w:color="auto"/>
            </w:tcBorders>
          </w:tcPr>
          <w:p w14:paraId="7CE4F57C" w14:textId="77777777" w:rsidR="00CF13AE" w:rsidRPr="00C117C5" w:rsidRDefault="00CF13AE" w:rsidP="00C117C5">
            <w:pPr>
              <w:rPr>
                <w:b/>
              </w:rPr>
            </w:pPr>
            <w:r>
              <w:rPr>
                <w:b/>
                <w:szCs w:val="24"/>
              </w:rPr>
              <w:t>Objective</w:t>
            </w:r>
            <w:r w:rsidRPr="00AD0F66">
              <w:rPr>
                <w:b/>
              </w:rPr>
              <w:t>:</w:t>
            </w:r>
            <w:r>
              <w:rPr>
                <w:b/>
              </w:rPr>
              <w:t xml:space="preserve">            </w:t>
            </w:r>
            <w:r w:rsidRPr="00AD0F66">
              <w:rPr>
                <w:b/>
              </w:rPr>
              <w:sym w:font="Wingdings" w:char="F0A8"/>
            </w:r>
            <w:r w:rsidRPr="00AD0F66">
              <w:rPr>
                <w:b/>
              </w:rPr>
              <w:t xml:space="preserve"> </w:t>
            </w:r>
            <w:r>
              <w:rPr>
                <w:b/>
              </w:rPr>
              <w:t xml:space="preserve">Objective 1.1             </w:t>
            </w:r>
            <w:r w:rsidRPr="00AD0F66">
              <w:rPr>
                <w:b/>
              </w:rPr>
              <w:sym w:font="Wingdings" w:char="F0A8"/>
            </w:r>
            <w:r w:rsidRPr="00AD0F66">
              <w:rPr>
                <w:b/>
              </w:rPr>
              <w:t xml:space="preserve"> </w:t>
            </w:r>
            <w:r>
              <w:rPr>
                <w:b/>
              </w:rPr>
              <w:t xml:space="preserve">Objective 1.2             </w:t>
            </w:r>
            <w:r w:rsidRPr="00AD0F66">
              <w:rPr>
                <w:b/>
              </w:rPr>
              <w:sym w:font="Wingdings" w:char="F0A8"/>
            </w:r>
            <w:r w:rsidRPr="00AD0F66">
              <w:rPr>
                <w:b/>
              </w:rPr>
              <w:t xml:space="preserve"> </w:t>
            </w:r>
            <w:r>
              <w:rPr>
                <w:b/>
              </w:rPr>
              <w:t xml:space="preserve">Objective 2.1             </w:t>
            </w:r>
            <w:r w:rsidRPr="00AD0F66">
              <w:rPr>
                <w:b/>
              </w:rPr>
              <w:sym w:font="Wingdings" w:char="F0A8"/>
            </w:r>
            <w:r w:rsidRPr="00AD0F66">
              <w:rPr>
                <w:b/>
              </w:rPr>
              <w:t xml:space="preserve"> </w:t>
            </w:r>
            <w:r>
              <w:rPr>
                <w:b/>
              </w:rPr>
              <w:t xml:space="preserve">Objective </w:t>
            </w:r>
            <w:r w:rsidRPr="00EC7722">
              <w:rPr>
                <w:b/>
              </w:rPr>
              <w:t>2.2</w:t>
            </w:r>
            <w:r>
              <w:rPr>
                <w:b/>
              </w:rPr>
              <w:t xml:space="preserve">           </w:t>
            </w:r>
            <w:r w:rsidRPr="00AD0F66">
              <w:rPr>
                <w:b/>
              </w:rPr>
              <w:sym w:font="Wingdings" w:char="F0A8"/>
            </w:r>
            <w:r>
              <w:rPr>
                <w:b/>
              </w:rPr>
              <w:t xml:space="preserve"> Objective 2.3                             </w:t>
            </w:r>
          </w:p>
          <w:p w14:paraId="76AA81DE" w14:textId="77777777" w:rsidR="00CF13AE" w:rsidRDefault="00CF13AE" w:rsidP="00C117C5">
            <w:pPr>
              <w:rPr>
                <w:b/>
                <w:szCs w:val="24"/>
              </w:rPr>
            </w:pPr>
            <w:r>
              <w:rPr>
                <w:b/>
                <w:szCs w:val="24"/>
              </w:rPr>
              <w:t xml:space="preserve">         </w:t>
            </w:r>
          </w:p>
          <w:p w14:paraId="06450A2D" w14:textId="77777777" w:rsidR="00CF13AE" w:rsidRDefault="00CF13AE" w:rsidP="00C117C5">
            <w:pPr>
              <w:rPr>
                <w:b/>
                <w:szCs w:val="24"/>
              </w:rPr>
            </w:pPr>
            <w:r>
              <w:rPr>
                <w:b/>
                <w:szCs w:val="24"/>
              </w:rPr>
              <w:t xml:space="preserve">RHWP Deliverable: </w:t>
            </w:r>
          </w:p>
          <w:p w14:paraId="21A422D0" w14:textId="77777777" w:rsidR="00CF13AE" w:rsidRPr="00485A60" w:rsidRDefault="00CF13AE" w:rsidP="00C117C5">
            <w:pPr>
              <w:rPr>
                <w:b/>
                <w:szCs w:val="24"/>
              </w:rPr>
            </w:pPr>
          </w:p>
        </w:tc>
      </w:tr>
      <w:tr w:rsidR="00CF13AE" w:rsidRPr="00485A60" w14:paraId="727685C8" w14:textId="77777777" w:rsidTr="00C117C5">
        <w:trPr>
          <w:jc w:val="center"/>
        </w:trPr>
        <w:tc>
          <w:tcPr>
            <w:tcW w:w="2970" w:type="dxa"/>
            <w:tcBorders>
              <w:top w:val="single" w:sz="12" w:space="0" w:color="auto"/>
              <w:left w:val="single" w:sz="12" w:space="0" w:color="auto"/>
              <w:bottom w:val="single" w:sz="12" w:space="0" w:color="auto"/>
            </w:tcBorders>
            <w:vAlign w:val="center"/>
          </w:tcPr>
          <w:p w14:paraId="72BA9EAC" w14:textId="77777777" w:rsidR="00CF13AE" w:rsidRPr="00485A60" w:rsidRDefault="00CF13AE" w:rsidP="00C117C5">
            <w:pPr>
              <w:jc w:val="center"/>
              <w:rPr>
                <w:b/>
                <w:szCs w:val="24"/>
              </w:rPr>
            </w:pPr>
            <w:r>
              <w:rPr>
                <w:b/>
                <w:szCs w:val="24"/>
              </w:rPr>
              <w:t>Strategy</w:t>
            </w:r>
          </w:p>
        </w:tc>
        <w:tc>
          <w:tcPr>
            <w:tcW w:w="3150" w:type="dxa"/>
            <w:tcBorders>
              <w:top w:val="single" w:sz="12" w:space="0" w:color="auto"/>
              <w:bottom w:val="single" w:sz="12" w:space="0" w:color="auto"/>
            </w:tcBorders>
            <w:vAlign w:val="center"/>
          </w:tcPr>
          <w:p w14:paraId="7C661F45" w14:textId="77777777" w:rsidR="00CF13AE" w:rsidRPr="00485A60" w:rsidRDefault="00CF13AE" w:rsidP="00C117C5">
            <w:pPr>
              <w:jc w:val="center"/>
              <w:rPr>
                <w:b/>
                <w:szCs w:val="24"/>
              </w:rPr>
            </w:pPr>
            <w:r>
              <w:rPr>
                <w:b/>
                <w:szCs w:val="24"/>
              </w:rPr>
              <w:t>Activities</w:t>
            </w:r>
          </w:p>
        </w:tc>
        <w:tc>
          <w:tcPr>
            <w:tcW w:w="1530" w:type="dxa"/>
            <w:tcBorders>
              <w:top w:val="single" w:sz="12" w:space="0" w:color="auto"/>
              <w:bottom w:val="single" w:sz="12" w:space="0" w:color="auto"/>
            </w:tcBorders>
            <w:vAlign w:val="center"/>
          </w:tcPr>
          <w:p w14:paraId="74CAA4C1" w14:textId="77777777" w:rsidR="00CF13AE" w:rsidRPr="00485A60" w:rsidRDefault="00CF13AE" w:rsidP="00C117C5">
            <w:pPr>
              <w:jc w:val="center"/>
              <w:rPr>
                <w:b/>
                <w:szCs w:val="24"/>
              </w:rPr>
            </w:pPr>
            <w:r w:rsidRPr="00485A60">
              <w:rPr>
                <w:b/>
                <w:szCs w:val="24"/>
              </w:rPr>
              <w:t>Person Responsible</w:t>
            </w:r>
          </w:p>
        </w:tc>
        <w:tc>
          <w:tcPr>
            <w:tcW w:w="1440" w:type="dxa"/>
            <w:tcBorders>
              <w:top w:val="single" w:sz="12" w:space="0" w:color="auto"/>
              <w:bottom w:val="single" w:sz="12" w:space="0" w:color="auto"/>
            </w:tcBorders>
            <w:vAlign w:val="center"/>
          </w:tcPr>
          <w:p w14:paraId="1D1F88B6" w14:textId="77777777" w:rsidR="00CF13AE" w:rsidRPr="00485A60" w:rsidRDefault="00CF13AE" w:rsidP="00C117C5">
            <w:pPr>
              <w:jc w:val="center"/>
              <w:rPr>
                <w:b/>
                <w:szCs w:val="24"/>
              </w:rPr>
            </w:pPr>
            <w:r>
              <w:rPr>
                <w:b/>
                <w:szCs w:val="24"/>
              </w:rPr>
              <w:t>Timeline</w:t>
            </w:r>
          </w:p>
        </w:tc>
        <w:tc>
          <w:tcPr>
            <w:tcW w:w="2700" w:type="dxa"/>
            <w:tcBorders>
              <w:top w:val="single" w:sz="12" w:space="0" w:color="auto"/>
              <w:bottom w:val="single" w:sz="12" w:space="0" w:color="auto"/>
            </w:tcBorders>
            <w:vAlign w:val="center"/>
          </w:tcPr>
          <w:p w14:paraId="5DCC66B0" w14:textId="77777777" w:rsidR="00CF13AE" w:rsidRPr="00485A60" w:rsidRDefault="00CF13AE" w:rsidP="00C117C5">
            <w:pPr>
              <w:jc w:val="center"/>
              <w:rPr>
                <w:b/>
                <w:szCs w:val="24"/>
              </w:rPr>
            </w:pPr>
            <w:r w:rsidRPr="00485A60">
              <w:rPr>
                <w:b/>
                <w:szCs w:val="24"/>
              </w:rPr>
              <w:t>Evaluation Measures</w:t>
            </w:r>
          </w:p>
        </w:tc>
        <w:tc>
          <w:tcPr>
            <w:tcW w:w="2790" w:type="dxa"/>
            <w:tcBorders>
              <w:top w:val="single" w:sz="12" w:space="0" w:color="auto"/>
              <w:bottom w:val="single" w:sz="12" w:space="0" w:color="auto"/>
              <w:right w:val="single" w:sz="12" w:space="0" w:color="auto"/>
            </w:tcBorders>
            <w:vAlign w:val="center"/>
          </w:tcPr>
          <w:p w14:paraId="058C4D1A" w14:textId="77777777" w:rsidR="00CF13AE" w:rsidRPr="00485A60" w:rsidRDefault="00CF13AE" w:rsidP="00C117C5">
            <w:pPr>
              <w:jc w:val="center"/>
              <w:rPr>
                <w:b/>
                <w:szCs w:val="24"/>
              </w:rPr>
            </w:pPr>
            <w:r w:rsidRPr="00485A60">
              <w:rPr>
                <w:b/>
                <w:szCs w:val="24"/>
              </w:rPr>
              <w:t>Accomplishments</w:t>
            </w:r>
          </w:p>
        </w:tc>
      </w:tr>
      <w:tr w:rsidR="00CF13AE" w:rsidRPr="00485A60" w14:paraId="0ADA9E39" w14:textId="77777777" w:rsidTr="00C117C5">
        <w:trPr>
          <w:trHeight w:val="4785"/>
          <w:jc w:val="center"/>
        </w:trPr>
        <w:tc>
          <w:tcPr>
            <w:tcW w:w="2970" w:type="dxa"/>
            <w:tcBorders>
              <w:top w:val="single" w:sz="12" w:space="0" w:color="auto"/>
              <w:left w:val="single" w:sz="12" w:space="0" w:color="auto"/>
              <w:bottom w:val="thinThickSmallGap" w:sz="24" w:space="0" w:color="auto"/>
            </w:tcBorders>
            <w:vAlign w:val="center"/>
          </w:tcPr>
          <w:p w14:paraId="47F7315B" w14:textId="77777777" w:rsidR="00CF13AE" w:rsidRPr="00485A60" w:rsidRDefault="00CF13AE" w:rsidP="00C117C5">
            <w:pPr>
              <w:jc w:val="center"/>
              <w:rPr>
                <w:b/>
                <w:szCs w:val="24"/>
              </w:rPr>
            </w:pPr>
          </w:p>
          <w:p w14:paraId="712D58E1" w14:textId="77777777" w:rsidR="00CF13AE" w:rsidRPr="00485A60" w:rsidRDefault="00CF13AE" w:rsidP="00C117C5">
            <w:pPr>
              <w:jc w:val="center"/>
              <w:rPr>
                <w:b/>
                <w:szCs w:val="24"/>
              </w:rPr>
            </w:pPr>
          </w:p>
          <w:p w14:paraId="73B7B45C" w14:textId="77777777" w:rsidR="00CF13AE" w:rsidRPr="00485A60" w:rsidRDefault="00CF13AE" w:rsidP="00C117C5">
            <w:pPr>
              <w:jc w:val="center"/>
              <w:rPr>
                <w:b/>
                <w:szCs w:val="24"/>
              </w:rPr>
            </w:pPr>
          </w:p>
          <w:p w14:paraId="698F1ABD" w14:textId="77777777" w:rsidR="00CF13AE" w:rsidRPr="00485A60" w:rsidRDefault="00CF13AE" w:rsidP="00C117C5">
            <w:pPr>
              <w:jc w:val="center"/>
              <w:rPr>
                <w:b/>
                <w:szCs w:val="24"/>
              </w:rPr>
            </w:pPr>
          </w:p>
          <w:p w14:paraId="3201C577" w14:textId="77777777" w:rsidR="00CF13AE" w:rsidRPr="00485A60" w:rsidRDefault="00CF13AE" w:rsidP="00C117C5">
            <w:pPr>
              <w:jc w:val="center"/>
              <w:rPr>
                <w:b/>
                <w:szCs w:val="24"/>
              </w:rPr>
            </w:pPr>
          </w:p>
          <w:p w14:paraId="090122ED" w14:textId="77777777" w:rsidR="00CF13AE" w:rsidRPr="00485A60" w:rsidRDefault="00CF13AE" w:rsidP="00C117C5">
            <w:pPr>
              <w:jc w:val="center"/>
              <w:rPr>
                <w:b/>
                <w:szCs w:val="24"/>
              </w:rPr>
            </w:pPr>
          </w:p>
          <w:p w14:paraId="0BA59686" w14:textId="77777777" w:rsidR="00CF13AE" w:rsidRPr="00485A60" w:rsidRDefault="00CF13AE" w:rsidP="00C117C5">
            <w:pPr>
              <w:jc w:val="center"/>
              <w:rPr>
                <w:b/>
                <w:szCs w:val="24"/>
              </w:rPr>
            </w:pPr>
          </w:p>
          <w:p w14:paraId="6A8C3D89" w14:textId="77777777" w:rsidR="00CF13AE" w:rsidRPr="00485A60" w:rsidRDefault="00CF13AE" w:rsidP="00C117C5">
            <w:pPr>
              <w:jc w:val="center"/>
              <w:rPr>
                <w:b/>
                <w:szCs w:val="24"/>
              </w:rPr>
            </w:pPr>
          </w:p>
          <w:p w14:paraId="2121AD14" w14:textId="77777777" w:rsidR="00CF13AE" w:rsidRPr="00485A60" w:rsidRDefault="00CF13AE" w:rsidP="00C117C5">
            <w:pPr>
              <w:jc w:val="center"/>
              <w:rPr>
                <w:b/>
                <w:szCs w:val="24"/>
              </w:rPr>
            </w:pPr>
          </w:p>
          <w:p w14:paraId="23F998DB" w14:textId="77777777" w:rsidR="00CF13AE" w:rsidRPr="00485A60" w:rsidRDefault="00CF13AE" w:rsidP="00C117C5">
            <w:pPr>
              <w:jc w:val="center"/>
              <w:rPr>
                <w:b/>
                <w:szCs w:val="24"/>
              </w:rPr>
            </w:pPr>
          </w:p>
          <w:p w14:paraId="3969D310" w14:textId="77777777" w:rsidR="00CF13AE" w:rsidRPr="00485A60" w:rsidRDefault="00CF13AE" w:rsidP="00C117C5">
            <w:pPr>
              <w:jc w:val="center"/>
              <w:rPr>
                <w:b/>
                <w:szCs w:val="24"/>
              </w:rPr>
            </w:pPr>
          </w:p>
          <w:p w14:paraId="2BD2EDEC" w14:textId="77777777" w:rsidR="00CF13AE" w:rsidRPr="00485A60" w:rsidRDefault="00CF13AE" w:rsidP="00C117C5">
            <w:pPr>
              <w:jc w:val="center"/>
              <w:rPr>
                <w:b/>
                <w:szCs w:val="24"/>
              </w:rPr>
            </w:pPr>
          </w:p>
          <w:p w14:paraId="55FE39CB" w14:textId="77777777" w:rsidR="00CF13AE" w:rsidRPr="00485A60" w:rsidRDefault="00CF13AE" w:rsidP="00C117C5">
            <w:pPr>
              <w:jc w:val="center"/>
              <w:rPr>
                <w:b/>
                <w:szCs w:val="24"/>
              </w:rPr>
            </w:pPr>
          </w:p>
          <w:p w14:paraId="14FC1064" w14:textId="77777777" w:rsidR="00CF13AE" w:rsidRPr="00485A60" w:rsidRDefault="00CF13AE" w:rsidP="00C117C5">
            <w:pPr>
              <w:jc w:val="center"/>
              <w:rPr>
                <w:b/>
                <w:szCs w:val="24"/>
              </w:rPr>
            </w:pPr>
          </w:p>
          <w:p w14:paraId="250D9888" w14:textId="77777777" w:rsidR="00CF13AE" w:rsidRPr="00485A60" w:rsidRDefault="00CF13AE" w:rsidP="00C117C5">
            <w:pPr>
              <w:jc w:val="center"/>
              <w:rPr>
                <w:b/>
                <w:szCs w:val="24"/>
              </w:rPr>
            </w:pPr>
          </w:p>
          <w:p w14:paraId="15A168D5" w14:textId="77777777" w:rsidR="00CF13AE" w:rsidRPr="00485A60" w:rsidRDefault="00CF13AE" w:rsidP="00C117C5">
            <w:pPr>
              <w:jc w:val="center"/>
              <w:rPr>
                <w:b/>
                <w:szCs w:val="24"/>
              </w:rPr>
            </w:pPr>
          </w:p>
          <w:p w14:paraId="6C3F7B88" w14:textId="77777777" w:rsidR="00CF13AE" w:rsidRPr="00485A60" w:rsidRDefault="00CF13AE" w:rsidP="00C117C5">
            <w:pPr>
              <w:jc w:val="center"/>
              <w:rPr>
                <w:b/>
                <w:szCs w:val="24"/>
              </w:rPr>
            </w:pPr>
          </w:p>
          <w:p w14:paraId="5A730D89" w14:textId="77777777" w:rsidR="00CF13AE" w:rsidRPr="00485A60" w:rsidRDefault="00CF13AE" w:rsidP="00C117C5">
            <w:pPr>
              <w:jc w:val="center"/>
              <w:rPr>
                <w:b/>
                <w:szCs w:val="24"/>
              </w:rPr>
            </w:pPr>
          </w:p>
        </w:tc>
        <w:tc>
          <w:tcPr>
            <w:tcW w:w="3150" w:type="dxa"/>
            <w:tcBorders>
              <w:top w:val="single" w:sz="12" w:space="0" w:color="auto"/>
              <w:bottom w:val="thinThickSmallGap" w:sz="24" w:space="0" w:color="auto"/>
            </w:tcBorders>
            <w:vAlign w:val="center"/>
          </w:tcPr>
          <w:p w14:paraId="0ADB27CD" w14:textId="77777777" w:rsidR="00CF13AE" w:rsidRPr="00485A60" w:rsidRDefault="00CF13AE" w:rsidP="00C117C5">
            <w:pPr>
              <w:jc w:val="center"/>
              <w:rPr>
                <w:b/>
                <w:szCs w:val="24"/>
              </w:rPr>
            </w:pPr>
          </w:p>
        </w:tc>
        <w:tc>
          <w:tcPr>
            <w:tcW w:w="1530" w:type="dxa"/>
            <w:tcBorders>
              <w:top w:val="single" w:sz="12" w:space="0" w:color="auto"/>
              <w:bottom w:val="thinThickSmallGap" w:sz="24" w:space="0" w:color="auto"/>
            </w:tcBorders>
            <w:vAlign w:val="center"/>
          </w:tcPr>
          <w:p w14:paraId="14928D96" w14:textId="77777777" w:rsidR="00CF13AE" w:rsidRPr="00485A60" w:rsidRDefault="00CF13AE" w:rsidP="00C117C5">
            <w:pPr>
              <w:jc w:val="center"/>
              <w:rPr>
                <w:b/>
                <w:szCs w:val="24"/>
              </w:rPr>
            </w:pPr>
          </w:p>
        </w:tc>
        <w:tc>
          <w:tcPr>
            <w:tcW w:w="1440" w:type="dxa"/>
            <w:tcBorders>
              <w:top w:val="single" w:sz="12" w:space="0" w:color="auto"/>
              <w:bottom w:val="thinThickSmallGap" w:sz="24" w:space="0" w:color="auto"/>
            </w:tcBorders>
            <w:vAlign w:val="center"/>
          </w:tcPr>
          <w:p w14:paraId="554E6A1D" w14:textId="77777777" w:rsidR="00CF13AE" w:rsidRPr="00485A60" w:rsidRDefault="00CF13AE" w:rsidP="00C117C5">
            <w:pPr>
              <w:jc w:val="center"/>
              <w:rPr>
                <w:b/>
                <w:szCs w:val="24"/>
              </w:rPr>
            </w:pPr>
          </w:p>
        </w:tc>
        <w:tc>
          <w:tcPr>
            <w:tcW w:w="2700" w:type="dxa"/>
            <w:tcBorders>
              <w:top w:val="single" w:sz="12" w:space="0" w:color="auto"/>
              <w:bottom w:val="thinThickSmallGap" w:sz="24" w:space="0" w:color="auto"/>
            </w:tcBorders>
            <w:vAlign w:val="center"/>
          </w:tcPr>
          <w:p w14:paraId="3C49C456" w14:textId="77777777" w:rsidR="00CF13AE" w:rsidRPr="00485A60" w:rsidRDefault="00CF13AE" w:rsidP="00C117C5">
            <w:pPr>
              <w:rPr>
                <w:b/>
                <w:szCs w:val="24"/>
              </w:rPr>
            </w:pPr>
          </w:p>
        </w:tc>
        <w:tc>
          <w:tcPr>
            <w:tcW w:w="2790" w:type="dxa"/>
            <w:tcBorders>
              <w:top w:val="single" w:sz="12" w:space="0" w:color="auto"/>
              <w:bottom w:val="thinThickSmallGap" w:sz="24" w:space="0" w:color="auto"/>
              <w:right w:val="single" w:sz="12" w:space="0" w:color="auto"/>
            </w:tcBorders>
            <w:vAlign w:val="center"/>
          </w:tcPr>
          <w:p w14:paraId="74FDDCFF" w14:textId="77777777" w:rsidR="00CF13AE" w:rsidRDefault="00CF13AE" w:rsidP="00C117C5">
            <w:pPr>
              <w:jc w:val="center"/>
              <w:rPr>
                <w:i/>
                <w:szCs w:val="24"/>
              </w:rPr>
            </w:pPr>
            <w:r w:rsidRPr="00B66470">
              <w:rPr>
                <w:i/>
                <w:szCs w:val="24"/>
              </w:rPr>
              <w:t>Accomplishments column to be completed for</w:t>
            </w:r>
          </w:p>
          <w:p w14:paraId="4A1426F6" w14:textId="77777777" w:rsidR="00CF13AE" w:rsidRDefault="00CF13AE" w:rsidP="00C117C5">
            <w:pPr>
              <w:jc w:val="center"/>
              <w:rPr>
                <w:i/>
                <w:szCs w:val="24"/>
              </w:rPr>
            </w:pPr>
            <w:r w:rsidRPr="00B66470">
              <w:rPr>
                <w:i/>
                <w:szCs w:val="24"/>
              </w:rPr>
              <w:t xml:space="preserve">Mid-Year </w:t>
            </w:r>
            <w:r>
              <w:rPr>
                <w:i/>
                <w:szCs w:val="24"/>
              </w:rPr>
              <w:t>Progress Report</w:t>
            </w:r>
          </w:p>
          <w:p w14:paraId="02277CD1" w14:textId="77777777" w:rsidR="00CF13AE" w:rsidRDefault="00CF13AE" w:rsidP="00C117C5">
            <w:pPr>
              <w:jc w:val="center"/>
              <w:rPr>
                <w:i/>
                <w:szCs w:val="24"/>
              </w:rPr>
            </w:pPr>
            <w:r w:rsidRPr="00B66470">
              <w:rPr>
                <w:i/>
                <w:szCs w:val="24"/>
              </w:rPr>
              <w:t>and</w:t>
            </w:r>
          </w:p>
          <w:p w14:paraId="3FEC2269" w14:textId="77777777" w:rsidR="00CF13AE" w:rsidRPr="00B66470" w:rsidRDefault="00CF13AE" w:rsidP="00C117C5">
            <w:pPr>
              <w:jc w:val="center"/>
              <w:rPr>
                <w:i/>
                <w:szCs w:val="24"/>
              </w:rPr>
            </w:pPr>
            <w:r>
              <w:rPr>
                <w:i/>
                <w:szCs w:val="24"/>
              </w:rPr>
              <w:t>Annual Progress Report</w:t>
            </w:r>
          </w:p>
          <w:p w14:paraId="60F0F0BC" w14:textId="77777777" w:rsidR="00CF13AE" w:rsidRPr="00485A60" w:rsidRDefault="00CF13AE" w:rsidP="00C117C5">
            <w:pPr>
              <w:jc w:val="center"/>
              <w:rPr>
                <w:szCs w:val="24"/>
              </w:rPr>
            </w:pPr>
          </w:p>
          <w:p w14:paraId="16503DEE" w14:textId="77777777" w:rsidR="00CF13AE" w:rsidRPr="00485A60" w:rsidRDefault="00CF13AE" w:rsidP="00C117C5">
            <w:pPr>
              <w:jc w:val="center"/>
              <w:rPr>
                <w:szCs w:val="24"/>
              </w:rPr>
            </w:pPr>
          </w:p>
          <w:p w14:paraId="1F64A0F0" w14:textId="77777777" w:rsidR="00CF13AE" w:rsidRPr="00485A60" w:rsidRDefault="00CF13AE" w:rsidP="00C117C5">
            <w:pPr>
              <w:jc w:val="center"/>
              <w:rPr>
                <w:szCs w:val="24"/>
              </w:rPr>
            </w:pPr>
          </w:p>
          <w:p w14:paraId="727EE9FB" w14:textId="77777777" w:rsidR="00CF13AE" w:rsidRPr="00485A60" w:rsidRDefault="00CF13AE" w:rsidP="00C117C5">
            <w:pPr>
              <w:jc w:val="center"/>
              <w:rPr>
                <w:szCs w:val="24"/>
              </w:rPr>
            </w:pPr>
          </w:p>
          <w:p w14:paraId="09E33760" w14:textId="77777777" w:rsidR="00CF13AE" w:rsidRPr="00485A60" w:rsidRDefault="00CF13AE" w:rsidP="00C117C5">
            <w:pPr>
              <w:jc w:val="center"/>
              <w:rPr>
                <w:szCs w:val="24"/>
              </w:rPr>
            </w:pPr>
          </w:p>
          <w:p w14:paraId="6CD014A5" w14:textId="77777777" w:rsidR="00CF13AE" w:rsidRPr="00485A60" w:rsidRDefault="00CF13AE" w:rsidP="00C117C5">
            <w:pPr>
              <w:jc w:val="center"/>
              <w:rPr>
                <w:szCs w:val="24"/>
              </w:rPr>
            </w:pPr>
          </w:p>
          <w:p w14:paraId="05B4F5AE" w14:textId="77777777" w:rsidR="00CF13AE" w:rsidRPr="00485A60" w:rsidRDefault="00CF13AE" w:rsidP="00C117C5">
            <w:pPr>
              <w:jc w:val="center"/>
              <w:rPr>
                <w:szCs w:val="24"/>
              </w:rPr>
            </w:pPr>
          </w:p>
          <w:p w14:paraId="0A41D1E1" w14:textId="77777777" w:rsidR="00CF13AE" w:rsidRPr="00485A60" w:rsidRDefault="00CF13AE" w:rsidP="00C117C5">
            <w:pPr>
              <w:jc w:val="center"/>
              <w:rPr>
                <w:szCs w:val="24"/>
              </w:rPr>
            </w:pPr>
          </w:p>
          <w:p w14:paraId="1A1D6B06" w14:textId="77777777" w:rsidR="00CF13AE" w:rsidRPr="00485A60" w:rsidRDefault="00CF13AE" w:rsidP="00C117C5">
            <w:pPr>
              <w:jc w:val="center"/>
              <w:rPr>
                <w:szCs w:val="24"/>
              </w:rPr>
            </w:pPr>
          </w:p>
          <w:p w14:paraId="759F8730" w14:textId="77777777" w:rsidR="00CF13AE" w:rsidRPr="00485A60" w:rsidRDefault="00CF13AE" w:rsidP="00C117C5">
            <w:pPr>
              <w:jc w:val="center"/>
              <w:rPr>
                <w:szCs w:val="24"/>
              </w:rPr>
            </w:pPr>
          </w:p>
          <w:p w14:paraId="04123D9E" w14:textId="77777777" w:rsidR="00CF13AE" w:rsidRPr="00485A60" w:rsidRDefault="00CF13AE" w:rsidP="00C117C5">
            <w:pPr>
              <w:jc w:val="center"/>
              <w:rPr>
                <w:szCs w:val="24"/>
              </w:rPr>
            </w:pPr>
          </w:p>
          <w:p w14:paraId="4AD28F92" w14:textId="77777777" w:rsidR="00CF13AE" w:rsidRPr="00485A60" w:rsidRDefault="00CF13AE" w:rsidP="00C117C5">
            <w:pPr>
              <w:jc w:val="center"/>
              <w:rPr>
                <w:b/>
                <w:szCs w:val="24"/>
              </w:rPr>
            </w:pPr>
          </w:p>
        </w:tc>
      </w:tr>
    </w:tbl>
    <w:p w14:paraId="7FF49D70" w14:textId="77777777" w:rsidR="00CF13AE" w:rsidRDefault="00CF13AE" w:rsidP="004468D0">
      <w:pPr>
        <w:jc w:val="center"/>
        <w:rPr>
          <w:b/>
          <w:sz w:val="20"/>
        </w:rPr>
      </w:pPr>
    </w:p>
    <w:p w14:paraId="6648BC62" w14:textId="77777777" w:rsidR="00CF13AE" w:rsidRDefault="00CF13AE" w:rsidP="004468D0">
      <w:pPr>
        <w:jc w:val="center"/>
        <w:rPr>
          <w:b/>
          <w:sz w:val="20"/>
        </w:rPr>
      </w:pPr>
    </w:p>
    <w:p w14:paraId="0F6FEE9F" w14:textId="77777777" w:rsidR="00CF13AE" w:rsidRDefault="00CF13AE" w:rsidP="004468D0">
      <w:pPr>
        <w:jc w:val="center"/>
        <w:rPr>
          <w:b/>
          <w:sz w:val="20"/>
        </w:rPr>
      </w:pPr>
    </w:p>
    <w:p w14:paraId="5421F645" w14:textId="77777777" w:rsidR="00CF13AE" w:rsidRPr="00DB6A75" w:rsidRDefault="00CF13AE" w:rsidP="00803AA4">
      <w:pPr>
        <w:rPr>
          <w:b/>
          <w:sz w:val="20"/>
        </w:rPr>
      </w:pPr>
    </w:p>
    <w:p w14:paraId="1843E37A" w14:textId="77777777" w:rsidR="00CF13AE" w:rsidRDefault="00CF13AE" w:rsidP="00BF1084">
      <w:pPr>
        <w:rPr>
          <w:b/>
          <w:sz w:val="19"/>
          <w:szCs w:val="19"/>
        </w:rPr>
        <w:sectPr w:rsidR="00CF13AE" w:rsidSect="00CF13AE">
          <w:headerReference w:type="default" r:id="rId83"/>
          <w:footerReference w:type="default" r:id="rId84"/>
          <w:pgSz w:w="15840" w:h="12240" w:orient="landscape"/>
          <w:pgMar w:top="720" w:right="720" w:bottom="720" w:left="720" w:header="720" w:footer="720" w:gutter="0"/>
          <w:cols w:space="720"/>
          <w:docGrid w:linePitch="299"/>
        </w:sectPr>
      </w:pPr>
    </w:p>
    <w:p w14:paraId="231266C5" w14:textId="77777777" w:rsidR="0026023F" w:rsidRDefault="0026023F" w:rsidP="0026023F">
      <w:pPr>
        <w:ind w:left="720" w:hanging="360"/>
        <w:jc w:val="center"/>
        <w:rPr>
          <w:b/>
          <w:bCs/>
        </w:rPr>
      </w:pPr>
      <w:r>
        <w:rPr>
          <w:b/>
          <w:bCs/>
        </w:rPr>
        <w:lastRenderedPageBreak/>
        <w:t>This form is d</w:t>
      </w:r>
      <w:r w:rsidRPr="004A5978">
        <w:rPr>
          <w:b/>
          <w:bCs/>
        </w:rPr>
        <w:t>ue</w:t>
      </w:r>
      <w:r>
        <w:rPr>
          <w:b/>
          <w:bCs/>
        </w:rPr>
        <w:t xml:space="preserve"> with continuation application </w:t>
      </w:r>
    </w:p>
    <w:p w14:paraId="13FD6624" w14:textId="77777777" w:rsidR="0026023F" w:rsidRDefault="0026023F" w:rsidP="0026023F">
      <w:pPr>
        <w:pStyle w:val="ListParagraph"/>
        <w:widowControl/>
        <w:numPr>
          <w:ilvl w:val="0"/>
          <w:numId w:val="48"/>
        </w:numPr>
        <w:autoSpaceDE/>
        <w:autoSpaceDN/>
        <w:spacing w:before="0" w:after="160" w:line="259" w:lineRule="auto"/>
        <w:contextualSpacing/>
      </w:pPr>
      <w:r>
        <w:t xml:space="preserve">Title X regulation states that </w:t>
      </w:r>
      <w:r w:rsidRPr="005D5343">
        <w:t xml:space="preserve">sub-recipients and service sites </w:t>
      </w:r>
      <w:r>
        <w:t>must</w:t>
      </w:r>
      <w:r w:rsidRPr="005D5343">
        <w:t xml:space="preserve"> have a sound rationale and process for determining the cost of services</w:t>
      </w:r>
      <w:r>
        <w:t>. Please briefly describe the rationale for how the costs for services at your reproductive health clinic are derived.</w:t>
      </w:r>
    </w:p>
    <w:p w14:paraId="7B442CFF" w14:textId="77777777" w:rsidR="0026023F" w:rsidRDefault="0026023F" w:rsidP="0026023F">
      <w:pPr>
        <w:pStyle w:val="ListParagraph"/>
        <w:rPr>
          <w:b/>
          <w:bCs/>
        </w:rPr>
      </w:pPr>
      <w:r w:rsidRPr="00A0284C">
        <w:rPr>
          <w:b/>
          <w:bCs/>
        </w:rPr>
        <w:t xml:space="preserve">*Please be sure to attach complete fee schedules in GMIS </w:t>
      </w:r>
    </w:p>
    <w:p w14:paraId="017F1C24" w14:textId="77777777" w:rsidR="0026023F" w:rsidRDefault="0026023F" w:rsidP="0026023F">
      <w:pPr>
        <w:pStyle w:val="ListParagraph"/>
        <w:rPr>
          <w:b/>
          <w:bCs/>
        </w:rPr>
      </w:pPr>
      <w:r w:rsidRPr="00A0284C">
        <w:rPr>
          <w:b/>
          <w:bCs/>
          <w:noProof/>
        </w:rPr>
        <mc:AlternateContent>
          <mc:Choice Requires="wps">
            <w:drawing>
              <wp:anchor distT="45720" distB="45720" distL="114300" distR="114300" simplePos="0" relativeHeight="251673618" behindDoc="0" locked="0" layoutInCell="1" allowOverlap="1" wp14:anchorId="0C3D91BB" wp14:editId="310C6EA7">
                <wp:simplePos x="0" y="0"/>
                <wp:positionH relativeFrom="column">
                  <wp:posOffset>276225</wp:posOffset>
                </wp:positionH>
                <wp:positionV relativeFrom="paragraph">
                  <wp:posOffset>330200</wp:posOffset>
                </wp:positionV>
                <wp:extent cx="5448300" cy="93980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939800"/>
                        </a:xfrm>
                        <a:prstGeom prst="rect">
                          <a:avLst/>
                        </a:prstGeom>
                        <a:solidFill>
                          <a:srgbClr val="FFFFFF"/>
                        </a:solidFill>
                        <a:ln w="9525">
                          <a:solidFill>
                            <a:srgbClr val="000000"/>
                          </a:solidFill>
                          <a:miter lim="800000"/>
                          <a:headEnd/>
                          <a:tailEnd/>
                        </a:ln>
                      </wps:spPr>
                      <wps:txbx>
                        <w:txbxContent>
                          <w:p w14:paraId="6659EED3" w14:textId="77777777" w:rsidR="0026023F" w:rsidRDefault="0026023F" w:rsidP="0026023F"/>
                          <w:p w14:paraId="232BF709" w14:textId="77777777" w:rsidR="0026023F" w:rsidRDefault="0026023F" w:rsidP="0026023F"/>
                          <w:p w14:paraId="68B0DAB3" w14:textId="77777777" w:rsidR="0026023F" w:rsidRDefault="0026023F" w:rsidP="002602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3D91BB" id="_x0000_s1034" type="#_x0000_t202" style="position:absolute;left:0;text-align:left;margin-left:21.75pt;margin-top:26pt;width:429pt;height:74pt;z-index:25167361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">
                <v:textbox>
                  <w:txbxContent>
                    <w:p w14:paraId="6659EED3" w14:textId="77777777" w:rsidR="0026023F" w:rsidRDefault="0026023F" w:rsidP="0026023F"/>
                    <w:p w14:paraId="232BF709" w14:textId="77777777" w:rsidR="0026023F" w:rsidRDefault="0026023F" w:rsidP="0026023F"/>
                    <w:p w14:paraId="68B0DAB3" w14:textId="77777777" w:rsidR="0026023F" w:rsidRDefault="0026023F" w:rsidP="0026023F"/>
                  </w:txbxContent>
                </v:textbox>
                <w10:wrap type="square"/>
              </v:shape>
            </w:pict>
          </mc:Fallback>
        </mc:AlternateContent>
      </w:r>
    </w:p>
    <w:p w14:paraId="04673AF8" w14:textId="77777777" w:rsidR="0026023F" w:rsidRPr="00A0284C" w:rsidRDefault="0026023F" w:rsidP="0026023F">
      <w:pPr>
        <w:pStyle w:val="ListParagraph"/>
        <w:rPr>
          <w:b/>
          <w:bCs/>
        </w:rPr>
      </w:pPr>
    </w:p>
    <w:p w14:paraId="074DDDD1" w14:textId="61BEDCFA" w:rsidR="0026023F" w:rsidRDefault="0026023F" w:rsidP="0026023F">
      <w:pPr>
        <w:pStyle w:val="ListParagraph"/>
      </w:pPr>
    </w:p>
    <w:p w14:paraId="7230577B" w14:textId="439902C5" w:rsidR="0026023F" w:rsidRDefault="0026023F" w:rsidP="0026023F">
      <w:pPr>
        <w:pStyle w:val="ListParagraph"/>
      </w:pPr>
    </w:p>
    <w:p w14:paraId="600C076C" w14:textId="48859B7E" w:rsidR="0026023F" w:rsidRDefault="0026023F" w:rsidP="0026023F">
      <w:pPr>
        <w:pStyle w:val="ListParagraph"/>
      </w:pPr>
    </w:p>
    <w:p w14:paraId="48AB01C5" w14:textId="636FC9F7" w:rsidR="0026023F" w:rsidRDefault="0026023F" w:rsidP="0026023F">
      <w:pPr>
        <w:pStyle w:val="ListParagraph"/>
      </w:pPr>
    </w:p>
    <w:p w14:paraId="52A3FC0B" w14:textId="780920BD" w:rsidR="0026023F" w:rsidRDefault="0026023F" w:rsidP="0026023F">
      <w:pPr>
        <w:pStyle w:val="ListParagraph"/>
      </w:pPr>
    </w:p>
    <w:p w14:paraId="1139DE56" w14:textId="77777777" w:rsidR="0026023F" w:rsidRDefault="0026023F" w:rsidP="0026023F">
      <w:pPr>
        <w:pStyle w:val="ListParagraph"/>
      </w:pPr>
    </w:p>
    <w:p w14:paraId="51434FDB" w14:textId="77777777" w:rsidR="0026023F" w:rsidRDefault="0026023F" w:rsidP="0026023F">
      <w:pPr>
        <w:pStyle w:val="ListParagraph"/>
        <w:widowControl/>
        <w:numPr>
          <w:ilvl w:val="0"/>
          <w:numId w:val="48"/>
        </w:numPr>
        <w:autoSpaceDE/>
        <w:autoSpaceDN/>
        <w:spacing w:before="0" w:after="160" w:line="259" w:lineRule="auto"/>
        <w:contextualSpacing/>
      </w:pPr>
      <w:r>
        <w:t>Title X regulation states that s</w:t>
      </w:r>
      <w:r w:rsidRPr="008B3A50">
        <w:t>ervice sites</w:t>
      </w:r>
      <w:r>
        <w:t xml:space="preserve"> must</w:t>
      </w:r>
      <w:r w:rsidRPr="008B3A50">
        <w:t xml:space="preserve"> follow a written policy and procedure requiring that a schedule of discounts be developed for services provided in the project and updated annually to be in accordance with the F</w:t>
      </w:r>
      <w:r>
        <w:t>ederal Poverty Level</w:t>
      </w:r>
      <w:r w:rsidRPr="008B3A50">
        <w:t xml:space="preserve">. </w:t>
      </w:r>
      <w:r>
        <w:t>Please describe the rationale for how the sliding fee scale at your reproductive health clinic is developed. If clinic uses exact sliding fee scale sent out annually by the Ohio Department of Health, please state that below.</w:t>
      </w:r>
    </w:p>
    <w:p w14:paraId="1E5B7695" w14:textId="60278966" w:rsidR="0026023F" w:rsidRDefault="0026023F" w:rsidP="0026023F">
      <w:pPr>
        <w:pStyle w:val="ListParagraph"/>
      </w:pPr>
      <w:r>
        <w:t>*</w:t>
      </w:r>
      <w:r w:rsidRPr="00A0284C">
        <w:rPr>
          <w:b/>
          <w:bCs/>
        </w:rPr>
        <w:t>Please be sure to attach your sliding fee scale in GMIS</w:t>
      </w:r>
      <w:r>
        <w:t xml:space="preserve"> </w:t>
      </w:r>
    </w:p>
    <w:p w14:paraId="35E0FF02" w14:textId="74133D77" w:rsidR="0026023F" w:rsidRDefault="0026023F" w:rsidP="0026023F"/>
    <w:p w14:paraId="2129EF39" w14:textId="67CEEF76" w:rsidR="0026023F" w:rsidRDefault="0026023F" w:rsidP="0026023F">
      <w:r>
        <w:rPr>
          <w:noProof/>
        </w:rPr>
        <mc:AlternateContent>
          <mc:Choice Requires="wps">
            <w:drawing>
              <wp:anchor distT="45720" distB="45720" distL="114300" distR="114300" simplePos="0" relativeHeight="251674642" behindDoc="0" locked="0" layoutInCell="1" allowOverlap="1" wp14:anchorId="44FDCD97" wp14:editId="556D3AC8">
                <wp:simplePos x="0" y="0"/>
                <wp:positionH relativeFrom="margin">
                  <wp:posOffset>314935</wp:posOffset>
                </wp:positionH>
                <wp:positionV relativeFrom="paragraph">
                  <wp:posOffset>108204</wp:posOffset>
                </wp:positionV>
                <wp:extent cx="5448300" cy="939800"/>
                <wp:effectExtent l="0" t="0" r="19050" b="12700"/>
                <wp:wrapSquare wrapText="bothSides"/>
                <wp:docPr id="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939800"/>
                        </a:xfrm>
                        <a:prstGeom prst="rect">
                          <a:avLst/>
                        </a:prstGeom>
                        <a:solidFill>
                          <a:srgbClr val="FFFFFF"/>
                        </a:solidFill>
                        <a:ln w="9525">
                          <a:solidFill>
                            <a:srgbClr val="000000"/>
                          </a:solidFill>
                          <a:miter lim="800000"/>
                          <a:headEnd/>
                          <a:tailEnd/>
                        </a:ln>
                      </wps:spPr>
                      <wps:txbx>
                        <w:txbxContent>
                          <w:p w14:paraId="63C2FB56" w14:textId="77777777" w:rsidR="0026023F" w:rsidRDefault="0026023F" w:rsidP="0026023F"/>
                          <w:p w14:paraId="4A310B2D" w14:textId="77777777" w:rsidR="0026023F" w:rsidRDefault="0026023F" w:rsidP="0026023F"/>
                          <w:p w14:paraId="56869DA1" w14:textId="77777777" w:rsidR="0026023F" w:rsidRDefault="0026023F" w:rsidP="002602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FDCD97" id="_x0000_s1035" type="#_x0000_t202" style="position:absolute;margin-left:24.8pt;margin-top:8.5pt;width:429pt;height:74pt;z-index:2516746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">
                <v:textbox>
                  <w:txbxContent>
                    <w:p w14:paraId="63C2FB56" w14:textId="77777777" w:rsidR="0026023F" w:rsidRDefault="0026023F" w:rsidP="0026023F"/>
                    <w:p w14:paraId="4A310B2D" w14:textId="77777777" w:rsidR="0026023F" w:rsidRDefault="0026023F" w:rsidP="0026023F"/>
                    <w:p w14:paraId="56869DA1" w14:textId="77777777" w:rsidR="0026023F" w:rsidRDefault="0026023F" w:rsidP="0026023F"/>
                  </w:txbxContent>
                </v:textbox>
                <w10:wrap type="square" anchorx="margin"/>
              </v:shape>
            </w:pict>
          </mc:Fallback>
        </mc:AlternateContent>
      </w:r>
    </w:p>
    <w:p w14:paraId="6EA04D38" w14:textId="16BF529C" w:rsidR="0026023F" w:rsidRDefault="0026023F" w:rsidP="0026023F"/>
    <w:p w14:paraId="44D0E87D" w14:textId="1D73D7A2" w:rsidR="0026023F" w:rsidRDefault="0026023F" w:rsidP="0026023F"/>
    <w:p w14:paraId="00241BA0" w14:textId="04447E54" w:rsidR="0026023F" w:rsidRDefault="0026023F" w:rsidP="0026023F"/>
    <w:p w14:paraId="52AF0EA5" w14:textId="20D1A5A6" w:rsidR="0026023F" w:rsidRDefault="0026023F" w:rsidP="0026023F"/>
    <w:p w14:paraId="25CC8C80" w14:textId="3336D102" w:rsidR="0026023F" w:rsidRDefault="0026023F" w:rsidP="0026023F"/>
    <w:p w14:paraId="58FD10A4" w14:textId="77777777" w:rsidR="0026023F" w:rsidRDefault="0026023F" w:rsidP="0026023F"/>
    <w:p w14:paraId="13A3B124" w14:textId="77777777" w:rsidR="0026023F" w:rsidRDefault="0026023F" w:rsidP="0026023F">
      <w:pPr>
        <w:pStyle w:val="ListParagraph"/>
        <w:widowControl/>
        <w:numPr>
          <w:ilvl w:val="0"/>
          <w:numId w:val="48"/>
        </w:numPr>
        <w:autoSpaceDE/>
        <w:autoSpaceDN/>
        <w:spacing w:before="0" w:after="160" w:line="259" w:lineRule="auto"/>
        <w:contextualSpacing/>
      </w:pPr>
      <w:r>
        <w:t xml:space="preserve">Please list all private insurance companies with which site has a contract in place. </w:t>
      </w:r>
    </w:p>
    <w:p w14:paraId="09CF7B83" w14:textId="00C9D8FF" w:rsidR="0026023F" w:rsidRDefault="0026023F" w:rsidP="0026023F">
      <w:pPr>
        <w:pStyle w:val="ListParagraph"/>
      </w:pPr>
    </w:p>
    <w:p w14:paraId="77C2045D" w14:textId="5A966269" w:rsidR="0026023F" w:rsidRDefault="0026023F" w:rsidP="0026023F">
      <w:r>
        <w:rPr>
          <w:noProof/>
        </w:rPr>
        <mc:AlternateContent>
          <mc:Choice Requires="wps">
            <w:drawing>
              <wp:anchor distT="45720" distB="45720" distL="114300" distR="114300" simplePos="0" relativeHeight="251675666" behindDoc="0" locked="0" layoutInCell="1" allowOverlap="1" wp14:anchorId="3AC2B9F5" wp14:editId="2AB874C4">
                <wp:simplePos x="0" y="0"/>
                <wp:positionH relativeFrom="margin">
                  <wp:posOffset>358826</wp:posOffset>
                </wp:positionH>
                <wp:positionV relativeFrom="paragraph">
                  <wp:posOffset>157125</wp:posOffset>
                </wp:positionV>
                <wp:extent cx="5448300" cy="939800"/>
                <wp:effectExtent l="0" t="0" r="19050" b="12700"/>
                <wp:wrapSquare wrapText="bothSides"/>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939800"/>
                        </a:xfrm>
                        <a:prstGeom prst="rect">
                          <a:avLst/>
                        </a:prstGeom>
                        <a:solidFill>
                          <a:srgbClr val="FFFFFF"/>
                        </a:solidFill>
                        <a:ln w="9525">
                          <a:solidFill>
                            <a:srgbClr val="000000"/>
                          </a:solidFill>
                          <a:miter lim="800000"/>
                          <a:headEnd/>
                          <a:tailEnd/>
                        </a:ln>
                      </wps:spPr>
                      <wps:txbx>
                        <w:txbxContent>
                          <w:p w14:paraId="055A12FE" w14:textId="77777777" w:rsidR="0026023F" w:rsidRDefault="0026023F" w:rsidP="0026023F">
                            <w:pPr>
                              <w:jc w:val="center"/>
                            </w:pPr>
                          </w:p>
                          <w:p w14:paraId="6B974428" w14:textId="77777777" w:rsidR="0026023F" w:rsidRDefault="0026023F" w:rsidP="0026023F">
                            <w:pPr>
                              <w:jc w:val="center"/>
                            </w:pPr>
                          </w:p>
                          <w:p w14:paraId="251EA0FA" w14:textId="77777777" w:rsidR="0026023F" w:rsidRDefault="0026023F" w:rsidP="0026023F">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C2B9F5" id="Text Box 89" o:spid="_x0000_s1036" type="#_x0000_t202" style="position:absolute;margin-left:28.25pt;margin-top:12.35pt;width:429pt;height:74pt;z-index:25167566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">
                <v:textbox>
                  <w:txbxContent>
                    <w:p w14:paraId="055A12FE" w14:textId="77777777" w:rsidR="0026023F" w:rsidRDefault="0026023F" w:rsidP="0026023F">
                      <w:pPr>
                        <w:jc w:val="center"/>
                      </w:pPr>
                    </w:p>
                    <w:p w14:paraId="6B974428" w14:textId="77777777" w:rsidR="0026023F" w:rsidRDefault="0026023F" w:rsidP="0026023F">
                      <w:pPr>
                        <w:jc w:val="center"/>
                      </w:pPr>
                    </w:p>
                    <w:p w14:paraId="251EA0FA" w14:textId="77777777" w:rsidR="0026023F" w:rsidRDefault="0026023F" w:rsidP="0026023F">
                      <w:pPr>
                        <w:jc w:val="center"/>
                      </w:pPr>
                    </w:p>
                  </w:txbxContent>
                </v:textbox>
                <w10:wrap type="square" anchorx="margin"/>
              </v:shape>
            </w:pict>
          </mc:Fallback>
        </mc:AlternateContent>
      </w:r>
      <w:r>
        <w:br w:type="page"/>
      </w:r>
    </w:p>
    <w:p w14:paraId="692E5154" w14:textId="5A966269" w:rsidR="0026023F" w:rsidRDefault="0026023F" w:rsidP="0026023F">
      <w:pPr>
        <w:pStyle w:val="ListParagraph"/>
        <w:widowControl/>
        <w:numPr>
          <w:ilvl w:val="0"/>
          <w:numId w:val="48"/>
        </w:numPr>
        <w:autoSpaceDE/>
        <w:autoSpaceDN/>
        <w:spacing w:before="0" w:after="160" w:line="259" w:lineRule="auto"/>
        <w:contextualSpacing/>
      </w:pPr>
      <w:r>
        <w:lastRenderedPageBreak/>
        <w:t xml:space="preserve">For each CPT code listed below, please fill in the current charge for the service, as well as the highest private insurance reimbursement rate for each code. If you are unable to pull data on the highest reimbursement rate for each CPT code, please think of your highest paying private insurer and list their reimbursement rates. If you do not use one of the CPT codes listed below, please add lines and list the codes for similar services that are offered at your clinic. </w:t>
      </w:r>
    </w:p>
    <w:tbl>
      <w:tblPr>
        <w:tblStyle w:val="TableGrid"/>
        <w:tblW w:w="0" w:type="auto"/>
        <w:jc w:val="center"/>
        <w:tblLook w:val="04A0" w:firstRow="1" w:lastRow="0" w:firstColumn="1" w:lastColumn="0" w:noHBand="0" w:noVBand="1"/>
      </w:tblPr>
      <w:tblGrid>
        <w:gridCol w:w="900"/>
        <w:gridCol w:w="2726"/>
        <w:gridCol w:w="1249"/>
        <w:gridCol w:w="1786"/>
      </w:tblGrid>
      <w:tr w:rsidR="0026023F" w14:paraId="237FCD22" w14:textId="77777777" w:rsidTr="009E0A17">
        <w:trPr>
          <w:trHeight w:val="620"/>
          <w:jc w:val="center"/>
        </w:trPr>
        <w:tc>
          <w:tcPr>
            <w:tcW w:w="900" w:type="dxa"/>
          </w:tcPr>
          <w:p w14:paraId="30F2F2EF" w14:textId="77777777" w:rsidR="0026023F" w:rsidRDefault="0026023F" w:rsidP="009E0A17">
            <w:r>
              <w:t>CPT Code</w:t>
            </w:r>
          </w:p>
        </w:tc>
        <w:tc>
          <w:tcPr>
            <w:tcW w:w="2726" w:type="dxa"/>
          </w:tcPr>
          <w:p w14:paraId="735E987B" w14:textId="77777777" w:rsidR="0026023F" w:rsidRDefault="0026023F" w:rsidP="009E0A17">
            <w:r>
              <w:t>Code Description</w:t>
            </w:r>
          </w:p>
        </w:tc>
        <w:tc>
          <w:tcPr>
            <w:tcW w:w="1249" w:type="dxa"/>
          </w:tcPr>
          <w:p w14:paraId="0F0CA8D6" w14:textId="77777777" w:rsidR="0026023F" w:rsidRDefault="0026023F" w:rsidP="009E0A17">
            <w:r>
              <w:t>Current Charge</w:t>
            </w:r>
          </w:p>
        </w:tc>
        <w:tc>
          <w:tcPr>
            <w:tcW w:w="1786" w:type="dxa"/>
          </w:tcPr>
          <w:p w14:paraId="73B5E0D9" w14:textId="77777777" w:rsidR="0026023F" w:rsidRDefault="0026023F" w:rsidP="009E0A17">
            <w:r>
              <w:t>Highest PI Reimbursement</w:t>
            </w:r>
          </w:p>
        </w:tc>
      </w:tr>
      <w:tr w:rsidR="0026023F" w14:paraId="41330EF7" w14:textId="77777777" w:rsidTr="009E0A17">
        <w:trPr>
          <w:trHeight w:val="350"/>
          <w:jc w:val="center"/>
        </w:trPr>
        <w:tc>
          <w:tcPr>
            <w:tcW w:w="900" w:type="dxa"/>
          </w:tcPr>
          <w:p w14:paraId="78ED6531" w14:textId="77777777" w:rsidR="0026023F" w:rsidRDefault="0026023F" w:rsidP="009E0A17">
            <w:r>
              <w:t>99204</w:t>
            </w:r>
          </w:p>
        </w:tc>
        <w:tc>
          <w:tcPr>
            <w:tcW w:w="2726" w:type="dxa"/>
          </w:tcPr>
          <w:p w14:paraId="465012D2" w14:textId="77777777" w:rsidR="0026023F" w:rsidRDefault="0026023F" w:rsidP="009E0A17">
            <w:r>
              <w:t xml:space="preserve">Comprehensive Visit, New (MOD) </w:t>
            </w:r>
          </w:p>
        </w:tc>
        <w:tc>
          <w:tcPr>
            <w:tcW w:w="1249" w:type="dxa"/>
          </w:tcPr>
          <w:p w14:paraId="08EECC3F" w14:textId="77777777" w:rsidR="0026023F" w:rsidRDefault="0026023F" w:rsidP="009E0A17"/>
        </w:tc>
        <w:tc>
          <w:tcPr>
            <w:tcW w:w="1786" w:type="dxa"/>
          </w:tcPr>
          <w:p w14:paraId="4C1E4B14" w14:textId="77777777" w:rsidR="0026023F" w:rsidRDefault="0026023F" w:rsidP="009E0A17"/>
        </w:tc>
      </w:tr>
      <w:tr w:rsidR="0026023F" w14:paraId="7BFB3769" w14:textId="77777777" w:rsidTr="009E0A17">
        <w:trPr>
          <w:trHeight w:val="240"/>
          <w:jc w:val="center"/>
        </w:trPr>
        <w:tc>
          <w:tcPr>
            <w:tcW w:w="900" w:type="dxa"/>
          </w:tcPr>
          <w:p w14:paraId="5ED1E542" w14:textId="77777777" w:rsidR="0026023F" w:rsidRDefault="0026023F" w:rsidP="009E0A17">
            <w:r>
              <w:t>99211</w:t>
            </w:r>
          </w:p>
        </w:tc>
        <w:tc>
          <w:tcPr>
            <w:tcW w:w="2726" w:type="dxa"/>
          </w:tcPr>
          <w:p w14:paraId="3554F26A" w14:textId="77777777" w:rsidR="0026023F" w:rsidRDefault="0026023F" w:rsidP="009E0A17">
            <w:r>
              <w:t>Minimum, Est.</w:t>
            </w:r>
          </w:p>
        </w:tc>
        <w:tc>
          <w:tcPr>
            <w:tcW w:w="1249" w:type="dxa"/>
          </w:tcPr>
          <w:p w14:paraId="16E49365" w14:textId="77777777" w:rsidR="0026023F" w:rsidRDefault="0026023F" w:rsidP="009E0A17"/>
        </w:tc>
        <w:tc>
          <w:tcPr>
            <w:tcW w:w="1786" w:type="dxa"/>
          </w:tcPr>
          <w:p w14:paraId="59F736B9" w14:textId="77777777" w:rsidR="0026023F" w:rsidRDefault="0026023F" w:rsidP="009E0A17"/>
        </w:tc>
      </w:tr>
      <w:tr w:rsidR="0026023F" w14:paraId="7A9C1E40" w14:textId="77777777" w:rsidTr="009E0A17">
        <w:trPr>
          <w:trHeight w:val="240"/>
          <w:jc w:val="center"/>
        </w:trPr>
        <w:tc>
          <w:tcPr>
            <w:tcW w:w="900" w:type="dxa"/>
          </w:tcPr>
          <w:p w14:paraId="6F89C009" w14:textId="77777777" w:rsidR="0026023F" w:rsidRDefault="0026023F" w:rsidP="009E0A17">
            <w:r>
              <w:t>99212</w:t>
            </w:r>
          </w:p>
        </w:tc>
        <w:tc>
          <w:tcPr>
            <w:tcW w:w="2726" w:type="dxa"/>
          </w:tcPr>
          <w:p w14:paraId="12991415" w14:textId="77777777" w:rsidR="0026023F" w:rsidRDefault="0026023F" w:rsidP="009E0A17">
            <w:r>
              <w:t>Problem Focus Visit, Est.</w:t>
            </w:r>
          </w:p>
        </w:tc>
        <w:tc>
          <w:tcPr>
            <w:tcW w:w="1249" w:type="dxa"/>
          </w:tcPr>
          <w:p w14:paraId="15A41205" w14:textId="77777777" w:rsidR="0026023F" w:rsidRDefault="0026023F" w:rsidP="009E0A17"/>
        </w:tc>
        <w:tc>
          <w:tcPr>
            <w:tcW w:w="1786" w:type="dxa"/>
          </w:tcPr>
          <w:p w14:paraId="5253F99F" w14:textId="77777777" w:rsidR="0026023F" w:rsidRDefault="0026023F" w:rsidP="009E0A17"/>
        </w:tc>
      </w:tr>
      <w:tr w:rsidR="0026023F" w14:paraId="40D1ED00" w14:textId="77777777" w:rsidTr="009E0A17">
        <w:trPr>
          <w:trHeight w:val="240"/>
          <w:jc w:val="center"/>
        </w:trPr>
        <w:tc>
          <w:tcPr>
            <w:tcW w:w="900" w:type="dxa"/>
          </w:tcPr>
          <w:p w14:paraId="5241871E" w14:textId="77777777" w:rsidR="0026023F" w:rsidRDefault="0026023F" w:rsidP="009E0A17">
            <w:r>
              <w:t>99385</w:t>
            </w:r>
          </w:p>
        </w:tc>
        <w:tc>
          <w:tcPr>
            <w:tcW w:w="2726" w:type="dxa"/>
          </w:tcPr>
          <w:p w14:paraId="36E96C21" w14:textId="77777777" w:rsidR="0026023F" w:rsidRDefault="0026023F" w:rsidP="009E0A17">
            <w:r>
              <w:t>New 18-39</w:t>
            </w:r>
          </w:p>
        </w:tc>
        <w:tc>
          <w:tcPr>
            <w:tcW w:w="1249" w:type="dxa"/>
          </w:tcPr>
          <w:p w14:paraId="33E60CD9" w14:textId="77777777" w:rsidR="0026023F" w:rsidRDefault="0026023F" w:rsidP="009E0A17"/>
        </w:tc>
        <w:tc>
          <w:tcPr>
            <w:tcW w:w="1786" w:type="dxa"/>
          </w:tcPr>
          <w:p w14:paraId="1B87B906" w14:textId="77777777" w:rsidR="0026023F" w:rsidRDefault="0026023F" w:rsidP="009E0A17"/>
        </w:tc>
      </w:tr>
      <w:tr w:rsidR="0026023F" w14:paraId="1B537FA6" w14:textId="77777777" w:rsidTr="009E0A17">
        <w:trPr>
          <w:trHeight w:val="240"/>
          <w:jc w:val="center"/>
        </w:trPr>
        <w:tc>
          <w:tcPr>
            <w:tcW w:w="900" w:type="dxa"/>
          </w:tcPr>
          <w:p w14:paraId="507E0053" w14:textId="77777777" w:rsidR="0026023F" w:rsidRDefault="0026023F" w:rsidP="009E0A17">
            <w:r>
              <w:t>99395</w:t>
            </w:r>
          </w:p>
        </w:tc>
        <w:tc>
          <w:tcPr>
            <w:tcW w:w="2726" w:type="dxa"/>
          </w:tcPr>
          <w:p w14:paraId="0CDF5C81" w14:textId="77777777" w:rsidR="0026023F" w:rsidRDefault="0026023F" w:rsidP="009E0A17">
            <w:r>
              <w:t>Est 18-39</w:t>
            </w:r>
          </w:p>
        </w:tc>
        <w:tc>
          <w:tcPr>
            <w:tcW w:w="1249" w:type="dxa"/>
          </w:tcPr>
          <w:p w14:paraId="6FEC6700" w14:textId="77777777" w:rsidR="0026023F" w:rsidRDefault="0026023F" w:rsidP="009E0A17"/>
        </w:tc>
        <w:tc>
          <w:tcPr>
            <w:tcW w:w="1786" w:type="dxa"/>
          </w:tcPr>
          <w:p w14:paraId="5B38564C" w14:textId="77777777" w:rsidR="0026023F" w:rsidRDefault="0026023F" w:rsidP="009E0A17"/>
        </w:tc>
      </w:tr>
      <w:tr w:rsidR="0026023F" w14:paraId="581CBF1F" w14:textId="77777777" w:rsidTr="009E0A17">
        <w:trPr>
          <w:trHeight w:val="240"/>
          <w:jc w:val="center"/>
        </w:trPr>
        <w:tc>
          <w:tcPr>
            <w:tcW w:w="900" w:type="dxa"/>
          </w:tcPr>
          <w:p w14:paraId="6D54B534" w14:textId="77777777" w:rsidR="0026023F" w:rsidRDefault="0026023F" w:rsidP="009E0A17">
            <w:r>
              <w:t>11981</w:t>
            </w:r>
          </w:p>
        </w:tc>
        <w:tc>
          <w:tcPr>
            <w:tcW w:w="2726" w:type="dxa"/>
          </w:tcPr>
          <w:p w14:paraId="65B88B0B" w14:textId="77777777" w:rsidR="0026023F" w:rsidRDefault="0026023F" w:rsidP="009E0A17">
            <w:r>
              <w:t>Nexplanon Insertion</w:t>
            </w:r>
          </w:p>
        </w:tc>
        <w:tc>
          <w:tcPr>
            <w:tcW w:w="1249" w:type="dxa"/>
          </w:tcPr>
          <w:p w14:paraId="73BB0846" w14:textId="77777777" w:rsidR="0026023F" w:rsidRDefault="0026023F" w:rsidP="009E0A17"/>
        </w:tc>
        <w:tc>
          <w:tcPr>
            <w:tcW w:w="1786" w:type="dxa"/>
          </w:tcPr>
          <w:p w14:paraId="6939591E" w14:textId="77777777" w:rsidR="0026023F" w:rsidRDefault="0026023F" w:rsidP="009E0A17"/>
        </w:tc>
      </w:tr>
      <w:tr w:rsidR="0026023F" w14:paraId="2FA23B46" w14:textId="77777777" w:rsidTr="009E0A17">
        <w:trPr>
          <w:trHeight w:val="231"/>
          <w:jc w:val="center"/>
        </w:trPr>
        <w:tc>
          <w:tcPr>
            <w:tcW w:w="900" w:type="dxa"/>
          </w:tcPr>
          <w:p w14:paraId="61DCDF54" w14:textId="77777777" w:rsidR="0026023F" w:rsidRDefault="0026023F" w:rsidP="009E0A17">
            <w:r>
              <w:t>11982</w:t>
            </w:r>
          </w:p>
        </w:tc>
        <w:tc>
          <w:tcPr>
            <w:tcW w:w="2726" w:type="dxa"/>
          </w:tcPr>
          <w:p w14:paraId="717075E6" w14:textId="77777777" w:rsidR="0026023F" w:rsidRDefault="0026023F" w:rsidP="009E0A17">
            <w:r>
              <w:t>Nexplanon Removal</w:t>
            </w:r>
          </w:p>
        </w:tc>
        <w:tc>
          <w:tcPr>
            <w:tcW w:w="1249" w:type="dxa"/>
          </w:tcPr>
          <w:p w14:paraId="0267F756" w14:textId="77777777" w:rsidR="0026023F" w:rsidRDefault="0026023F" w:rsidP="009E0A17"/>
        </w:tc>
        <w:tc>
          <w:tcPr>
            <w:tcW w:w="1786" w:type="dxa"/>
          </w:tcPr>
          <w:p w14:paraId="69885E9A" w14:textId="77777777" w:rsidR="0026023F" w:rsidRDefault="0026023F" w:rsidP="009E0A17"/>
        </w:tc>
      </w:tr>
      <w:tr w:rsidR="0026023F" w14:paraId="643A4DF4" w14:textId="77777777" w:rsidTr="009E0A17">
        <w:trPr>
          <w:trHeight w:val="240"/>
          <w:jc w:val="center"/>
        </w:trPr>
        <w:tc>
          <w:tcPr>
            <w:tcW w:w="900" w:type="dxa"/>
          </w:tcPr>
          <w:p w14:paraId="7DC8CA89" w14:textId="77777777" w:rsidR="0026023F" w:rsidRDefault="0026023F" w:rsidP="009E0A17">
            <w:r>
              <w:t>58300</w:t>
            </w:r>
          </w:p>
        </w:tc>
        <w:tc>
          <w:tcPr>
            <w:tcW w:w="2726" w:type="dxa"/>
          </w:tcPr>
          <w:p w14:paraId="1B0EEF5F" w14:textId="77777777" w:rsidR="0026023F" w:rsidRDefault="0026023F" w:rsidP="009E0A17">
            <w:r>
              <w:t>IUD/IUC Insertion</w:t>
            </w:r>
          </w:p>
        </w:tc>
        <w:tc>
          <w:tcPr>
            <w:tcW w:w="1249" w:type="dxa"/>
          </w:tcPr>
          <w:p w14:paraId="2701BDE5" w14:textId="77777777" w:rsidR="0026023F" w:rsidRDefault="0026023F" w:rsidP="009E0A17"/>
        </w:tc>
        <w:tc>
          <w:tcPr>
            <w:tcW w:w="1786" w:type="dxa"/>
          </w:tcPr>
          <w:p w14:paraId="08DEBE61" w14:textId="77777777" w:rsidR="0026023F" w:rsidRDefault="0026023F" w:rsidP="009E0A17"/>
        </w:tc>
      </w:tr>
      <w:tr w:rsidR="0026023F" w14:paraId="2B975BDB" w14:textId="77777777" w:rsidTr="009E0A17">
        <w:trPr>
          <w:trHeight w:val="240"/>
          <w:jc w:val="center"/>
        </w:trPr>
        <w:tc>
          <w:tcPr>
            <w:tcW w:w="900" w:type="dxa"/>
          </w:tcPr>
          <w:p w14:paraId="2BCD64C1" w14:textId="77777777" w:rsidR="0026023F" w:rsidRDefault="0026023F" w:rsidP="009E0A17">
            <w:r>
              <w:t>58301</w:t>
            </w:r>
          </w:p>
        </w:tc>
        <w:tc>
          <w:tcPr>
            <w:tcW w:w="2726" w:type="dxa"/>
          </w:tcPr>
          <w:p w14:paraId="019F1529" w14:textId="77777777" w:rsidR="0026023F" w:rsidRDefault="0026023F" w:rsidP="009E0A17">
            <w:r>
              <w:t>IUD/IUC Removal</w:t>
            </w:r>
          </w:p>
        </w:tc>
        <w:tc>
          <w:tcPr>
            <w:tcW w:w="1249" w:type="dxa"/>
          </w:tcPr>
          <w:p w14:paraId="4EFB7F97" w14:textId="77777777" w:rsidR="0026023F" w:rsidRDefault="0026023F" w:rsidP="009E0A17"/>
        </w:tc>
        <w:tc>
          <w:tcPr>
            <w:tcW w:w="1786" w:type="dxa"/>
          </w:tcPr>
          <w:p w14:paraId="215A9874" w14:textId="77777777" w:rsidR="0026023F" w:rsidRDefault="0026023F" w:rsidP="009E0A17"/>
        </w:tc>
      </w:tr>
      <w:tr w:rsidR="0026023F" w14:paraId="70B88080" w14:textId="77777777" w:rsidTr="009E0A17">
        <w:trPr>
          <w:trHeight w:val="240"/>
          <w:jc w:val="center"/>
        </w:trPr>
        <w:tc>
          <w:tcPr>
            <w:tcW w:w="900" w:type="dxa"/>
          </w:tcPr>
          <w:p w14:paraId="68AB9F7F" w14:textId="77777777" w:rsidR="0026023F" w:rsidRDefault="0026023F" w:rsidP="009E0A17">
            <w:r>
              <w:t>96372</w:t>
            </w:r>
          </w:p>
        </w:tc>
        <w:tc>
          <w:tcPr>
            <w:tcW w:w="2726" w:type="dxa"/>
          </w:tcPr>
          <w:p w14:paraId="1B12BB28" w14:textId="77777777" w:rsidR="0026023F" w:rsidRDefault="0026023F" w:rsidP="009E0A17">
            <w:r>
              <w:t>Depo Injection Admin</w:t>
            </w:r>
          </w:p>
        </w:tc>
        <w:tc>
          <w:tcPr>
            <w:tcW w:w="1249" w:type="dxa"/>
          </w:tcPr>
          <w:p w14:paraId="38A2B636" w14:textId="77777777" w:rsidR="0026023F" w:rsidRDefault="0026023F" w:rsidP="009E0A17"/>
        </w:tc>
        <w:tc>
          <w:tcPr>
            <w:tcW w:w="1786" w:type="dxa"/>
          </w:tcPr>
          <w:p w14:paraId="553516CC" w14:textId="77777777" w:rsidR="0026023F" w:rsidRDefault="0026023F" w:rsidP="009E0A17"/>
        </w:tc>
      </w:tr>
      <w:tr w:rsidR="0026023F" w14:paraId="6DE0C3C5" w14:textId="77777777" w:rsidTr="009E0A17">
        <w:trPr>
          <w:trHeight w:val="240"/>
          <w:jc w:val="center"/>
        </w:trPr>
        <w:tc>
          <w:tcPr>
            <w:tcW w:w="900" w:type="dxa"/>
          </w:tcPr>
          <w:p w14:paraId="71269A05" w14:textId="77777777" w:rsidR="0026023F" w:rsidRDefault="0026023F" w:rsidP="009E0A17"/>
        </w:tc>
        <w:tc>
          <w:tcPr>
            <w:tcW w:w="2726" w:type="dxa"/>
          </w:tcPr>
          <w:p w14:paraId="70EFA4D4" w14:textId="77777777" w:rsidR="0026023F" w:rsidRDefault="0026023F" w:rsidP="009E0A17"/>
        </w:tc>
        <w:tc>
          <w:tcPr>
            <w:tcW w:w="1249" w:type="dxa"/>
          </w:tcPr>
          <w:p w14:paraId="34935253" w14:textId="77777777" w:rsidR="0026023F" w:rsidRDefault="0026023F" w:rsidP="009E0A17"/>
        </w:tc>
        <w:tc>
          <w:tcPr>
            <w:tcW w:w="1786" w:type="dxa"/>
          </w:tcPr>
          <w:p w14:paraId="12CA16FE" w14:textId="77777777" w:rsidR="0026023F" w:rsidRDefault="0026023F" w:rsidP="009E0A17"/>
        </w:tc>
      </w:tr>
      <w:tr w:rsidR="0026023F" w14:paraId="3B4DB26F" w14:textId="77777777" w:rsidTr="009E0A17">
        <w:trPr>
          <w:trHeight w:val="50"/>
          <w:jc w:val="center"/>
        </w:trPr>
        <w:tc>
          <w:tcPr>
            <w:tcW w:w="900" w:type="dxa"/>
          </w:tcPr>
          <w:p w14:paraId="62C350EE" w14:textId="77777777" w:rsidR="0026023F" w:rsidRDefault="0026023F" w:rsidP="009E0A17"/>
        </w:tc>
        <w:tc>
          <w:tcPr>
            <w:tcW w:w="2726" w:type="dxa"/>
          </w:tcPr>
          <w:p w14:paraId="7A0497BE" w14:textId="77777777" w:rsidR="0026023F" w:rsidRDefault="0026023F" w:rsidP="009E0A17"/>
        </w:tc>
        <w:tc>
          <w:tcPr>
            <w:tcW w:w="1249" w:type="dxa"/>
          </w:tcPr>
          <w:p w14:paraId="1D3E59B3" w14:textId="77777777" w:rsidR="0026023F" w:rsidRDefault="0026023F" w:rsidP="009E0A17"/>
        </w:tc>
        <w:tc>
          <w:tcPr>
            <w:tcW w:w="1786" w:type="dxa"/>
          </w:tcPr>
          <w:p w14:paraId="7C03DD4C" w14:textId="77777777" w:rsidR="0026023F" w:rsidRDefault="0026023F" w:rsidP="009E0A17"/>
        </w:tc>
      </w:tr>
    </w:tbl>
    <w:p w14:paraId="2EC30FB0" w14:textId="77777777" w:rsidR="0026023F" w:rsidRDefault="0026023F" w:rsidP="0026023F">
      <w:r>
        <w:t xml:space="preserve">           </w:t>
      </w:r>
    </w:p>
    <w:p w14:paraId="63D29472" w14:textId="01CCBD47" w:rsidR="00CF13AE" w:rsidRPr="00BF1084" w:rsidRDefault="00CF13AE" w:rsidP="00BF1084">
      <w:pPr>
        <w:rPr>
          <w:b/>
          <w:sz w:val="19"/>
          <w:szCs w:val="19"/>
        </w:rPr>
      </w:pPr>
    </w:p>
    <w:sectPr w:rsidR="00CF13AE" w:rsidRPr="00BF1084" w:rsidSect="00CF13AE">
      <w:headerReference w:type="default" r:id="rId85"/>
      <w:footerReference w:type="default" r:id="rId86"/>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18044" w14:textId="77777777" w:rsidR="00755349" w:rsidRDefault="00755349">
      <w:r>
        <w:separator/>
      </w:r>
    </w:p>
  </w:endnote>
  <w:endnote w:type="continuationSeparator" w:id="0">
    <w:p w14:paraId="2D099242" w14:textId="77777777" w:rsidR="00755349" w:rsidRDefault="00755349">
      <w:r>
        <w:continuationSeparator/>
      </w:r>
    </w:p>
  </w:endnote>
  <w:endnote w:type="continuationNotice" w:id="1">
    <w:p w14:paraId="2A271880" w14:textId="77777777" w:rsidR="00755349" w:rsidRDefault="007553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Univers LT Pro 55">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Pro 45 Light">
    <w:altName w:val="Calibri"/>
    <w:charset w:val="00"/>
    <w:family w:val="swiss"/>
    <w:pitch w:val="variable"/>
  </w:font>
  <w:font w:name="SerifaMed">
    <w:altName w:val="Calibri"/>
    <w:charset w:val="00"/>
    <w:family w:val="modern"/>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rifa">
    <w:altName w:val="Calibri"/>
    <w:charset w:val="00"/>
    <w:family w:val="modern"/>
    <w:pitch w:val="variable"/>
  </w:font>
  <w:font w:name="Univers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EA18" w14:textId="1B58C831" w:rsidR="00083C45" w:rsidRDefault="00083C45">
    <w:pPr>
      <w:pStyle w:val="BodyText"/>
      <w:spacing w:line="14" w:lineRule="auto"/>
      <w:rPr>
        <w:sz w:val="20"/>
      </w:rPr>
    </w:pPr>
    <w:r>
      <w:rPr>
        <w:noProof/>
      </w:rPr>
      <mc:AlternateContent>
        <mc:Choice Requires="wps">
          <w:drawing>
            <wp:anchor distT="0" distB="0" distL="114300" distR="114300" simplePos="0" relativeHeight="251658247" behindDoc="1" locked="0" layoutInCell="1" allowOverlap="1" wp14:anchorId="2AE5B3D3" wp14:editId="6E4655DC">
              <wp:simplePos x="0" y="0"/>
              <wp:positionH relativeFrom="page">
                <wp:posOffset>469900</wp:posOffset>
              </wp:positionH>
              <wp:positionV relativeFrom="page">
                <wp:posOffset>9475470</wp:posOffset>
              </wp:positionV>
              <wp:extent cx="6845300" cy="58293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5300" cy="582930"/>
                      </a:xfrm>
                      <a:prstGeom prst="rect">
                        <a:avLst/>
                      </a:prstGeom>
                      <a:solidFill>
                        <a:srgbClr val="B3CE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25275" id="Rectangle 18" o:spid="_x0000_s1026" style="position:absolute;margin-left:37pt;margin-top:746.1pt;width:539pt;height:45.9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" fillcolor="#b3ceec" stroked="f">
              <w10:wrap anchorx="page" anchory="page"/>
            </v:rect>
          </w:pict>
        </mc:Fallback>
      </mc:AlternateContent>
    </w:r>
    <w:r>
      <w:rPr>
        <w:noProof/>
      </w:rPr>
      <mc:AlternateContent>
        <mc:Choice Requires="wps">
          <w:drawing>
            <wp:anchor distT="0" distB="0" distL="114300" distR="114300" simplePos="0" relativeHeight="251658248" behindDoc="1" locked="0" layoutInCell="1" allowOverlap="1" wp14:anchorId="4930797F" wp14:editId="1F4A486E">
              <wp:simplePos x="0" y="0"/>
              <wp:positionH relativeFrom="page">
                <wp:posOffset>5173980</wp:posOffset>
              </wp:positionH>
              <wp:positionV relativeFrom="page">
                <wp:posOffset>9559925</wp:posOffset>
              </wp:positionV>
              <wp:extent cx="934720" cy="17081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7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69800" w14:textId="77777777" w:rsidR="00083C45" w:rsidRDefault="00083C45">
                          <w:pPr>
                            <w:spacing w:before="20"/>
                            <w:ind w:left="20"/>
                            <w:rPr>
                              <w:rFonts w:ascii="Serifa"/>
                              <w:sz w:val="20"/>
                            </w:rPr>
                          </w:pPr>
                          <w:r>
                            <w:rPr>
                              <w:rFonts w:ascii="Serifa"/>
                              <w:color w:val="231F20"/>
                              <w:spacing w:val="-1"/>
                              <w:sz w:val="20"/>
                            </w:rPr>
                            <w:t>Form#</w:t>
                          </w:r>
                          <w:r>
                            <w:rPr>
                              <w:rFonts w:ascii="Serifa"/>
                              <w:color w:val="231F20"/>
                              <w:spacing w:val="-10"/>
                              <w:sz w:val="20"/>
                            </w:rPr>
                            <w:t xml:space="preserve"> </w:t>
                          </w:r>
                          <w:r>
                            <w:rPr>
                              <w:rFonts w:ascii="Serifa"/>
                              <w:color w:val="231F20"/>
                              <w:spacing w:val="-1"/>
                              <w:sz w:val="20"/>
                            </w:rPr>
                            <w:t>OFA-018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30797F" id="_x0000_t202" coordsize="21600,21600" o:spt="202" path="m,l,21600r21600,l21600,xe">
              <v:stroke joinstyle="miter"/>
              <v:path gradientshapeok="t" o:connecttype="rect"/>
            </v:shapetype>
            <v:shape id="Text Box 17" o:spid="_x0000_s1037" type="#_x0000_t202" style="position:absolute;margin-left:407.4pt;margin-top:752.75pt;width:73.6pt;height:13.4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" filled="f" stroked="f">
              <v:textbox inset="0,0,0,0">
                <w:txbxContent>
                  <w:p w14:paraId="0AA69800" w14:textId="77777777" w:rsidR="00083C45" w:rsidRDefault="00083C45">
                    <w:pPr>
                      <w:spacing w:before="20"/>
                      <w:ind w:left="20"/>
                      <w:rPr>
                        <w:rFonts w:ascii="Serifa"/>
                        <w:sz w:val="20"/>
                      </w:rPr>
                    </w:pPr>
                    <w:r>
                      <w:rPr>
                        <w:rFonts w:ascii="Serifa"/>
                        <w:color w:val="231F20"/>
                        <w:spacing w:val="-1"/>
                        <w:sz w:val="20"/>
                      </w:rPr>
                      <w:t>Form#</w:t>
                    </w:r>
                    <w:r>
                      <w:rPr>
                        <w:rFonts w:ascii="Serifa"/>
                        <w:color w:val="231F20"/>
                        <w:spacing w:val="-10"/>
                        <w:sz w:val="20"/>
                      </w:rPr>
                      <w:t xml:space="preserve"> </w:t>
                    </w:r>
                    <w:r>
                      <w:rPr>
                        <w:rFonts w:ascii="Serifa"/>
                        <w:color w:val="231F20"/>
                        <w:spacing w:val="-1"/>
                        <w:sz w:val="20"/>
                      </w:rPr>
                      <w:t>OFA-018</w:t>
                    </w:r>
                  </w:p>
                </w:txbxContent>
              </v:textbox>
              <w10:wrap anchorx="page" anchory="page"/>
            </v:shape>
          </w:pict>
        </mc:Fallback>
      </mc:AlternateContent>
    </w:r>
    <w:r>
      <w:rPr>
        <w:noProof/>
      </w:rPr>
      <mc:AlternateContent>
        <mc:Choice Requires="wps">
          <w:drawing>
            <wp:anchor distT="0" distB="0" distL="114300" distR="114300" simplePos="0" relativeHeight="251658249" behindDoc="1" locked="0" layoutInCell="1" allowOverlap="1" wp14:anchorId="63B1E0CA" wp14:editId="566DF644">
              <wp:simplePos x="0" y="0"/>
              <wp:positionH relativeFrom="page">
                <wp:posOffset>6545580</wp:posOffset>
              </wp:positionH>
              <wp:positionV relativeFrom="page">
                <wp:posOffset>9559925</wp:posOffset>
              </wp:positionV>
              <wp:extent cx="88900" cy="17081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607FF" w14:textId="77777777" w:rsidR="00083C45" w:rsidRDefault="00083C45">
                          <w:pPr>
                            <w:spacing w:before="20"/>
                            <w:ind w:left="20"/>
                            <w:rPr>
                              <w:rFonts w:ascii="Serifa"/>
                              <w:sz w:val="20"/>
                            </w:rPr>
                          </w:pPr>
                          <w:r>
                            <w:rPr>
                              <w:rFonts w:ascii="Serifa"/>
                              <w:color w:val="231F2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1E0CA" id="Text Box 16" o:spid="_x0000_s1038" type="#_x0000_t202" style="position:absolute;margin-left:515.4pt;margin-top:752.75pt;width:7pt;height:13.4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" filled="f" stroked="f">
              <v:textbox inset="0,0,0,0">
                <w:txbxContent>
                  <w:p w14:paraId="130607FF" w14:textId="77777777" w:rsidR="00083C45" w:rsidRDefault="00083C45">
                    <w:pPr>
                      <w:spacing w:before="20"/>
                      <w:ind w:left="20"/>
                      <w:rPr>
                        <w:rFonts w:ascii="Serifa"/>
                        <w:sz w:val="20"/>
                      </w:rPr>
                    </w:pPr>
                    <w:r>
                      <w:rPr>
                        <w:rFonts w:ascii="Serifa"/>
                        <w:color w:val="231F20"/>
                        <w:sz w:val="20"/>
                      </w:rPr>
                      <w:t>|</w:t>
                    </w:r>
                  </w:p>
                </w:txbxContent>
              </v:textbox>
              <w10:wrap anchorx="page" anchory="page"/>
            </v:shape>
          </w:pict>
        </mc:Fallback>
      </mc:AlternateContent>
    </w:r>
    <w:r>
      <w:rPr>
        <w:noProof/>
      </w:rPr>
      <mc:AlternateContent>
        <mc:Choice Requires="wps">
          <w:drawing>
            <wp:anchor distT="0" distB="0" distL="114300" distR="114300" simplePos="0" relativeHeight="251658250" behindDoc="1" locked="0" layoutInCell="1" allowOverlap="1" wp14:anchorId="3A09958D" wp14:editId="2B5582CD">
              <wp:simplePos x="0" y="0"/>
              <wp:positionH relativeFrom="page">
                <wp:posOffset>6977380</wp:posOffset>
              </wp:positionH>
              <wp:positionV relativeFrom="page">
                <wp:posOffset>9559925</wp:posOffset>
              </wp:positionV>
              <wp:extent cx="146050" cy="17081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7CD77" w14:textId="77777777" w:rsidR="00083C45" w:rsidRDefault="00083C45">
                          <w:pPr>
                            <w:spacing w:before="20"/>
                            <w:ind w:left="60"/>
                            <w:rPr>
                              <w:rFonts w:ascii="Serifa"/>
                              <w:sz w:val="20"/>
                            </w:rPr>
                          </w:pPr>
                          <w:r>
                            <w:fldChar w:fldCharType="begin"/>
                          </w:r>
                          <w:r>
                            <w:rPr>
                              <w:rFonts w:ascii="Serifa"/>
                              <w:color w:val="231F20"/>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9958D" id="Text Box 15" o:spid="_x0000_s1039" type="#_x0000_t202" style="position:absolute;margin-left:549.4pt;margin-top:752.75pt;width:11.5pt;height:13.45pt;z-index:-25165823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" filled="f" stroked="f">
              <v:textbox inset="0,0,0,0">
                <w:txbxContent>
                  <w:p w14:paraId="29C7CD77" w14:textId="77777777" w:rsidR="00083C45" w:rsidRDefault="00083C45">
                    <w:pPr>
                      <w:spacing w:before="20"/>
                      <w:ind w:left="60"/>
                      <w:rPr>
                        <w:rFonts w:ascii="Serifa"/>
                        <w:sz w:val="20"/>
                      </w:rPr>
                    </w:pPr>
                    <w:r>
                      <w:fldChar w:fldCharType="begin"/>
                    </w:r>
                    <w:r>
                      <w:rPr>
                        <w:rFonts w:ascii="Serifa"/>
                        <w:color w:val="231F20"/>
                        <w:sz w:val="20"/>
                      </w:rPr>
                      <w:instrText xml:space="preserve"> PAGE </w:instrText>
                    </w:r>
                    <w:r>
                      <w:fldChar w:fldCharType="separate"/>
                    </w:r>
                    <w:r>
                      <w:t>1</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E2119" w14:textId="76B2B809" w:rsidR="007228AD" w:rsidRDefault="007228AD" w:rsidP="008F1DE4">
    <w:pPr>
      <w:pStyle w:val="Footer"/>
      <w:jc w:val="center"/>
    </w:pPr>
    <w:r w:rsidRPr="001F50C0">
      <w:t xml:space="preserve">Appendix </w:t>
    </w:r>
    <w:r>
      <w:t>F</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1318" w14:textId="77777777" w:rsidR="001542D6" w:rsidRDefault="0026023F">
    <w:pPr>
      <w:pStyle w:val="Footer"/>
      <w:tabs>
        <w:tab w:val="clear" w:pos="4680"/>
        <w:tab w:val="clear" w:pos="9360"/>
      </w:tabs>
      <w:jc w:val="center"/>
      <w:rPr>
        <w:caps/>
        <w:noProof/>
        <w:color w:val="4F81BD" w:themeColor="accent1"/>
      </w:rPr>
    </w:pPr>
    <w:r>
      <w:rPr>
        <w:caps/>
        <w:color w:val="4F81BD" w:themeColor="accent1"/>
      </w:rPr>
      <w:t>appendix g</w:t>
    </w:r>
  </w:p>
  <w:p w14:paraId="37886313" w14:textId="77777777" w:rsidR="007E09AA" w:rsidRDefault="0069177B" w:rsidP="00EF2EC2">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04F8F" w14:textId="1677F93A" w:rsidR="00250A9E" w:rsidRDefault="00250A9E">
    <w:pPr>
      <w:pStyle w:val="Footer"/>
      <w:tabs>
        <w:tab w:val="clear" w:pos="4680"/>
        <w:tab w:val="clear" w:pos="9360"/>
      </w:tabs>
      <w:jc w:val="center"/>
      <w:rPr>
        <w:caps/>
        <w:noProof/>
        <w:color w:val="4F81BD" w:themeColor="accent1"/>
      </w:rPr>
    </w:pPr>
    <w:r>
      <w:rPr>
        <w:caps/>
        <w:color w:val="4F81BD" w:themeColor="accent1"/>
      </w:rPr>
      <w:t>appendix H</w:t>
    </w:r>
  </w:p>
  <w:p w14:paraId="0D28F998" w14:textId="77777777" w:rsidR="00250A9E" w:rsidRDefault="00250A9E" w:rsidP="00EF2EC2">
    <w:pPr>
      <w:pStyle w:val="Foote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DEF0" w14:textId="77777777" w:rsidR="008B7B85" w:rsidRDefault="0026023F" w:rsidP="008B7B85">
    <w:pPr>
      <w:pStyle w:val="Footer"/>
      <w:tabs>
        <w:tab w:val="clear" w:pos="4680"/>
        <w:tab w:val="clear" w:pos="9360"/>
      </w:tabs>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12E28365" w14:textId="77777777" w:rsidR="008B7B85" w:rsidRDefault="0026023F" w:rsidP="005129C9">
    <w:pPr>
      <w:pStyle w:val="Footer"/>
      <w:jc w:val="center"/>
    </w:pPr>
    <w:r>
      <w:t>Appendix I</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B482" w14:textId="77777777" w:rsidR="00D3022F" w:rsidRDefault="0026023F">
    <w:pPr>
      <w:pStyle w:val="Footer"/>
    </w:pPr>
    <w:r>
      <w:tab/>
      <w:t xml:space="preserve">Appendix J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867A" w14:textId="77777777" w:rsidR="00D3022F" w:rsidRDefault="0026023F">
    <w:pPr>
      <w:pStyle w:val="Footer"/>
    </w:pPr>
    <w:r>
      <w:tab/>
      <w:t>Appendix J</w:t>
    </w:r>
  </w:p>
  <w:p w14:paraId="0520001E" w14:textId="77777777" w:rsidR="00EC5946" w:rsidRDefault="0069177B" w:rsidP="00EC5946">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5B51" w14:textId="77777777" w:rsidR="00176317" w:rsidRDefault="0026023F">
    <w:pPr>
      <w:pStyle w:val="Footer"/>
    </w:pPr>
    <w:r>
      <w:tab/>
      <w:t>Appendix K</w:t>
    </w:r>
  </w:p>
  <w:p w14:paraId="6D3FF4BC" w14:textId="77777777" w:rsidR="00E070E7" w:rsidRDefault="0069177B" w:rsidP="00E070E7">
    <w:pPr>
      <w:pStyle w:val="Footer"/>
      <w:jc w:val="righ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3415" w14:textId="77777777" w:rsidR="00767980" w:rsidRDefault="0026023F">
    <w:pPr>
      <w:pStyle w:val="Footer"/>
    </w:pPr>
    <w:r>
      <w:tab/>
      <w:t>Appendix L</w:t>
    </w:r>
  </w:p>
  <w:p w14:paraId="02A6DAB5" w14:textId="77777777" w:rsidR="00767980" w:rsidRDefault="0069177B">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BDFE" w14:textId="77777777" w:rsidR="007842A0" w:rsidRDefault="0026023F">
    <w:pPr>
      <w:pStyle w:val="Footer"/>
    </w:pPr>
    <w:r>
      <w:tab/>
      <w:t>Appendix M</w:t>
    </w:r>
  </w:p>
  <w:p w14:paraId="7DF18C84" w14:textId="77777777" w:rsidR="007842A0" w:rsidRDefault="0069177B">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048C" w14:textId="77777777" w:rsidR="0046176E" w:rsidRPr="00BD070F" w:rsidRDefault="0026023F" w:rsidP="0046176E">
    <w:pPr>
      <w:tabs>
        <w:tab w:val="left" w:pos="0"/>
      </w:tabs>
      <w:jc w:val="center"/>
      <w:rPr>
        <w:b/>
        <w:sz w:val="19"/>
        <w:szCs w:val="19"/>
      </w:rPr>
    </w:pPr>
    <w:r>
      <w:rPr>
        <w:b/>
        <w:sz w:val="19"/>
        <w:szCs w:val="19"/>
      </w:rPr>
      <w:t>ATTACHMENT 1</w:t>
    </w:r>
  </w:p>
  <w:p w14:paraId="5F2535CE" w14:textId="77777777" w:rsidR="00397876" w:rsidRPr="007F39AF" w:rsidRDefault="0069177B" w:rsidP="00397876">
    <w:pPr>
      <w:pStyle w:val="Footer"/>
      <w:jc w:val="cen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C84" w14:textId="4DDE26CE" w:rsidR="00083C45" w:rsidRDefault="00083C45">
    <w:pPr>
      <w:pStyle w:val="BodyText"/>
      <w:spacing w:line="14" w:lineRule="auto"/>
      <w:rPr>
        <w:sz w:val="20"/>
      </w:rPr>
    </w:pPr>
    <w:r>
      <w:rPr>
        <w:noProof/>
      </w:rPr>
      <mc:AlternateContent>
        <mc:Choice Requires="wps">
          <w:drawing>
            <wp:anchor distT="0" distB="0" distL="114300" distR="114300" simplePos="0" relativeHeight="251658252" behindDoc="1" locked="0" layoutInCell="1" allowOverlap="1" wp14:anchorId="50B4C90B" wp14:editId="6B1CE084">
              <wp:simplePos x="0" y="0"/>
              <wp:positionH relativeFrom="page">
                <wp:posOffset>469900</wp:posOffset>
              </wp:positionH>
              <wp:positionV relativeFrom="page">
                <wp:posOffset>9475470</wp:posOffset>
              </wp:positionV>
              <wp:extent cx="6845300" cy="58293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5300" cy="582930"/>
                      </a:xfrm>
                      <a:prstGeom prst="rect">
                        <a:avLst/>
                      </a:prstGeom>
                      <a:solidFill>
                        <a:srgbClr val="B3CE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9D838" id="Rectangle 13" o:spid="_x0000_s1026" style="position:absolute;margin-left:37pt;margin-top:746.1pt;width:539pt;height:45.9pt;z-index:-2516582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" fillcolor="#b3ceec" stroked="f">
              <w10:wrap anchorx="page" anchory="page"/>
            </v:rect>
          </w:pict>
        </mc:Fallback>
      </mc:AlternateContent>
    </w:r>
    <w:r>
      <w:rPr>
        <w:noProof/>
      </w:rPr>
      <mc:AlternateContent>
        <mc:Choice Requires="wps">
          <w:drawing>
            <wp:anchor distT="0" distB="0" distL="114300" distR="114300" simplePos="0" relativeHeight="251658253" behindDoc="1" locked="0" layoutInCell="1" allowOverlap="1" wp14:anchorId="42919C23" wp14:editId="70CA23F2">
              <wp:simplePos x="0" y="0"/>
              <wp:positionH relativeFrom="page">
                <wp:posOffset>5173980</wp:posOffset>
              </wp:positionH>
              <wp:positionV relativeFrom="page">
                <wp:posOffset>9559925</wp:posOffset>
              </wp:positionV>
              <wp:extent cx="742315" cy="17081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63BCE" w14:textId="77777777" w:rsidR="00083C45" w:rsidRDefault="00083C45">
                          <w:pPr>
                            <w:spacing w:before="20"/>
                            <w:ind w:left="20"/>
                            <w:rPr>
                              <w:rFonts w:ascii="Serifa"/>
                              <w:sz w:val="20"/>
                            </w:rPr>
                          </w:pPr>
                          <w:r>
                            <w:rPr>
                              <w:rFonts w:ascii="Serifa"/>
                              <w:color w:val="231F20"/>
                              <w:sz w:val="20"/>
                            </w:rPr>
                            <w:t>Appendix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19C23" id="_x0000_t202" coordsize="21600,21600" o:spt="202" path="m,l,21600r21600,l21600,xe">
              <v:stroke joinstyle="miter"/>
              <v:path gradientshapeok="t" o:connecttype="rect"/>
            </v:shapetype>
            <v:shape id="Text Box 12" o:spid="_x0000_s1040" type="#_x0000_t202" style="position:absolute;margin-left:407.4pt;margin-top:752.75pt;width:58.45pt;height:13.45pt;z-index:-25165822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" filled="f" stroked="f">
              <v:textbox inset="0,0,0,0">
                <w:txbxContent>
                  <w:p w14:paraId="42463BCE" w14:textId="77777777" w:rsidR="00083C45" w:rsidRDefault="00083C45">
                    <w:pPr>
                      <w:spacing w:before="20"/>
                      <w:ind w:left="20"/>
                      <w:rPr>
                        <w:rFonts w:ascii="Serifa"/>
                        <w:sz w:val="20"/>
                      </w:rPr>
                    </w:pPr>
                    <w:r>
                      <w:rPr>
                        <w:rFonts w:ascii="Serifa"/>
                        <w:color w:val="231F20"/>
                        <w:sz w:val="20"/>
                      </w:rPr>
                      <w:t>Appendix A</w:t>
                    </w:r>
                  </w:p>
                </w:txbxContent>
              </v:textbox>
              <w10:wrap anchorx="page" anchory="page"/>
            </v:shape>
          </w:pict>
        </mc:Fallback>
      </mc:AlternateContent>
    </w:r>
    <w:r>
      <w:rPr>
        <w:noProof/>
      </w:rPr>
      <mc:AlternateContent>
        <mc:Choice Requires="wps">
          <w:drawing>
            <wp:anchor distT="0" distB="0" distL="114300" distR="114300" simplePos="0" relativeHeight="251658254" behindDoc="1" locked="0" layoutInCell="1" allowOverlap="1" wp14:anchorId="671FCF31" wp14:editId="6074052C">
              <wp:simplePos x="0" y="0"/>
              <wp:positionH relativeFrom="page">
                <wp:posOffset>6088380</wp:posOffset>
              </wp:positionH>
              <wp:positionV relativeFrom="page">
                <wp:posOffset>9559925</wp:posOffset>
              </wp:positionV>
              <wp:extent cx="88900" cy="17081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E8913" w14:textId="77777777" w:rsidR="00083C45" w:rsidRDefault="00083C45">
                          <w:pPr>
                            <w:spacing w:before="20"/>
                            <w:ind w:left="20"/>
                            <w:rPr>
                              <w:rFonts w:ascii="Serifa"/>
                              <w:sz w:val="20"/>
                            </w:rPr>
                          </w:pPr>
                          <w:r>
                            <w:rPr>
                              <w:rFonts w:ascii="Serifa"/>
                              <w:color w:val="231F2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FCF31" id="Text Box 11" o:spid="_x0000_s1041" type="#_x0000_t202" style="position:absolute;margin-left:479.4pt;margin-top:752.75pt;width:7pt;height:13.45pt;z-index:-25165822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" filled="f" stroked="f">
              <v:textbox inset="0,0,0,0">
                <w:txbxContent>
                  <w:p w14:paraId="5C4E8913" w14:textId="77777777" w:rsidR="00083C45" w:rsidRDefault="00083C45">
                    <w:pPr>
                      <w:spacing w:before="20"/>
                      <w:ind w:left="20"/>
                      <w:rPr>
                        <w:rFonts w:ascii="Serifa"/>
                        <w:sz w:val="20"/>
                      </w:rPr>
                    </w:pPr>
                    <w:r>
                      <w:rPr>
                        <w:rFonts w:ascii="Serifa"/>
                        <w:color w:val="231F20"/>
                        <w:sz w:val="20"/>
                      </w:rPr>
                      <w:t>|</w:t>
                    </w:r>
                  </w:p>
                </w:txbxContent>
              </v:textbox>
              <w10:wrap anchorx="page" anchory="page"/>
            </v:shape>
          </w:pict>
        </mc:Fallback>
      </mc:AlternateContent>
    </w:r>
    <w:r>
      <w:rPr>
        <w:noProof/>
      </w:rPr>
      <mc:AlternateContent>
        <mc:Choice Requires="wps">
          <w:drawing>
            <wp:anchor distT="0" distB="0" distL="114300" distR="114300" simplePos="0" relativeHeight="251658255" behindDoc="1" locked="0" layoutInCell="1" allowOverlap="1" wp14:anchorId="4A5C7AE5" wp14:editId="74C79167">
              <wp:simplePos x="0" y="0"/>
              <wp:positionH relativeFrom="page">
                <wp:posOffset>6545580</wp:posOffset>
              </wp:positionH>
              <wp:positionV relativeFrom="page">
                <wp:posOffset>9559925</wp:posOffset>
              </wp:positionV>
              <wp:extent cx="95250" cy="17081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CB880" w14:textId="77777777" w:rsidR="00083C45" w:rsidRDefault="00083C45">
                          <w:pPr>
                            <w:spacing w:before="20"/>
                            <w:ind w:left="20"/>
                            <w:rPr>
                              <w:rFonts w:ascii="Serifa"/>
                              <w:sz w:val="20"/>
                            </w:rPr>
                          </w:pPr>
                          <w:r>
                            <w:rPr>
                              <w:rFonts w:ascii="Serifa"/>
                              <w:color w:val="231F20"/>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C7AE5" id="Text Box 10" o:spid="_x0000_s1042" type="#_x0000_t202" style="position:absolute;margin-left:515.4pt;margin-top:752.75pt;width:7.5pt;height:13.45pt;z-index:-25165822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" filled="f" stroked="f">
              <v:textbox inset="0,0,0,0">
                <w:txbxContent>
                  <w:p w14:paraId="713CB880" w14:textId="77777777" w:rsidR="00083C45" w:rsidRDefault="00083C45">
                    <w:pPr>
                      <w:spacing w:before="20"/>
                      <w:ind w:left="20"/>
                      <w:rPr>
                        <w:rFonts w:ascii="Serifa"/>
                        <w:sz w:val="20"/>
                      </w:rPr>
                    </w:pPr>
                    <w:r>
                      <w:rPr>
                        <w:rFonts w:ascii="Serifa"/>
                        <w:color w:val="231F20"/>
                        <w:sz w:val="20"/>
                      </w:rPr>
                      <w:t>1</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20833" w14:textId="00617535" w:rsidR="00BF1084" w:rsidRPr="00BD070F" w:rsidRDefault="00BF1084" w:rsidP="00BF1084">
    <w:pPr>
      <w:tabs>
        <w:tab w:val="left" w:pos="0"/>
      </w:tabs>
      <w:jc w:val="center"/>
      <w:rPr>
        <w:b/>
        <w:sz w:val="19"/>
        <w:szCs w:val="19"/>
      </w:rPr>
    </w:pPr>
    <w:r>
      <w:rPr>
        <w:b/>
        <w:sz w:val="19"/>
        <w:szCs w:val="19"/>
      </w:rPr>
      <w:t>ATTACHMENT 2</w:t>
    </w:r>
  </w:p>
  <w:p w14:paraId="45137B13" w14:textId="77777777" w:rsidR="00BF1084" w:rsidRPr="007F39AF" w:rsidRDefault="00BF1084" w:rsidP="00397876">
    <w:pPr>
      <w:pStyle w:val="Footer"/>
      <w:jc w:val="center"/>
      <w:rPr>
        <w:b/>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DC50D" w14:textId="6901737D" w:rsidR="0084711F" w:rsidRDefault="0026023F">
    <w:pPr>
      <w:pStyle w:val="Footer"/>
    </w:pPr>
    <w:r>
      <w:tab/>
      <w:t xml:space="preserve">Attachment </w:t>
    </w:r>
    <w:r w:rsidR="00CF13AE">
      <w:t>3</w:t>
    </w:r>
  </w:p>
  <w:p w14:paraId="5EAD4236" w14:textId="77777777" w:rsidR="00874D23" w:rsidRPr="00874D23" w:rsidRDefault="0069177B" w:rsidP="00874D23">
    <w:pPr>
      <w:pStyle w:val="Footer"/>
      <w:jc w:val="right"/>
      <w:rPr>
        <w:rFonts w:asciiTheme="minorHAnsi" w:hAnsiTheme="minorHAnsi" w:cstheme="minorHAnsi"/>
        <w:color w:val="000000" w:themeColor="text1"/>
        <w:sz w:val="20"/>
        <w:szCs w:val="16"/>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01BD1" w14:textId="23CA8558" w:rsidR="00CF13AE" w:rsidRDefault="00CF13AE">
    <w:pPr>
      <w:pStyle w:val="Footer"/>
    </w:pPr>
    <w:r>
      <w:tab/>
      <w:t>Attachment 4</w:t>
    </w:r>
  </w:p>
  <w:p w14:paraId="4FC7FBBD" w14:textId="77777777" w:rsidR="00CF13AE" w:rsidRPr="00874D23" w:rsidRDefault="00CF13AE" w:rsidP="00874D23">
    <w:pPr>
      <w:pStyle w:val="Footer"/>
      <w:jc w:val="right"/>
      <w:rPr>
        <w:rFonts w:asciiTheme="minorHAnsi" w:hAnsiTheme="minorHAnsi" w:cstheme="minorHAnsi"/>
        <w:color w:val="000000" w:themeColor="text1"/>
        <w:sz w:val="20"/>
        <w:szCs w:val="16"/>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5B2F" w14:textId="77777777" w:rsidR="00A25460" w:rsidRDefault="0026023F">
    <w:pPr>
      <w:pStyle w:val="Footer"/>
      <w:tabs>
        <w:tab w:val="clear" w:pos="4680"/>
        <w:tab w:val="clear" w:pos="9360"/>
      </w:tabs>
      <w:jc w:val="center"/>
      <w:rPr>
        <w:caps/>
        <w:noProof/>
        <w:color w:val="4F81BD" w:themeColor="accent1"/>
      </w:rPr>
    </w:pPr>
    <w:r>
      <w:rPr>
        <w:caps/>
        <w:color w:val="4F81BD" w:themeColor="accent1"/>
      </w:rPr>
      <w:t>attachment 5</w:t>
    </w:r>
  </w:p>
  <w:p w14:paraId="061BE455" w14:textId="77777777" w:rsidR="00A25460" w:rsidRDefault="0069177B">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3E45" w14:textId="3864D19C" w:rsidR="0026023F" w:rsidRPr="0026023F" w:rsidRDefault="0026023F" w:rsidP="0026023F">
    <w:pPr>
      <w:pStyle w:val="Footer"/>
      <w:tabs>
        <w:tab w:val="clear" w:pos="4680"/>
        <w:tab w:val="clear" w:pos="9360"/>
      </w:tabs>
      <w:jc w:val="center"/>
      <w:rPr>
        <w:caps/>
        <w:noProof/>
        <w:color w:val="4F81BD" w:themeColor="accent1"/>
      </w:rPr>
    </w:pPr>
    <w:r>
      <w:rPr>
        <w:caps/>
        <w:color w:val="4F81BD" w:themeColor="accent1"/>
      </w:rPr>
      <w:t>attachment 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1EE4" w14:textId="16709E3F" w:rsidR="00083C45" w:rsidRDefault="00083C45">
    <w:pPr>
      <w:pStyle w:val="BodyText"/>
      <w:spacing w:line="14" w:lineRule="auto"/>
      <w:rPr>
        <w:sz w:val="20"/>
      </w:rPr>
    </w:pPr>
    <w:r>
      <w:rPr>
        <w:noProof/>
      </w:rPr>
      <mc:AlternateContent>
        <mc:Choice Requires="wps">
          <w:drawing>
            <wp:anchor distT="0" distB="0" distL="114300" distR="114300" simplePos="0" relativeHeight="251658257" behindDoc="1" locked="0" layoutInCell="1" allowOverlap="1" wp14:anchorId="28B97F2B" wp14:editId="30B4781C">
              <wp:simplePos x="0" y="0"/>
              <wp:positionH relativeFrom="page">
                <wp:posOffset>469900</wp:posOffset>
              </wp:positionH>
              <wp:positionV relativeFrom="page">
                <wp:posOffset>9475470</wp:posOffset>
              </wp:positionV>
              <wp:extent cx="6845300" cy="58293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5300" cy="582930"/>
                      </a:xfrm>
                      <a:prstGeom prst="rect">
                        <a:avLst/>
                      </a:prstGeom>
                      <a:solidFill>
                        <a:srgbClr val="B3CE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622B9" id="Rectangle 8" o:spid="_x0000_s1026" style="position:absolute;margin-left:37pt;margin-top:746.1pt;width:539pt;height:45.9pt;z-index:-2516582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" fillcolor="#b3ceec" stroked="f">
              <w10:wrap anchorx="page" anchory="page"/>
            </v:rect>
          </w:pict>
        </mc:Fallback>
      </mc:AlternateContent>
    </w:r>
    <w:r>
      <w:rPr>
        <w:noProof/>
      </w:rPr>
      <mc:AlternateContent>
        <mc:Choice Requires="wps">
          <w:drawing>
            <wp:anchor distT="0" distB="0" distL="114300" distR="114300" simplePos="0" relativeHeight="251658258" behindDoc="1" locked="0" layoutInCell="1" allowOverlap="1" wp14:anchorId="6F505F06" wp14:editId="4DD9E35A">
              <wp:simplePos x="0" y="0"/>
              <wp:positionH relativeFrom="page">
                <wp:posOffset>5173980</wp:posOffset>
              </wp:positionH>
              <wp:positionV relativeFrom="page">
                <wp:posOffset>9559925</wp:posOffset>
              </wp:positionV>
              <wp:extent cx="1003300" cy="17081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EF712" w14:textId="77777777" w:rsidR="00083C45" w:rsidRDefault="00083C45">
                          <w:pPr>
                            <w:tabs>
                              <w:tab w:val="left" w:pos="1459"/>
                            </w:tabs>
                            <w:spacing w:before="20"/>
                            <w:ind w:left="20"/>
                            <w:rPr>
                              <w:rFonts w:ascii="Serifa"/>
                              <w:sz w:val="20"/>
                            </w:rPr>
                          </w:pPr>
                          <w:r>
                            <w:rPr>
                              <w:rFonts w:ascii="Serifa"/>
                              <w:color w:val="231F20"/>
                              <w:sz w:val="20"/>
                            </w:rPr>
                            <w:t>Appendix B1</w:t>
                          </w:r>
                          <w:r>
                            <w:rPr>
                              <w:rFonts w:ascii="Serifa"/>
                              <w:color w:val="231F20"/>
                              <w:sz w:val="20"/>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505F06" id="_x0000_t202" coordsize="21600,21600" o:spt="202" path="m,l,21600r21600,l21600,xe">
              <v:stroke joinstyle="miter"/>
              <v:path gradientshapeok="t" o:connecttype="rect"/>
            </v:shapetype>
            <v:shape id="Text Box 7" o:spid="_x0000_s1043" type="#_x0000_t202" style="position:absolute;margin-left:407.4pt;margin-top:752.75pt;width:79pt;height:13.45pt;z-index:-25165822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" filled="f" stroked="f">
              <v:textbox inset="0,0,0,0">
                <w:txbxContent>
                  <w:p w14:paraId="415EF712" w14:textId="77777777" w:rsidR="00083C45" w:rsidRDefault="00083C45">
                    <w:pPr>
                      <w:tabs>
                        <w:tab w:val="left" w:pos="1459"/>
                      </w:tabs>
                      <w:spacing w:before="20"/>
                      <w:ind w:left="20"/>
                      <w:rPr>
                        <w:rFonts w:ascii="Serifa"/>
                        <w:sz w:val="20"/>
                      </w:rPr>
                    </w:pPr>
                    <w:r>
                      <w:rPr>
                        <w:rFonts w:ascii="Serifa"/>
                        <w:color w:val="231F20"/>
                        <w:sz w:val="20"/>
                      </w:rPr>
                      <w:t>Appendix B1</w:t>
                    </w:r>
                    <w:r>
                      <w:rPr>
                        <w:rFonts w:ascii="Serifa"/>
                        <w:color w:val="231F20"/>
                        <w:sz w:val="20"/>
                      </w:rPr>
                      <w:tab/>
                      <w:t>|</w:t>
                    </w:r>
                  </w:p>
                </w:txbxContent>
              </v:textbox>
              <w10:wrap anchorx="page" anchory="page"/>
            </v:shape>
          </w:pict>
        </mc:Fallback>
      </mc:AlternateContent>
    </w:r>
    <w:r>
      <w:rPr>
        <w:noProof/>
      </w:rPr>
      <mc:AlternateContent>
        <mc:Choice Requires="wps">
          <w:drawing>
            <wp:anchor distT="0" distB="0" distL="114300" distR="114300" simplePos="0" relativeHeight="251658259" behindDoc="1" locked="0" layoutInCell="1" allowOverlap="1" wp14:anchorId="795A512D" wp14:editId="29A980B9">
              <wp:simplePos x="0" y="0"/>
              <wp:positionH relativeFrom="page">
                <wp:posOffset>6545580</wp:posOffset>
              </wp:positionH>
              <wp:positionV relativeFrom="page">
                <wp:posOffset>9559925</wp:posOffset>
              </wp:positionV>
              <wp:extent cx="95250" cy="17081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C6A3F" w14:textId="77777777" w:rsidR="00083C45" w:rsidRDefault="00083C45">
                          <w:pPr>
                            <w:spacing w:before="20"/>
                            <w:ind w:left="20"/>
                            <w:rPr>
                              <w:rFonts w:ascii="Serifa"/>
                              <w:sz w:val="20"/>
                            </w:rPr>
                          </w:pPr>
                          <w:r>
                            <w:rPr>
                              <w:rFonts w:ascii="Serifa"/>
                              <w:color w:val="231F20"/>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A512D" id="Text Box 6" o:spid="_x0000_s1044" type="#_x0000_t202" style="position:absolute;margin-left:515.4pt;margin-top:752.75pt;width:7.5pt;height:13.45pt;z-index:-25165822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" filled="f" stroked="f">
              <v:textbox inset="0,0,0,0">
                <w:txbxContent>
                  <w:p w14:paraId="744C6A3F" w14:textId="77777777" w:rsidR="00083C45" w:rsidRDefault="00083C45">
                    <w:pPr>
                      <w:spacing w:before="20"/>
                      <w:ind w:left="20"/>
                      <w:rPr>
                        <w:rFonts w:ascii="Serifa"/>
                        <w:sz w:val="20"/>
                      </w:rPr>
                    </w:pPr>
                    <w:r>
                      <w:rPr>
                        <w:rFonts w:ascii="Serifa"/>
                        <w:color w:val="231F20"/>
                        <w:sz w:val="20"/>
                      </w:rPr>
                      <w:t>2</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8610" w14:textId="23494400" w:rsidR="00083C45" w:rsidRDefault="00083C45">
    <w:pPr>
      <w:pStyle w:val="BodyText"/>
      <w:spacing w:line="14" w:lineRule="auto"/>
      <w:rPr>
        <w:sz w:val="20"/>
      </w:rPr>
    </w:pPr>
    <w:r>
      <w:rPr>
        <w:noProof/>
      </w:rPr>
      <mc:AlternateContent>
        <mc:Choice Requires="wps">
          <w:drawing>
            <wp:anchor distT="0" distB="0" distL="114300" distR="114300" simplePos="0" relativeHeight="251658262" behindDoc="1" locked="0" layoutInCell="1" allowOverlap="1" wp14:anchorId="21C588E5" wp14:editId="4CC2696C">
              <wp:simplePos x="0" y="0"/>
              <wp:positionH relativeFrom="page">
                <wp:posOffset>5173980</wp:posOffset>
              </wp:positionH>
              <wp:positionV relativeFrom="page">
                <wp:posOffset>9559925</wp:posOffset>
              </wp:positionV>
              <wp:extent cx="731520" cy="17081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13F77" w14:textId="4B42BEE5" w:rsidR="00083C45" w:rsidRDefault="00083C45">
                          <w:pPr>
                            <w:spacing w:before="20"/>
                            <w:ind w:left="20"/>
                            <w:rPr>
                              <w:rFonts w:ascii="Serifa"/>
                              <w:color w:val="231F20"/>
                              <w:sz w:val="20"/>
                            </w:rPr>
                          </w:pPr>
                          <w:r>
                            <w:rPr>
                              <w:rFonts w:ascii="Serifa"/>
                              <w:color w:val="231F20"/>
                              <w:sz w:val="20"/>
                            </w:rPr>
                            <w:t xml:space="preserve">Appendix </w:t>
                          </w:r>
                          <w:r w:rsidR="00C90CCD">
                            <w:rPr>
                              <w:rFonts w:ascii="Serifa"/>
                              <w:color w:val="231F20"/>
                              <w:sz w:val="20"/>
                            </w:rPr>
                            <w:t>B2</w:t>
                          </w:r>
                        </w:p>
                        <w:p w14:paraId="5AA22484" w14:textId="77777777" w:rsidR="00C90CCD" w:rsidRDefault="00C90CCD">
                          <w:pPr>
                            <w:spacing w:before="20"/>
                            <w:ind w:left="20"/>
                            <w:rPr>
                              <w:rFonts w:ascii="Serifa"/>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588E5" id="_x0000_t202" coordsize="21600,21600" o:spt="202" path="m,l,21600r21600,l21600,xe">
              <v:stroke joinstyle="miter"/>
              <v:path gradientshapeok="t" o:connecttype="rect"/>
            </v:shapetype>
            <v:shape id="Text Box 3" o:spid="_x0000_s1045" type="#_x0000_t202" style="position:absolute;margin-left:407.4pt;margin-top:752.75pt;width:57.6pt;height:13.45pt;z-index:-25165821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" filled="f" stroked="f">
              <v:textbox inset="0,0,0,0">
                <w:txbxContent>
                  <w:p w14:paraId="18413F77" w14:textId="4B42BEE5" w:rsidR="00083C45" w:rsidRDefault="00083C45">
                    <w:pPr>
                      <w:spacing w:before="20"/>
                      <w:ind w:left="20"/>
                      <w:rPr>
                        <w:rFonts w:ascii="Serifa"/>
                        <w:color w:val="231F20"/>
                        <w:sz w:val="20"/>
                      </w:rPr>
                    </w:pPr>
                    <w:r>
                      <w:rPr>
                        <w:rFonts w:ascii="Serifa"/>
                        <w:color w:val="231F20"/>
                        <w:sz w:val="20"/>
                      </w:rPr>
                      <w:t xml:space="preserve">Appendix </w:t>
                    </w:r>
                    <w:r w:rsidR="00C90CCD">
                      <w:rPr>
                        <w:rFonts w:ascii="Serifa"/>
                        <w:color w:val="231F20"/>
                        <w:sz w:val="20"/>
                      </w:rPr>
                      <w:t>B2</w:t>
                    </w:r>
                  </w:p>
                  <w:p w14:paraId="5AA22484" w14:textId="77777777" w:rsidR="00C90CCD" w:rsidRDefault="00C90CCD">
                    <w:pPr>
                      <w:spacing w:before="20"/>
                      <w:ind w:left="20"/>
                      <w:rPr>
                        <w:rFonts w:ascii="Serifa"/>
                        <w:sz w:val="20"/>
                      </w:rPr>
                    </w:pPr>
                  </w:p>
                </w:txbxContent>
              </v:textbox>
              <w10:wrap anchorx="page" anchory="page"/>
            </v:shape>
          </w:pict>
        </mc:Fallback>
      </mc:AlternateContent>
    </w:r>
    <w:r>
      <w:rPr>
        <w:noProof/>
      </w:rPr>
      <mc:AlternateContent>
        <mc:Choice Requires="wps">
          <w:drawing>
            <wp:anchor distT="0" distB="0" distL="114300" distR="114300" simplePos="0" relativeHeight="251658263" behindDoc="1" locked="0" layoutInCell="1" allowOverlap="1" wp14:anchorId="32217369" wp14:editId="36C27FF7">
              <wp:simplePos x="0" y="0"/>
              <wp:positionH relativeFrom="page">
                <wp:posOffset>6088380</wp:posOffset>
              </wp:positionH>
              <wp:positionV relativeFrom="page">
                <wp:posOffset>9559925</wp:posOffset>
              </wp:positionV>
              <wp:extent cx="88900" cy="1708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F8F31" w14:textId="77777777" w:rsidR="00083C45" w:rsidRDefault="00083C45">
                          <w:pPr>
                            <w:spacing w:before="20"/>
                            <w:ind w:left="20"/>
                            <w:rPr>
                              <w:rFonts w:ascii="Serifa"/>
                              <w:sz w:val="20"/>
                            </w:rPr>
                          </w:pPr>
                          <w:r>
                            <w:rPr>
                              <w:rFonts w:ascii="Serifa"/>
                              <w:color w:val="231F2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17369" id="_x0000_s1046" type="#_x0000_t202" style="position:absolute;margin-left:479.4pt;margin-top:752.75pt;width:7pt;height:13.45pt;z-index:-25165821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" filled="f" stroked="f">
              <v:textbox inset="0,0,0,0">
                <w:txbxContent>
                  <w:p w14:paraId="380F8F31" w14:textId="77777777" w:rsidR="00083C45" w:rsidRDefault="00083C45">
                    <w:pPr>
                      <w:spacing w:before="20"/>
                      <w:ind w:left="20"/>
                      <w:rPr>
                        <w:rFonts w:ascii="Serifa"/>
                        <w:sz w:val="20"/>
                      </w:rPr>
                    </w:pPr>
                    <w:r>
                      <w:rPr>
                        <w:rFonts w:ascii="Serifa"/>
                        <w:color w:val="231F20"/>
                        <w:sz w:val="20"/>
                      </w:rPr>
                      <w:t>|</w:t>
                    </w:r>
                  </w:p>
                </w:txbxContent>
              </v:textbox>
              <w10:wrap anchorx="page" anchory="page"/>
            </v:shape>
          </w:pict>
        </mc:Fallback>
      </mc:AlternateContent>
    </w:r>
    <w:r>
      <w:rPr>
        <w:noProof/>
      </w:rPr>
      <mc:AlternateContent>
        <mc:Choice Requires="wps">
          <w:drawing>
            <wp:anchor distT="0" distB="0" distL="114300" distR="114300" simplePos="0" relativeHeight="251658264" behindDoc="1" locked="0" layoutInCell="1" allowOverlap="1" wp14:anchorId="48556227" wp14:editId="00F42393">
              <wp:simplePos x="0" y="0"/>
              <wp:positionH relativeFrom="page">
                <wp:posOffset>6545580</wp:posOffset>
              </wp:positionH>
              <wp:positionV relativeFrom="page">
                <wp:posOffset>9559925</wp:posOffset>
              </wp:positionV>
              <wp:extent cx="95250" cy="1708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C4240" w14:textId="77777777" w:rsidR="00083C45" w:rsidRDefault="00083C45">
                          <w:pPr>
                            <w:spacing w:before="20"/>
                            <w:ind w:left="20"/>
                            <w:rPr>
                              <w:rFonts w:ascii="Serifa"/>
                              <w:sz w:val="20"/>
                            </w:rPr>
                          </w:pPr>
                          <w:r>
                            <w:rPr>
                              <w:rFonts w:ascii="Serifa"/>
                              <w:color w:val="231F20"/>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56227" id="Text Box 1" o:spid="_x0000_s1047" type="#_x0000_t202" style="position:absolute;margin-left:515.4pt;margin-top:752.75pt;width:7.5pt;height:13.45pt;z-index:-251658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" filled="f" stroked="f">
              <v:textbox inset="0,0,0,0">
                <w:txbxContent>
                  <w:p w14:paraId="1EFC4240" w14:textId="77777777" w:rsidR="00083C45" w:rsidRDefault="00083C45">
                    <w:pPr>
                      <w:spacing w:before="20"/>
                      <w:ind w:left="20"/>
                      <w:rPr>
                        <w:rFonts w:ascii="Serifa"/>
                        <w:sz w:val="20"/>
                      </w:rPr>
                    </w:pPr>
                    <w:r>
                      <w:rPr>
                        <w:rFonts w:ascii="Serifa"/>
                        <w:color w:val="231F20"/>
                        <w:sz w:val="20"/>
                      </w:rPr>
                      <w:t>3</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42DA8" w14:textId="77777777" w:rsidR="00C90CCD" w:rsidRDefault="00C90CCD">
    <w:pPr>
      <w:pStyle w:val="BodyText"/>
      <w:spacing w:line="14" w:lineRule="auto"/>
      <w:rPr>
        <w:sz w:val="20"/>
      </w:rPr>
    </w:pPr>
    <w:r>
      <w:rPr>
        <w:noProof/>
      </w:rPr>
      <mc:AlternateContent>
        <mc:Choice Requires="wps">
          <w:drawing>
            <wp:anchor distT="0" distB="0" distL="114300" distR="114300" simplePos="0" relativeHeight="251666456" behindDoc="1" locked="0" layoutInCell="1" allowOverlap="1" wp14:anchorId="00583CA8" wp14:editId="541BBC77">
              <wp:simplePos x="0" y="0"/>
              <wp:positionH relativeFrom="page">
                <wp:posOffset>5173980</wp:posOffset>
              </wp:positionH>
              <wp:positionV relativeFrom="page">
                <wp:posOffset>9559925</wp:posOffset>
              </wp:positionV>
              <wp:extent cx="731520" cy="170815"/>
              <wp:effectExtent l="0" t="0" r="0"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9A1D3" w14:textId="790D42D9" w:rsidR="00C90CCD" w:rsidRDefault="00C90CCD">
                          <w:pPr>
                            <w:spacing w:before="20"/>
                            <w:ind w:left="20"/>
                            <w:rPr>
                              <w:rFonts w:ascii="Serifa"/>
                              <w:color w:val="231F20"/>
                              <w:sz w:val="20"/>
                            </w:rPr>
                          </w:pPr>
                          <w:r>
                            <w:rPr>
                              <w:rFonts w:ascii="Serifa"/>
                              <w:color w:val="231F20"/>
                              <w:sz w:val="20"/>
                            </w:rPr>
                            <w:t>Appendix C</w:t>
                          </w:r>
                        </w:p>
                        <w:p w14:paraId="0CCA7286" w14:textId="77777777" w:rsidR="00C90CCD" w:rsidRDefault="00C90CCD">
                          <w:pPr>
                            <w:spacing w:before="20"/>
                            <w:ind w:left="20"/>
                            <w:rPr>
                              <w:rFonts w:ascii="Serifa"/>
                              <w:color w:val="231F20"/>
                              <w:sz w:val="20"/>
                            </w:rPr>
                          </w:pPr>
                        </w:p>
                        <w:p w14:paraId="5AD1DC50" w14:textId="77777777" w:rsidR="00C90CCD" w:rsidRDefault="00C90CCD">
                          <w:pPr>
                            <w:spacing w:before="20"/>
                            <w:ind w:left="20"/>
                            <w:rPr>
                              <w:rFonts w:ascii="Serifa"/>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83CA8" id="_x0000_t202" coordsize="21600,21600" o:spt="202" path="m,l,21600r21600,l21600,xe">
              <v:stroke joinstyle="miter"/>
              <v:path gradientshapeok="t" o:connecttype="rect"/>
            </v:shapetype>
            <v:shape id="Text Box 45" o:spid="_x0000_s1048" type="#_x0000_t202" style="position:absolute;margin-left:407.4pt;margin-top:752.75pt;width:57.6pt;height:13.45pt;z-index:-251650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" filled="f" stroked="f">
              <v:textbox inset="0,0,0,0">
                <w:txbxContent>
                  <w:p w14:paraId="2349A1D3" w14:textId="790D42D9" w:rsidR="00C90CCD" w:rsidRDefault="00C90CCD">
                    <w:pPr>
                      <w:spacing w:before="20"/>
                      <w:ind w:left="20"/>
                      <w:rPr>
                        <w:rFonts w:ascii="Serifa"/>
                        <w:color w:val="231F20"/>
                        <w:sz w:val="20"/>
                      </w:rPr>
                    </w:pPr>
                    <w:r>
                      <w:rPr>
                        <w:rFonts w:ascii="Serifa"/>
                        <w:color w:val="231F20"/>
                        <w:sz w:val="20"/>
                      </w:rPr>
                      <w:t>Appendix C</w:t>
                    </w:r>
                  </w:p>
                  <w:p w14:paraId="0CCA7286" w14:textId="77777777" w:rsidR="00C90CCD" w:rsidRDefault="00C90CCD">
                    <w:pPr>
                      <w:spacing w:before="20"/>
                      <w:ind w:left="20"/>
                      <w:rPr>
                        <w:rFonts w:ascii="Serifa"/>
                        <w:color w:val="231F20"/>
                        <w:sz w:val="20"/>
                      </w:rPr>
                    </w:pPr>
                  </w:p>
                  <w:p w14:paraId="5AD1DC50" w14:textId="77777777" w:rsidR="00C90CCD" w:rsidRDefault="00C90CCD">
                    <w:pPr>
                      <w:spacing w:before="20"/>
                      <w:ind w:left="20"/>
                      <w:rPr>
                        <w:rFonts w:ascii="Serifa"/>
                        <w:sz w:val="20"/>
                      </w:rPr>
                    </w:pPr>
                  </w:p>
                </w:txbxContent>
              </v:textbox>
              <w10:wrap anchorx="page" anchory="page"/>
            </v:shape>
          </w:pict>
        </mc:Fallback>
      </mc:AlternateContent>
    </w:r>
    <w:r>
      <w:rPr>
        <w:noProof/>
      </w:rPr>
      <mc:AlternateContent>
        <mc:Choice Requires="wps">
          <w:drawing>
            <wp:anchor distT="0" distB="0" distL="114300" distR="114300" simplePos="0" relativeHeight="251667480" behindDoc="1" locked="0" layoutInCell="1" allowOverlap="1" wp14:anchorId="471A0D5A" wp14:editId="4D7F220B">
              <wp:simplePos x="0" y="0"/>
              <wp:positionH relativeFrom="page">
                <wp:posOffset>6088380</wp:posOffset>
              </wp:positionH>
              <wp:positionV relativeFrom="page">
                <wp:posOffset>9559925</wp:posOffset>
              </wp:positionV>
              <wp:extent cx="88900" cy="170815"/>
              <wp:effectExtent l="0" t="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3578B" w14:textId="77777777" w:rsidR="00C90CCD" w:rsidRDefault="00C90CCD">
                          <w:pPr>
                            <w:spacing w:before="20"/>
                            <w:ind w:left="20"/>
                            <w:rPr>
                              <w:rFonts w:ascii="Serifa"/>
                              <w:sz w:val="20"/>
                            </w:rPr>
                          </w:pPr>
                          <w:r>
                            <w:rPr>
                              <w:rFonts w:ascii="Serifa"/>
                              <w:color w:val="231F2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A0D5A" id="Text Box 46" o:spid="_x0000_s1049" type="#_x0000_t202" style="position:absolute;margin-left:479.4pt;margin-top:752.75pt;width:7pt;height:13.45pt;z-index:-251649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" filled="f" stroked="f">
              <v:textbox inset="0,0,0,0">
                <w:txbxContent>
                  <w:p w14:paraId="0983578B" w14:textId="77777777" w:rsidR="00C90CCD" w:rsidRDefault="00C90CCD">
                    <w:pPr>
                      <w:spacing w:before="20"/>
                      <w:ind w:left="20"/>
                      <w:rPr>
                        <w:rFonts w:ascii="Serifa"/>
                        <w:sz w:val="20"/>
                      </w:rPr>
                    </w:pPr>
                    <w:r>
                      <w:rPr>
                        <w:rFonts w:ascii="Serifa"/>
                        <w:color w:val="231F20"/>
                        <w:sz w:val="20"/>
                      </w:rPr>
                      <w:t>|</w:t>
                    </w:r>
                  </w:p>
                </w:txbxContent>
              </v:textbox>
              <w10:wrap anchorx="page" anchory="page"/>
            </v:shape>
          </w:pict>
        </mc:Fallback>
      </mc:AlternateContent>
    </w:r>
    <w:r>
      <w:rPr>
        <w:noProof/>
      </w:rPr>
      <mc:AlternateContent>
        <mc:Choice Requires="wps">
          <w:drawing>
            <wp:anchor distT="0" distB="0" distL="114300" distR="114300" simplePos="0" relativeHeight="251668504" behindDoc="1" locked="0" layoutInCell="1" allowOverlap="1" wp14:anchorId="2149CC80" wp14:editId="27370F70">
              <wp:simplePos x="0" y="0"/>
              <wp:positionH relativeFrom="page">
                <wp:posOffset>6545580</wp:posOffset>
              </wp:positionH>
              <wp:positionV relativeFrom="page">
                <wp:posOffset>9559925</wp:posOffset>
              </wp:positionV>
              <wp:extent cx="95250" cy="170815"/>
              <wp:effectExtent l="0" t="0" r="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8C095" w14:textId="77777777" w:rsidR="00C90CCD" w:rsidRDefault="00C90CCD">
                          <w:pPr>
                            <w:spacing w:before="20"/>
                            <w:ind w:left="20"/>
                            <w:rPr>
                              <w:rFonts w:ascii="Serifa"/>
                              <w:sz w:val="20"/>
                            </w:rPr>
                          </w:pPr>
                          <w:r>
                            <w:rPr>
                              <w:rFonts w:ascii="Serifa"/>
                              <w:color w:val="231F20"/>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9CC80" id="Text Box 47" o:spid="_x0000_s1050" type="#_x0000_t202" style="position:absolute;margin-left:515.4pt;margin-top:752.75pt;width:7.5pt;height:13.45pt;z-index:-251647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" filled="f" stroked="f">
              <v:textbox inset="0,0,0,0">
                <w:txbxContent>
                  <w:p w14:paraId="4B28C095" w14:textId="77777777" w:rsidR="00C90CCD" w:rsidRDefault="00C90CCD">
                    <w:pPr>
                      <w:spacing w:before="20"/>
                      <w:ind w:left="20"/>
                      <w:rPr>
                        <w:rFonts w:ascii="Serifa"/>
                        <w:sz w:val="20"/>
                      </w:rPr>
                    </w:pPr>
                    <w:r>
                      <w:rPr>
                        <w:rFonts w:ascii="Serifa"/>
                        <w:color w:val="231F20"/>
                        <w:sz w:val="20"/>
                      </w:rPr>
                      <w:t>3</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F852A" w14:textId="77777777" w:rsidR="001D6F67" w:rsidRDefault="001D6F67">
    <w:pPr>
      <w:pStyle w:val="BodyText"/>
      <w:spacing w:line="14" w:lineRule="auto"/>
      <w:rPr>
        <w:sz w:val="20"/>
      </w:rPr>
    </w:pPr>
    <w:r>
      <w:rPr>
        <w:noProof/>
      </w:rPr>
      <mc:AlternateContent>
        <mc:Choice Requires="wps">
          <w:drawing>
            <wp:anchor distT="0" distB="0" distL="114300" distR="114300" simplePos="0" relativeHeight="251676696" behindDoc="1" locked="0" layoutInCell="1" allowOverlap="1" wp14:anchorId="44747772" wp14:editId="43172C6D">
              <wp:simplePos x="0" y="0"/>
              <wp:positionH relativeFrom="page">
                <wp:posOffset>5173980</wp:posOffset>
              </wp:positionH>
              <wp:positionV relativeFrom="page">
                <wp:posOffset>9559925</wp:posOffset>
              </wp:positionV>
              <wp:extent cx="731520" cy="170815"/>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A3EBC" w14:textId="46263766" w:rsidR="001D6F67" w:rsidRDefault="001D6F67">
                          <w:pPr>
                            <w:spacing w:before="20"/>
                            <w:ind w:left="20"/>
                            <w:rPr>
                              <w:rFonts w:ascii="Serifa"/>
                              <w:color w:val="231F20"/>
                              <w:sz w:val="20"/>
                            </w:rPr>
                          </w:pPr>
                          <w:r>
                            <w:rPr>
                              <w:rFonts w:ascii="Serifa"/>
                              <w:color w:val="231F20"/>
                              <w:sz w:val="20"/>
                            </w:rPr>
                            <w:t>Appendix C1</w:t>
                          </w:r>
                        </w:p>
                        <w:p w14:paraId="05F57609" w14:textId="77777777" w:rsidR="001D6F67" w:rsidRDefault="001D6F67">
                          <w:pPr>
                            <w:spacing w:before="20"/>
                            <w:ind w:left="20"/>
                            <w:rPr>
                              <w:rFonts w:ascii="Serifa"/>
                              <w:color w:val="231F20"/>
                              <w:sz w:val="20"/>
                            </w:rPr>
                          </w:pPr>
                        </w:p>
                        <w:p w14:paraId="34BDF28A" w14:textId="77777777" w:rsidR="001D6F67" w:rsidRDefault="001D6F67">
                          <w:pPr>
                            <w:spacing w:before="20"/>
                            <w:ind w:left="20"/>
                            <w:rPr>
                              <w:rFonts w:ascii="Serifa"/>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47772" id="_x0000_t202" coordsize="21600,21600" o:spt="202" path="m,l,21600r21600,l21600,xe">
              <v:stroke joinstyle="miter"/>
              <v:path gradientshapeok="t" o:connecttype="rect"/>
            </v:shapetype>
            <v:shape id="Text Box 52" o:spid="_x0000_s1051" type="#_x0000_t202" style="position:absolute;margin-left:407.4pt;margin-top:752.75pt;width:57.6pt;height:13.45pt;z-index:-251639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" filled="f" stroked="f">
              <v:textbox inset="0,0,0,0">
                <w:txbxContent>
                  <w:p w14:paraId="0B6A3EBC" w14:textId="46263766" w:rsidR="001D6F67" w:rsidRDefault="001D6F67">
                    <w:pPr>
                      <w:spacing w:before="20"/>
                      <w:ind w:left="20"/>
                      <w:rPr>
                        <w:rFonts w:ascii="Serifa"/>
                        <w:color w:val="231F20"/>
                        <w:sz w:val="20"/>
                      </w:rPr>
                    </w:pPr>
                    <w:r>
                      <w:rPr>
                        <w:rFonts w:ascii="Serifa"/>
                        <w:color w:val="231F20"/>
                        <w:sz w:val="20"/>
                      </w:rPr>
                      <w:t>Appendix C1</w:t>
                    </w:r>
                  </w:p>
                  <w:p w14:paraId="05F57609" w14:textId="77777777" w:rsidR="001D6F67" w:rsidRDefault="001D6F67">
                    <w:pPr>
                      <w:spacing w:before="20"/>
                      <w:ind w:left="20"/>
                      <w:rPr>
                        <w:rFonts w:ascii="Serifa"/>
                        <w:color w:val="231F20"/>
                        <w:sz w:val="20"/>
                      </w:rPr>
                    </w:pPr>
                  </w:p>
                  <w:p w14:paraId="34BDF28A" w14:textId="77777777" w:rsidR="001D6F67" w:rsidRDefault="001D6F67">
                    <w:pPr>
                      <w:spacing w:before="20"/>
                      <w:ind w:left="20"/>
                      <w:rPr>
                        <w:rFonts w:ascii="Serifa"/>
                        <w:sz w:val="20"/>
                      </w:rPr>
                    </w:pPr>
                  </w:p>
                </w:txbxContent>
              </v:textbox>
              <w10:wrap anchorx="page" anchory="page"/>
            </v:shape>
          </w:pict>
        </mc:Fallback>
      </mc:AlternateContent>
    </w:r>
    <w:r>
      <w:rPr>
        <w:noProof/>
      </w:rPr>
      <mc:AlternateContent>
        <mc:Choice Requires="wps">
          <w:drawing>
            <wp:anchor distT="0" distB="0" distL="114300" distR="114300" simplePos="0" relativeHeight="251677720" behindDoc="1" locked="0" layoutInCell="1" allowOverlap="1" wp14:anchorId="6B102D88" wp14:editId="66AFB5BC">
              <wp:simplePos x="0" y="0"/>
              <wp:positionH relativeFrom="page">
                <wp:posOffset>6088380</wp:posOffset>
              </wp:positionH>
              <wp:positionV relativeFrom="page">
                <wp:posOffset>9559925</wp:posOffset>
              </wp:positionV>
              <wp:extent cx="88900" cy="170815"/>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CE478" w14:textId="77777777" w:rsidR="001D6F67" w:rsidRDefault="001D6F67">
                          <w:pPr>
                            <w:spacing w:before="20"/>
                            <w:ind w:left="20"/>
                            <w:rPr>
                              <w:rFonts w:ascii="Serifa"/>
                              <w:sz w:val="20"/>
                            </w:rPr>
                          </w:pPr>
                          <w:r>
                            <w:rPr>
                              <w:rFonts w:ascii="Serifa"/>
                              <w:color w:val="231F2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02D88" id="Text Box 54" o:spid="_x0000_s1052" type="#_x0000_t202" style="position:absolute;margin-left:479.4pt;margin-top:752.75pt;width:7pt;height:13.45pt;z-index:-251638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" filled="f" stroked="f">
              <v:textbox inset="0,0,0,0">
                <w:txbxContent>
                  <w:p w14:paraId="215CE478" w14:textId="77777777" w:rsidR="001D6F67" w:rsidRDefault="001D6F67">
                    <w:pPr>
                      <w:spacing w:before="20"/>
                      <w:ind w:left="20"/>
                      <w:rPr>
                        <w:rFonts w:ascii="Serifa"/>
                        <w:sz w:val="20"/>
                      </w:rPr>
                    </w:pPr>
                    <w:r>
                      <w:rPr>
                        <w:rFonts w:ascii="Serifa"/>
                        <w:color w:val="231F20"/>
                        <w:sz w:val="20"/>
                      </w:rPr>
                      <w:t>|</w:t>
                    </w:r>
                  </w:p>
                </w:txbxContent>
              </v:textbox>
              <w10:wrap anchorx="page" anchory="page"/>
            </v:shape>
          </w:pict>
        </mc:Fallback>
      </mc:AlternateContent>
    </w:r>
    <w:r>
      <w:rPr>
        <w:noProof/>
      </w:rPr>
      <mc:AlternateContent>
        <mc:Choice Requires="wps">
          <w:drawing>
            <wp:anchor distT="0" distB="0" distL="114300" distR="114300" simplePos="0" relativeHeight="251678744" behindDoc="1" locked="0" layoutInCell="1" allowOverlap="1" wp14:anchorId="7DDBECE5" wp14:editId="791C1A34">
              <wp:simplePos x="0" y="0"/>
              <wp:positionH relativeFrom="page">
                <wp:posOffset>6545580</wp:posOffset>
              </wp:positionH>
              <wp:positionV relativeFrom="page">
                <wp:posOffset>9559925</wp:posOffset>
              </wp:positionV>
              <wp:extent cx="95250" cy="170815"/>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E2BE0" w14:textId="77777777" w:rsidR="001D6F67" w:rsidRDefault="001D6F67">
                          <w:pPr>
                            <w:spacing w:before="20"/>
                            <w:ind w:left="20"/>
                            <w:rPr>
                              <w:rFonts w:ascii="Serifa"/>
                              <w:sz w:val="20"/>
                            </w:rPr>
                          </w:pPr>
                          <w:r>
                            <w:rPr>
                              <w:rFonts w:ascii="Serifa"/>
                              <w:color w:val="231F20"/>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BECE5" id="Text Box 55" o:spid="_x0000_s1053" type="#_x0000_t202" style="position:absolute;margin-left:515.4pt;margin-top:752.75pt;width:7.5pt;height:13.45pt;z-index:-251637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" filled="f" stroked="f">
              <v:textbox inset="0,0,0,0">
                <w:txbxContent>
                  <w:p w14:paraId="698E2BE0" w14:textId="77777777" w:rsidR="001D6F67" w:rsidRDefault="001D6F67">
                    <w:pPr>
                      <w:spacing w:before="20"/>
                      <w:ind w:left="20"/>
                      <w:rPr>
                        <w:rFonts w:ascii="Serifa"/>
                        <w:sz w:val="20"/>
                      </w:rPr>
                    </w:pPr>
                    <w:r>
                      <w:rPr>
                        <w:rFonts w:ascii="Serifa"/>
                        <w:color w:val="231F20"/>
                        <w:sz w:val="20"/>
                      </w:rPr>
                      <w:t>3</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EB4D8" w14:textId="1B4A7E96" w:rsidR="001D6F67" w:rsidRDefault="001D6F67">
    <w:pPr>
      <w:pStyle w:val="BodyText"/>
      <w:spacing w:line="14" w:lineRule="auto"/>
      <w:rPr>
        <w:sz w:val="20"/>
      </w:rPr>
    </w:pPr>
    <w:r>
      <w:rPr>
        <w:noProof/>
      </w:rPr>
      <mc:AlternateContent>
        <mc:Choice Requires="wps">
          <w:drawing>
            <wp:anchor distT="0" distB="0" distL="114300" distR="114300" simplePos="0" relativeHeight="251680792" behindDoc="1" locked="0" layoutInCell="1" allowOverlap="1" wp14:anchorId="748C8EE5" wp14:editId="4F52CB85">
              <wp:simplePos x="0" y="0"/>
              <wp:positionH relativeFrom="page">
                <wp:posOffset>5173980</wp:posOffset>
              </wp:positionH>
              <wp:positionV relativeFrom="page">
                <wp:posOffset>9559925</wp:posOffset>
              </wp:positionV>
              <wp:extent cx="731520" cy="17081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AE613" w14:textId="77777777" w:rsidR="001D6F67" w:rsidRDefault="001D6F67">
                          <w:pPr>
                            <w:spacing w:before="20"/>
                            <w:ind w:left="20"/>
                            <w:rPr>
                              <w:rFonts w:ascii="Serifa"/>
                              <w:color w:val="231F20"/>
                              <w:sz w:val="20"/>
                            </w:rPr>
                          </w:pPr>
                          <w:r>
                            <w:rPr>
                              <w:rFonts w:ascii="Serifa"/>
                              <w:color w:val="231F20"/>
                              <w:sz w:val="20"/>
                            </w:rPr>
                            <w:t>Appendix C1</w:t>
                          </w:r>
                        </w:p>
                        <w:p w14:paraId="5B4949F5" w14:textId="77777777" w:rsidR="001D6F67" w:rsidRDefault="001D6F67">
                          <w:pPr>
                            <w:spacing w:before="20"/>
                            <w:ind w:left="20"/>
                            <w:rPr>
                              <w:rFonts w:ascii="Serifa"/>
                              <w:color w:val="231F20"/>
                              <w:sz w:val="20"/>
                            </w:rPr>
                          </w:pPr>
                        </w:p>
                        <w:p w14:paraId="25A71AF1" w14:textId="77777777" w:rsidR="001D6F67" w:rsidRDefault="001D6F67">
                          <w:pPr>
                            <w:spacing w:before="20"/>
                            <w:ind w:left="20"/>
                            <w:rPr>
                              <w:rFonts w:ascii="Serifa"/>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C8EE5" id="_x0000_t202" coordsize="21600,21600" o:spt="202" path="m,l,21600r21600,l21600,xe">
              <v:stroke joinstyle="miter"/>
              <v:path gradientshapeok="t" o:connecttype="rect"/>
            </v:shapetype>
            <v:shape id="Text Box 56" o:spid="_x0000_s1054" type="#_x0000_t202" style="position:absolute;margin-left:407.4pt;margin-top:752.75pt;width:57.6pt;height:13.45pt;z-index:-251635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" filled="f" stroked="f">
              <v:textbox inset="0,0,0,0">
                <w:txbxContent>
                  <w:p w14:paraId="74AAE613" w14:textId="77777777" w:rsidR="001D6F67" w:rsidRDefault="001D6F67">
                    <w:pPr>
                      <w:spacing w:before="20"/>
                      <w:ind w:left="20"/>
                      <w:rPr>
                        <w:rFonts w:ascii="Serifa"/>
                        <w:color w:val="231F20"/>
                        <w:sz w:val="20"/>
                      </w:rPr>
                    </w:pPr>
                    <w:r>
                      <w:rPr>
                        <w:rFonts w:ascii="Serifa"/>
                        <w:color w:val="231F20"/>
                        <w:sz w:val="20"/>
                      </w:rPr>
                      <w:t>Appendix C1</w:t>
                    </w:r>
                  </w:p>
                  <w:p w14:paraId="5B4949F5" w14:textId="77777777" w:rsidR="001D6F67" w:rsidRDefault="001D6F67">
                    <w:pPr>
                      <w:spacing w:before="20"/>
                      <w:ind w:left="20"/>
                      <w:rPr>
                        <w:rFonts w:ascii="Serifa"/>
                        <w:color w:val="231F20"/>
                        <w:sz w:val="20"/>
                      </w:rPr>
                    </w:pPr>
                  </w:p>
                  <w:p w14:paraId="25A71AF1" w14:textId="77777777" w:rsidR="001D6F67" w:rsidRDefault="001D6F67">
                    <w:pPr>
                      <w:spacing w:before="20"/>
                      <w:ind w:left="20"/>
                      <w:rPr>
                        <w:rFonts w:ascii="Serifa"/>
                        <w:sz w:val="20"/>
                      </w:rPr>
                    </w:pPr>
                  </w:p>
                </w:txbxContent>
              </v:textbox>
              <w10:wrap anchorx="page" anchory="page"/>
            </v:shape>
          </w:pict>
        </mc:Fallback>
      </mc:AlternateContent>
    </w:r>
    <w:r>
      <w:rPr>
        <w:noProof/>
      </w:rPr>
      <mc:AlternateContent>
        <mc:Choice Requires="wps">
          <w:drawing>
            <wp:anchor distT="0" distB="0" distL="114300" distR="114300" simplePos="0" relativeHeight="251681816" behindDoc="1" locked="0" layoutInCell="1" allowOverlap="1" wp14:anchorId="36568F8C" wp14:editId="31CDCCB8">
              <wp:simplePos x="0" y="0"/>
              <wp:positionH relativeFrom="page">
                <wp:posOffset>6088380</wp:posOffset>
              </wp:positionH>
              <wp:positionV relativeFrom="page">
                <wp:posOffset>9559925</wp:posOffset>
              </wp:positionV>
              <wp:extent cx="88900" cy="170815"/>
              <wp:effectExtent l="0" t="0" r="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14C09" w14:textId="77777777" w:rsidR="001D6F67" w:rsidRDefault="001D6F67">
                          <w:pPr>
                            <w:spacing w:before="20"/>
                            <w:ind w:left="20"/>
                            <w:rPr>
                              <w:rFonts w:ascii="Serifa"/>
                              <w:sz w:val="20"/>
                            </w:rPr>
                          </w:pPr>
                          <w:r>
                            <w:rPr>
                              <w:rFonts w:ascii="Serifa"/>
                              <w:color w:val="231F2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68F8C" id="Text Box 57" o:spid="_x0000_s1055" type="#_x0000_t202" style="position:absolute;margin-left:479.4pt;margin-top:752.75pt;width:7pt;height:13.45pt;z-index:-251634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" filled="f" stroked="f">
              <v:textbox inset="0,0,0,0">
                <w:txbxContent>
                  <w:p w14:paraId="10014C09" w14:textId="77777777" w:rsidR="001D6F67" w:rsidRDefault="001D6F67">
                    <w:pPr>
                      <w:spacing w:before="20"/>
                      <w:ind w:left="20"/>
                      <w:rPr>
                        <w:rFonts w:ascii="Serifa"/>
                        <w:sz w:val="20"/>
                      </w:rPr>
                    </w:pPr>
                    <w:r>
                      <w:rPr>
                        <w:rFonts w:ascii="Serifa"/>
                        <w:color w:val="231F20"/>
                        <w:sz w:val="20"/>
                      </w:rPr>
                      <w:t>|</w:t>
                    </w:r>
                  </w:p>
                </w:txbxContent>
              </v:textbox>
              <w10:wrap anchorx="page" anchory="page"/>
            </v:shape>
          </w:pict>
        </mc:Fallback>
      </mc:AlternateContent>
    </w:r>
    <w:r>
      <w:rPr>
        <w:noProof/>
      </w:rPr>
      <mc:AlternateContent>
        <mc:Choice Requires="wps">
          <w:drawing>
            <wp:anchor distT="0" distB="0" distL="114300" distR="114300" simplePos="0" relativeHeight="251682840" behindDoc="1" locked="0" layoutInCell="1" allowOverlap="1" wp14:anchorId="3F338709" wp14:editId="36D03618">
              <wp:simplePos x="0" y="0"/>
              <wp:positionH relativeFrom="page">
                <wp:posOffset>6545580</wp:posOffset>
              </wp:positionH>
              <wp:positionV relativeFrom="page">
                <wp:posOffset>9559925</wp:posOffset>
              </wp:positionV>
              <wp:extent cx="95250" cy="170815"/>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4122" w14:textId="77777777" w:rsidR="001D6F67" w:rsidRDefault="001D6F67">
                          <w:pPr>
                            <w:spacing w:before="20"/>
                            <w:ind w:left="20"/>
                            <w:rPr>
                              <w:rFonts w:ascii="Serifa"/>
                              <w:sz w:val="20"/>
                            </w:rPr>
                          </w:pPr>
                          <w:r>
                            <w:rPr>
                              <w:rFonts w:ascii="Serifa"/>
                              <w:color w:val="231F20"/>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38709" id="Text Box 58" o:spid="_x0000_s1056" type="#_x0000_t202" style="position:absolute;margin-left:515.4pt;margin-top:752.75pt;width:7.5pt;height:13.45pt;z-index:-251633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" filled="f" stroked="f">
              <v:textbox inset="0,0,0,0">
                <w:txbxContent>
                  <w:p w14:paraId="41404122" w14:textId="77777777" w:rsidR="001D6F67" w:rsidRDefault="001D6F67">
                    <w:pPr>
                      <w:spacing w:before="20"/>
                      <w:ind w:left="20"/>
                      <w:rPr>
                        <w:rFonts w:ascii="Serifa"/>
                        <w:sz w:val="20"/>
                      </w:rPr>
                    </w:pPr>
                    <w:r>
                      <w:rPr>
                        <w:rFonts w:ascii="Serifa"/>
                        <w:color w:val="231F20"/>
                        <w:sz w:val="20"/>
                      </w:rPr>
                      <w:t>3</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22B6" w14:textId="77777777" w:rsidR="00582E7A" w:rsidRDefault="0026023F" w:rsidP="00582E7A">
    <w:pPr>
      <w:pStyle w:val="Footer"/>
      <w:jc w:val="center"/>
    </w:pPr>
    <w:r>
      <w:t>Appendix D</w:t>
    </w:r>
  </w:p>
  <w:p w14:paraId="2BB2983B" w14:textId="77777777" w:rsidR="00582E7A" w:rsidRDefault="0069177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A01A" w14:textId="77777777" w:rsidR="008F1DE4" w:rsidRDefault="0026023F" w:rsidP="008F1DE4">
    <w:pPr>
      <w:pStyle w:val="Footer"/>
      <w:jc w:val="center"/>
    </w:pPr>
    <w:r w:rsidRPr="001F50C0">
      <w:t>Appendix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A14E2" w14:textId="77777777" w:rsidR="00755349" w:rsidRDefault="00755349">
      <w:r>
        <w:separator/>
      </w:r>
    </w:p>
  </w:footnote>
  <w:footnote w:type="continuationSeparator" w:id="0">
    <w:p w14:paraId="517E8F38" w14:textId="77777777" w:rsidR="00755349" w:rsidRDefault="00755349">
      <w:r>
        <w:continuationSeparator/>
      </w:r>
    </w:p>
  </w:footnote>
  <w:footnote w:type="continuationNotice" w:id="1">
    <w:p w14:paraId="38F8C6D4" w14:textId="77777777" w:rsidR="00755349" w:rsidRDefault="007553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E63F" w14:textId="625AAFD8" w:rsidR="00083C45" w:rsidRDefault="00610F97">
    <w:pPr>
      <w:pStyle w:val="BodyText"/>
      <w:spacing w:line="14" w:lineRule="auto"/>
      <w:rPr>
        <w:sz w:val="20"/>
      </w:rPr>
    </w:pPr>
    <w:r w:rsidRPr="00610F97">
      <w:rPr>
        <w:rFonts w:ascii="Arial" w:eastAsia="Times New Roman" w:hAnsi="Arial" w:cs="Times New Roman"/>
        <w:noProof/>
        <w:sz w:val="24"/>
        <w:szCs w:val="20"/>
      </w:rPr>
      <w:drawing>
        <wp:anchor distT="0" distB="0" distL="114300" distR="114300" simplePos="0" relativeHeight="251664408" behindDoc="0" locked="0" layoutInCell="1" allowOverlap="1" wp14:anchorId="6802762D" wp14:editId="417C83F9">
          <wp:simplePos x="0" y="0"/>
          <wp:positionH relativeFrom="margin">
            <wp:posOffset>76863</wp:posOffset>
          </wp:positionH>
          <wp:positionV relativeFrom="paragraph">
            <wp:posOffset>-240002</wp:posOffset>
          </wp:positionV>
          <wp:extent cx="3083231" cy="898497"/>
          <wp:effectExtent l="0" t="0" r="0" b="0"/>
          <wp:wrapNone/>
          <wp:docPr id="34" name="Picture 34"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3231" cy="89849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AEA7F" w14:textId="77777777" w:rsidR="00EA09EC" w:rsidRPr="007228AD" w:rsidRDefault="0026023F" w:rsidP="00EA09EC">
    <w:pPr>
      <w:jc w:val="center"/>
      <w:rPr>
        <w:rFonts w:asciiTheme="minorHAnsi" w:hAnsiTheme="minorHAnsi" w:cstheme="minorHAnsi"/>
        <w:b/>
      </w:rPr>
    </w:pPr>
    <w:r w:rsidRPr="007228AD">
      <w:rPr>
        <w:rFonts w:asciiTheme="minorHAnsi" w:hAnsiTheme="minorHAnsi" w:cstheme="minorHAnsi"/>
        <w:b/>
      </w:rPr>
      <w:t>Expenditure Report Submission Instructions</w:t>
    </w:r>
  </w:p>
  <w:p w14:paraId="00C2F2D1" w14:textId="77777777" w:rsidR="00EA09EC" w:rsidRPr="007228AD" w:rsidRDefault="0026023F" w:rsidP="00EA09EC">
    <w:pPr>
      <w:jc w:val="center"/>
      <w:rPr>
        <w:rFonts w:asciiTheme="minorHAnsi" w:hAnsiTheme="minorHAnsi" w:cstheme="minorHAnsi"/>
      </w:rPr>
    </w:pPr>
    <w:r w:rsidRPr="007228AD">
      <w:rPr>
        <w:rFonts w:asciiTheme="minorHAnsi" w:hAnsiTheme="minorHAnsi" w:cstheme="minorHAnsi"/>
      </w:rPr>
      <w:t>FY2024 RHWP Deliverable Objectives</w:t>
    </w:r>
  </w:p>
  <w:p w14:paraId="51E9E5E3" w14:textId="77777777" w:rsidR="00EA09EC" w:rsidRDefault="0069177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BF86" w14:textId="77777777" w:rsidR="00250A9E" w:rsidRPr="00222A22" w:rsidRDefault="00250A9E" w:rsidP="00250A9E">
    <w:pPr>
      <w:jc w:val="center"/>
      <w:rPr>
        <w:rFonts w:cs="Times New Roman"/>
        <w:b/>
        <w:sz w:val="24"/>
        <w:szCs w:val="24"/>
      </w:rPr>
    </w:pPr>
    <w:r>
      <w:rPr>
        <w:rFonts w:cs="Times New Roman"/>
        <w:b/>
        <w:sz w:val="24"/>
        <w:szCs w:val="24"/>
      </w:rPr>
      <w:t>FY2024</w:t>
    </w:r>
    <w:r w:rsidRPr="00222A22">
      <w:rPr>
        <w:rFonts w:cs="Times New Roman"/>
        <w:b/>
        <w:sz w:val="24"/>
        <w:szCs w:val="24"/>
      </w:rPr>
      <w:t xml:space="preserve"> Reproductive Health and Wellness Program </w:t>
    </w:r>
  </w:p>
  <w:p w14:paraId="38063AD1" w14:textId="77777777" w:rsidR="00250A9E" w:rsidRPr="001B4676" w:rsidRDefault="00250A9E" w:rsidP="00250A9E">
    <w:pPr>
      <w:tabs>
        <w:tab w:val="center" w:pos="4320"/>
        <w:tab w:val="right" w:pos="8640"/>
      </w:tabs>
      <w:spacing w:line="259" w:lineRule="auto"/>
      <w:jc w:val="center"/>
      <w:rPr>
        <w:rFonts w:cs="Times New Roman"/>
        <w:b/>
        <w:sz w:val="28"/>
        <w:szCs w:val="28"/>
      </w:rPr>
    </w:pPr>
    <w:r w:rsidRPr="00222A22">
      <w:rPr>
        <w:rFonts w:cs="Times New Roman"/>
        <w:b/>
        <w:sz w:val="24"/>
        <w:szCs w:val="24"/>
      </w:rPr>
      <w:t>Deliverable Reporting Form for Subrecipients Serving Multiple Counties</w:t>
    </w:r>
  </w:p>
  <w:p w14:paraId="620B342C" w14:textId="77777777" w:rsidR="00250A9E" w:rsidRPr="001B4676" w:rsidRDefault="00250A9E" w:rsidP="00250A9E">
    <w:pPr>
      <w:tabs>
        <w:tab w:val="left" w:pos="1635"/>
      </w:tabs>
      <w:spacing w:after="160"/>
      <w:rPr>
        <w:color w:val="FF0000"/>
        <w:sz w:val="18"/>
        <w:szCs w:val="18"/>
      </w:rPr>
    </w:pPr>
    <w:r w:rsidRPr="001B4676">
      <w:rPr>
        <w:i/>
        <w:sz w:val="18"/>
        <w:szCs w:val="18"/>
      </w:rPr>
      <w:t xml:space="preserve">This form must be completed and submitted each billing cycle.  The form must be uploaded in GMIS to the Expenditure Reports Comments section.  Reports are due on the same date as the Subrecipient Reimbursement Expenditure Reports.  </w:t>
    </w:r>
  </w:p>
  <w:p w14:paraId="62DD6A6D" w14:textId="77777777" w:rsidR="00250A9E" w:rsidRPr="00222A22" w:rsidRDefault="00250A9E" w:rsidP="00250A9E">
    <w:pPr>
      <w:tabs>
        <w:tab w:val="center" w:pos="4320"/>
        <w:tab w:val="right" w:pos="8640"/>
      </w:tabs>
      <w:spacing w:after="160"/>
      <w:rPr>
        <w:rFonts w:cs="Times New Roman"/>
        <w:b/>
      </w:rPr>
    </w:pPr>
    <w:r w:rsidRPr="00222A22">
      <w:rPr>
        <w:rFonts w:cs="Times New Roman"/>
        <w:b/>
      </w:rPr>
      <w:t>Sub recipient Agency Name: ______________________    GMIS #____________________________</w:t>
    </w:r>
  </w:p>
  <w:p w14:paraId="6348CDC2" w14:textId="77777777" w:rsidR="00250A9E" w:rsidRPr="00222A22" w:rsidRDefault="00250A9E" w:rsidP="00250A9E">
    <w:pPr>
      <w:tabs>
        <w:tab w:val="center" w:pos="4320"/>
        <w:tab w:val="right" w:pos="8640"/>
      </w:tabs>
      <w:spacing w:after="160"/>
      <w:rPr>
        <w:rFonts w:cs="Times New Roman"/>
        <w:sz w:val="20"/>
        <w:szCs w:val="20"/>
      </w:rPr>
    </w:pPr>
    <w:r w:rsidRPr="00222A22">
      <w:rPr>
        <w:rFonts w:cs="Times New Roman"/>
        <w:b/>
      </w:rPr>
      <w:t xml:space="preserve">Reporting Period:_____________________________      Reporting Unit: </w:t>
    </w:r>
    <w:r w:rsidRPr="00222A22">
      <w:rPr>
        <w:rFonts w:cs="Times New Roman"/>
      </w:rPr>
      <w:t>____Monthly___Quarterly</w:t>
    </w:r>
  </w:p>
  <w:p w14:paraId="49CF4E61" w14:textId="77777777" w:rsidR="00250A9E" w:rsidRDefault="00250A9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2D2C" w14:textId="77777777" w:rsidR="005129C9" w:rsidRPr="00C7784D" w:rsidRDefault="0026023F" w:rsidP="005129C9">
    <w:pPr>
      <w:jc w:val="center"/>
      <w:rPr>
        <w:rFonts w:ascii="Times New Roman" w:hAnsi="Times New Roman" w:cs="Times New Roman"/>
        <w:b/>
        <w:sz w:val="28"/>
        <w:szCs w:val="28"/>
      </w:rPr>
    </w:pPr>
    <w:r>
      <w:rPr>
        <w:rFonts w:ascii="Times New Roman" w:hAnsi="Times New Roman" w:cs="Times New Roman"/>
        <w:b/>
        <w:sz w:val="28"/>
        <w:szCs w:val="28"/>
      </w:rPr>
      <w:t xml:space="preserve">FY2024 </w:t>
    </w:r>
    <w:r w:rsidRPr="00C7784D">
      <w:rPr>
        <w:rFonts w:ascii="Times New Roman" w:hAnsi="Times New Roman" w:cs="Times New Roman"/>
        <w:b/>
        <w:sz w:val="28"/>
        <w:szCs w:val="28"/>
      </w:rPr>
      <w:t xml:space="preserve">ODH Reproductive Health and Wellness Program </w:t>
    </w:r>
  </w:p>
  <w:p w14:paraId="1595FC0E" w14:textId="77777777" w:rsidR="005129C9" w:rsidRDefault="0026023F" w:rsidP="005129C9">
    <w:pPr>
      <w:jc w:val="center"/>
      <w:rPr>
        <w:rFonts w:ascii="Times New Roman" w:hAnsi="Times New Roman" w:cs="Times New Roman"/>
        <w:b/>
        <w:sz w:val="28"/>
        <w:szCs w:val="28"/>
      </w:rPr>
    </w:pPr>
    <w:r w:rsidRPr="00C7784D">
      <w:rPr>
        <w:rFonts w:ascii="Times New Roman" w:hAnsi="Times New Roman" w:cs="Times New Roman"/>
        <w:b/>
        <w:sz w:val="28"/>
        <w:szCs w:val="28"/>
      </w:rPr>
      <w:t>FPAR Data Report</w:t>
    </w:r>
  </w:p>
  <w:p w14:paraId="35F35D5C" w14:textId="77777777" w:rsidR="005129C9" w:rsidRDefault="0069177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B781" w14:textId="77777777" w:rsidR="00250A9E" w:rsidRDefault="00250A9E" w:rsidP="00250A9E">
    <w:pPr>
      <w:jc w:val="center"/>
      <w:rPr>
        <w:b/>
        <w:bCs/>
        <w:sz w:val="28"/>
        <w:szCs w:val="28"/>
        <w:u w:val="single"/>
      </w:rPr>
    </w:pPr>
    <w:r>
      <w:rPr>
        <w:b/>
        <w:bCs/>
        <w:sz w:val="28"/>
        <w:szCs w:val="28"/>
        <w:u w:val="single"/>
      </w:rPr>
      <w:t>FY2024 Reproductive Health and Wellness Program</w:t>
    </w:r>
  </w:p>
  <w:p w14:paraId="2F4A988C" w14:textId="77777777" w:rsidR="00250A9E" w:rsidRPr="00370D28" w:rsidRDefault="00250A9E" w:rsidP="00250A9E">
    <w:pPr>
      <w:jc w:val="center"/>
      <w:rPr>
        <w:b/>
        <w:bCs/>
        <w:sz w:val="28"/>
        <w:szCs w:val="28"/>
        <w:u w:val="single"/>
      </w:rPr>
    </w:pPr>
    <w:r w:rsidRPr="00370D28">
      <w:rPr>
        <w:b/>
        <w:bCs/>
        <w:sz w:val="28"/>
        <w:szCs w:val="28"/>
        <w:u w:val="single"/>
      </w:rPr>
      <w:t>ODH &amp; OPA Change of Scope FAQs</w:t>
    </w:r>
  </w:p>
  <w:p w14:paraId="2006E0DF" w14:textId="7F42D0D0" w:rsidR="00933BF3" w:rsidRPr="00250A9E" w:rsidRDefault="0069177B" w:rsidP="00250A9E">
    <w:pPr>
      <w:jc w:val="center"/>
      <w:rPr>
        <w:b/>
        <w:bCs/>
        <w:sz w:val="28"/>
        <w:szCs w:val="28"/>
        <w:u w:val="singl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E9D0" w14:textId="77777777" w:rsidR="00370D28" w:rsidRDefault="0069177B">
    <w:pPr>
      <w:pStyle w:val="Header"/>
    </w:pPr>
  </w:p>
  <w:p w14:paraId="4F539CB0" w14:textId="77777777" w:rsidR="00385467" w:rsidRDefault="0069177B">
    <w:pPr>
      <w:pStyle w:val="Header"/>
    </w:pPr>
  </w:p>
  <w:p w14:paraId="55AEFAC1" w14:textId="77777777" w:rsidR="00B8407C" w:rsidRDefault="0026023F" w:rsidP="00385467">
    <w:pPr>
      <w:jc w:val="center"/>
      <w:rPr>
        <w:b/>
        <w:bCs/>
        <w:sz w:val="28"/>
        <w:szCs w:val="28"/>
        <w:u w:val="single"/>
      </w:rPr>
    </w:pPr>
    <w:r>
      <w:rPr>
        <w:b/>
        <w:bCs/>
        <w:sz w:val="28"/>
        <w:szCs w:val="28"/>
        <w:u w:val="single"/>
      </w:rPr>
      <w:t>FY2024 Reproductive Health and Wellness Program</w:t>
    </w:r>
  </w:p>
  <w:p w14:paraId="34D6B0C1" w14:textId="77777777" w:rsidR="00385467" w:rsidRPr="00370D28" w:rsidRDefault="0026023F" w:rsidP="00385467">
    <w:pPr>
      <w:jc w:val="center"/>
      <w:rPr>
        <w:b/>
        <w:bCs/>
        <w:sz w:val="28"/>
        <w:szCs w:val="28"/>
        <w:u w:val="single"/>
      </w:rPr>
    </w:pPr>
    <w:r w:rsidRPr="00370D28">
      <w:rPr>
        <w:b/>
        <w:bCs/>
        <w:sz w:val="28"/>
        <w:szCs w:val="28"/>
        <w:u w:val="single"/>
      </w:rPr>
      <w:t>ODH &amp; OPA Change of Scope FAQs</w:t>
    </w:r>
  </w:p>
  <w:p w14:paraId="2B47B282" w14:textId="77777777" w:rsidR="00385467" w:rsidRDefault="0069177B" w:rsidP="00385467">
    <w:pPr>
      <w:pStyle w:val="Header"/>
      <w:jc w:val="cent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DC5BF" w14:textId="77777777" w:rsidR="00292AC1" w:rsidRPr="00250A9E" w:rsidRDefault="00292AC1" w:rsidP="00250A9E">
    <w:pPr>
      <w:jc w:val="center"/>
      <w:rPr>
        <w:b/>
        <w:bCs/>
        <w:sz w:val="28"/>
        <w:szCs w:val="28"/>
        <w:u w:val="singl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1454A" w14:textId="77777777" w:rsidR="006331FC" w:rsidRDefault="0026023F" w:rsidP="006331FC">
    <w:pPr>
      <w:pStyle w:val="Title"/>
      <w:spacing w:line="237" w:lineRule="auto"/>
    </w:pPr>
    <w:r>
      <w:rPr>
        <w:noProof/>
      </w:rPr>
      <w:drawing>
        <wp:anchor distT="0" distB="0" distL="114300" distR="114300" simplePos="0" relativeHeight="251674648" behindDoc="0" locked="0" layoutInCell="1" allowOverlap="1" wp14:anchorId="492658E3" wp14:editId="5F2CDC39">
          <wp:simplePos x="0" y="0"/>
          <wp:positionH relativeFrom="column">
            <wp:posOffset>-426720</wp:posOffset>
          </wp:positionH>
          <wp:positionV relativeFrom="paragraph">
            <wp:posOffset>121920</wp:posOffset>
          </wp:positionV>
          <wp:extent cx="2247275" cy="533400"/>
          <wp:effectExtent l="0" t="0" r="635" b="0"/>
          <wp:wrapThrough wrapText="bothSides">
            <wp:wrapPolygon edited="0">
              <wp:start x="10254" y="0"/>
              <wp:lineTo x="0" y="2314"/>
              <wp:lineTo x="0" y="16971"/>
              <wp:lineTo x="10254" y="20829"/>
              <wp:lineTo x="11169" y="20829"/>
              <wp:lineTo x="15747" y="20057"/>
              <wp:lineTo x="19775" y="16200"/>
              <wp:lineTo x="19409" y="12343"/>
              <wp:lineTo x="21423" y="9257"/>
              <wp:lineTo x="21423" y="2314"/>
              <wp:lineTo x="11169" y="0"/>
              <wp:lineTo x="10254" y="0"/>
            </wp:wrapPolygon>
          </wp:wrapThrough>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47275" cy="533400"/>
                  </a:xfrm>
                  <a:prstGeom prst="rect">
                    <a:avLst/>
                  </a:prstGeom>
                  <a:noFill/>
                  <a:ln>
                    <a:noFill/>
                  </a:ln>
                </pic:spPr>
              </pic:pic>
            </a:graphicData>
          </a:graphic>
        </wp:anchor>
      </w:drawing>
    </w:r>
    <w:r>
      <w:rPr>
        <w:noProof/>
      </w:rPr>
      <w:drawing>
        <wp:anchor distT="0" distB="0" distL="0" distR="0" simplePos="0" relativeHeight="251670552" behindDoc="0" locked="0" layoutInCell="1" allowOverlap="1" wp14:anchorId="570955CA" wp14:editId="24650870">
          <wp:simplePos x="0" y="0"/>
          <wp:positionH relativeFrom="page">
            <wp:posOffset>5855046</wp:posOffset>
          </wp:positionH>
          <wp:positionV relativeFrom="paragraph">
            <wp:posOffset>513939</wp:posOffset>
          </wp:positionV>
          <wp:extent cx="1278938" cy="152913"/>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1278938" cy="152913"/>
                  </a:xfrm>
                  <a:prstGeom prst="rect">
                    <a:avLst/>
                  </a:prstGeom>
                </pic:spPr>
              </pic:pic>
            </a:graphicData>
          </a:graphic>
        </wp:anchor>
      </w:drawing>
    </w:r>
    <w:r>
      <w:rPr>
        <w:noProof/>
      </w:rPr>
      <mc:AlternateContent>
        <mc:Choice Requires="wps">
          <w:drawing>
            <wp:anchor distT="0" distB="0" distL="114300" distR="114300" simplePos="0" relativeHeight="251671576" behindDoc="0" locked="0" layoutInCell="1" allowOverlap="1" wp14:anchorId="08511B25" wp14:editId="2A8B1C88">
              <wp:simplePos x="0" y="0"/>
              <wp:positionH relativeFrom="page">
                <wp:posOffset>5848350</wp:posOffset>
              </wp:positionH>
              <wp:positionV relativeFrom="paragraph">
                <wp:posOffset>146685</wp:posOffset>
              </wp:positionV>
              <wp:extent cx="584200" cy="313055"/>
              <wp:effectExtent l="0" t="0" r="0" b="0"/>
              <wp:wrapNone/>
              <wp:docPr id="64" name="Freeform: 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200" cy="313055"/>
                      </a:xfrm>
                      <a:custGeom>
                        <a:avLst/>
                        <a:gdLst>
                          <a:gd name="T0" fmla="+- 0 9530 9210"/>
                          <a:gd name="T1" fmla="*/ T0 w 920"/>
                          <a:gd name="T2" fmla="+- 0 579 231"/>
                          <a:gd name="T3" fmla="*/ 579 h 493"/>
                          <a:gd name="T4" fmla="+- 0 9541 9210"/>
                          <a:gd name="T5" fmla="*/ T4 w 920"/>
                          <a:gd name="T6" fmla="+- 0 551 231"/>
                          <a:gd name="T7" fmla="*/ 551 h 493"/>
                          <a:gd name="T8" fmla="+- 0 9580 9210"/>
                          <a:gd name="T9" fmla="*/ T8 w 920"/>
                          <a:gd name="T10" fmla="+- 0 521 231"/>
                          <a:gd name="T11" fmla="*/ 521 h 493"/>
                          <a:gd name="T12" fmla="+- 0 9595 9210"/>
                          <a:gd name="T13" fmla="*/ T12 w 920"/>
                          <a:gd name="T14" fmla="+- 0 502 231"/>
                          <a:gd name="T15" fmla="*/ 502 h 493"/>
                          <a:gd name="T16" fmla="+- 0 9616 9210"/>
                          <a:gd name="T17" fmla="*/ T16 w 920"/>
                          <a:gd name="T18" fmla="+- 0 458 231"/>
                          <a:gd name="T19" fmla="*/ 458 h 493"/>
                          <a:gd name="T20" fmla="+- 0 9622 9210"/>
                          <a:gd name="T21" fmla="*/ T20 w 920"/>
                          <a:gd name="T22" fmla="+- 0 406 231"/>
                          <a:gd name="T23" fmla="*/ 406 h 493"/>
                          <a:gd name="T24" fmla="+- 0 9616 9210"/>
                          <a:gd name="T25" fmla="*/ T24 w 920"/>
                          <a:gd name="T26" fmla="+- 0 356 231"/>
                          <a:gd name="T27" fmla="*/ 356 h 493"/>
                          <a:gd name="T28" fmla="+- 0 9597 9210"/>
                          <a:gd name="T29" fmla="*/ T28 w 920"/>
                          <a:gd name="T30" fmla="+- 0 313 231"/>
                          <a:gd name="T31" fmla="*/ 313 h 493"/>
                          <a:gd name="T32" fmla="+- 0 9583 9210"/>
                          <a:gd name="T33" fmla="*/ T32 w 920"/>
                          <a:gd name="T34" fmla="+- 0 294 231"/>
                          <a:gd name="T35" fmla="*/ 294 h 493"/>
                          <a:gd name="T36" fmla="+- 0 9547 9210"/>
                          <a:gd name="T37" fmla="*/ T36 w 920"/>
                          <a:gd name="T38" fmla="+- 0 264 231"/>
                          <a:gd name="T39" fmla="*/ 264 h 493"/>
                          <a:gd name="T40" fmla="+- 0 9530 9210"/>
                          <a:gd name="T41" fmla="*/ T40 w 920"/>
                          <a:gd name="T42" fmla="+- 0 406 231"/>
                          <a:gd name="T43" fmla="*/ 406 h 493"/>
                          <a:gd name="T44" fmla="+- 0 9523 9210"/>
                          <a:gd name="T45" fmla="*/ T44 w 920"/>
                          <a:gd name="T46" fmla="+- 0 448 231"/>
                          <a:gd name="T47" fmla="*/ 448 h 493"/>
                          <a:gd name="T48" fmla="+- 0 9499 9210"/>
                          <a:gd name="T49" fmla="*/ T48 w 920"/>
                          <a:gd name="T50" fmla="+- 0 479 231"/>
                          <a:gd name="T51" fmla="*/ 479 h 493"/>
                          <a:gd name="T52" fmla="+- 0 9461 9210"/>
                          <a:gd name="T53" fmla="*/ T52 w 920"/>
                          <a:gd name="T54" fmla="+- 0 498 231"/>
                          <a:gd name="T55" fmla="*/ 498 h 493"/>
                          <a:gd name="T56" fmla="+- 0 9409 9210"/>
                          <a:gd name="T57" fmla="*/ T56 w 920"/>
                          <a:gd name="T58" fmla="+- 0 505 231"/>
                          <a:gd name="T59" fmla="*/ 505 h 493"/>
                          <a:gd name="T60" fmla="+- 0 9302 9210"/>
                          <a:gd name="T61" fmla="*/ T60 w 920"/>
                          <a:gd name="T62" fmla="+- 0 309 231"/>
                          <a:gd name="T63" fmla="*/ 309 h 493"/>
                          <a:gd name="T64" fmla="+- 0 9437 9210"/>
                          <a:gd name="T65" fmla="*/ T64 w 920"/>
                          <a:gd name="T66" fmla="+- 0 310 231"/>
                          <a:gd name="T67" fmla="*/ 310 h 493"/>
                          <a:gd name="T68" fmla="+- 0 9482 9210"/>
                          <a:gd name="T69" fmla="*/ T68 w 920"/>
                          <a:gd name="T70" fmla="+- 0 323 231"/>
                          <a:gd name="T71" fmla="*/ 323 h 493"/>
                          <a:gd name="T72" fmla="+- 0 9513 9210"/>
                          <a:gd name="T73" fmla="*/ T72 w 920"/>
                          <a:gd name="T74" fmla="+- 0 348 231"/>
                          <a:gd name="T75" fmla="*/ 348 h 493"/>
                          <a:gd name="T76" fmla="+- 0 9528 9210"/>
                          <a:gd name="T77" fmla="*/ T76 w 920"/>
                          <a:gd name="T78" fmla="+- 0 384 231"/>
                          <a:gd name="T79" fmla="*/ 384 h 493"/>
                          <a:gd name="T80" fmla="+- 0 9530 9210"/>
                          <a:gd name="T81" fmla="*/ T80 w 920"/>
                          <a:gd name="T82" fmla="+- 0 255 231"/>
                          <a:gd name="T83" fmla="*/ 255 h 493"/>
                          <a:gd name="T84" fmla="+- 0 9500 9210"/>
                          <a:gd name="T85" fmla="*/ T84 w 920"/>
                          <a:gd name="T86" fmla="+- 0 243 231"/>
                          <a:gd name="T87" fmla="*/ 243 h 493"/>
                          <a:gd name="T88" fmla="+- 0 9444 9210"/>
                          <a:gd name="T89" fmla="*/ T88 w 920"/>
                          <a:gd name="T90" fmla="+- 0 233 231"/>
                          <a:gd name="T91" fmla="*/ 233 h 493"/>
                          <a:gd name="T92" fmla="+- 0 9210 9210"/>
                          <a:gd name="T93" fmla="*/ T92 w 920"/>
                          <a:gd name="T94" fmla="+- 0 231 231"/>
                          <a:gd name="T95" fmla="*/ 231 h 493"/>
                          <a:gd name="T96" fmla="+- 0 9302 9210"/>
                          <a:gd name="T97" fmla="*/ T96 w 920"/>
                          <a:gd name="T98" fmla="+- 0 724 231"/>
                          <a:gd name="T99" fmla="*/ 724 h 493"/>
                          <a:gd name="T100" fmla="+- 0 9421 9210"/>
                          <a:gd name="T101" fmla="*/ T100 w 920"/>
                          <a:gd name="T102" fmla="+- 0 580 231"/>
                          <a:gd name="T103" fmla="*/ 580 h 493"/>
                          <a:gd name="T104" fmla="+- 0 9432 9210"/>
                          <a:gd name="T105" fmla="*/ T104 w 920"/>
                          <a:gd name="T106" fmla="+- 0 579 231"/>
                          <a:gd name="T107" fmla="*/ 579 h 493"/>
                          <a:gd name="T108" fmla="+- 0 9631 9210"/>
                          <a:gd name="T109" fmla="*/ T108 w 920"/>
                          <a:gd name="T110" fmla="+- 0 724 231"/>
                          <a:gd name="T111" fmla="*/ 724 h 493"/>
                          <a:gd name="T112" fmla="+- 0 10038 9210"/>
                          <a:gd name="T113" fmla="*/ T112 w 920"/>
                          <a:gd name="T114" fmla="+- 0 231 231"/>
                          <a:gd name="T115" fmla="*/ 231 h 493"/>
                          <a:gd name="T116" fmla="+- 0 9783 9210"/>
                          <a:gd name="T117" fmla="*/ T116 w 920"/>
                          <a:gd name="T118" fmla="+- 0 435 231"/>
                          <a:gd name="T119" fmla="*/ 435 h 493"/>
                          <a:gd name="T120" fmla="+- 0 9692 9210"/>
                          <a:gd name="T121" fmla="*/ T120 w 920"/>
                          <a:gd name="T122" fmla="+- 0 231 231"/>
                          <a:gd name="T123" fmla="*/ 231 h 493"/>
                          <a:gd name="T124" fmla="+- 0 9692 9210"/>
                          <a:gd name="T125" fmla="*/ T124 w 920"/>
                          <a:gd name="T126" fmla="+- 0 513 231"/>
                          <a:gd name="T127" fmla="*/ 513 h 493"/>
                          <a:gd name="T128" fmla="+- 0 9783 9210"/>
                          <a:gd name="T129" fmla="*/ T128 w 920"/>
                          <a:gd name="T130" fmla="+- 0 723 231"/>
                          <a:gd name="T131" fmla="*/ 723 h 493"/>
                          <a:gd name="T132" fmla="+- 0 10038 9210"/>
                          <a:gd name="T133" fmla="*/ T132 w 920"/>
                          <a:gd name="T134" fmla="+- 0 513 231"/>
                          <a:gd name="T135" fmla="*/ 513 h 493"/>
                          <a:gd name="T136" fmla="+- 0 10129 9210"/>
                          <a:gd name="T137" fmla="*/ T136 w 920"/>
                          <a:gd name="T138" fmla="+- 0 723 231"/>
                          <a:gd name="T139" fmla="*/ 723 h 493"/>
                          <a:gd name="T140" fmla="+- 0 10129 9210"/>
                          <a:gd name="T141" fmla="*/ T140 w 920"/>
                          <a:gd name="T142" fmla="+- 0 435 231"/>
                          <a:gd name="T143" fmla="*/ 435 h 4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920" h="493">
                            <a:moveTo>
                              <a:pt x="421" y="493"/>
                            </a:moveTo>
                            <a:lnTo>
                              <a:pt x="320" y="348"/>
                            </a:lnTo>
                            <a:lnTo>
                              <a:pt x="308" y="331"/>
                            </a:lnTo>
                            <a:lnTo>
                              <a:pt x="331" y="320"/>
                            </a:lnTo>
                            <a:lnTo>
                              <a:pt x="352" y="306"/>
                            </a:lnTo>
                            <a:lnTo>
                              <a:pt x="370" y="290"/>
                            </a:lnTo>
                            <a:lnTo>
                              <a:pt x="383" y="274"/>
                            </a:lnTo>
                            <a:lnTo>
                              <a:pt x="385" y="271"/>
                            </a:lnTo>
                            <a:lnTo>
                              <a:pt x="397" y="250"/>
                            </a:lnTo>
                            <a:lnTo>
                              <a:pt x="406" y="227"/>
                            </a:lnTo>
                            <a:lnTo>
                              <a:pt x="411" y="202"/>
                            </a:lnTo>
                            <a:lnTo>
                              <a:pt x="412" y="175"/>
                            </a:lnTo>
                            <a:lnTo>
                              <a:pt x="411" y="149"/>
                            </a:lnTo>
                            <a:lnTo>
                              <a:pt x="406" y="125"/>
                            </a:lnTo>
                            <a:lnTo>
                              <a:pt x="398" y="102"/>
                            </a:lnTo>
                            <a:lnTo>
                              <a:pt x="387" y="82"/>
                            </a:lnTo>
                            <a:lnTo>
                              <a:pt x="384" y="78"/>
                            </a:lnTo>
                            <a:lnTo>
                              <a:pt x="373" y="63"/>
                            </a:lnTo>
                            <a:lnTo>
                              <a:pt x="356" y="47"/>
                            </a:lnTo>
                            <a:lnTo>
                              <a:pt x="337" y="33"/>
                            </a:lnTo>
                            <a:lnTo>
                              <a:pt x="320" y="24"/>
                            </a:lnTo>
                            <a:lnTo>
                              <a:pt x="320" y="175"/>
                            </a:lnTo>
                            <a:lnTo>
                              <a:pt x="318" y="198"/>
                            </a:lnTo>
                            <a:lnTo>
                              <a:pt x="313" y="217"/>
                            </a:lnTo>
                            <a:lnTo>
                              <a:pt x="303" y="234"/>
                            </a:lnTo>
                            <a:lnTo>
                              <a:pt x="289" y="248"/>
                            </a:lnTo>
                            <a:lnTo>
                              <a:pt x="272" y="259"/>
                            </a:lnTo>
                            <a:lnTo>
                              <a:pt x="251" y="267"/>
                            </a:lnTo>
                            <a:lnTo>
                              <a:pt x="227" y="272"/>
                            </a:lnTo>
                            <a:lnTo>
                              <a:pt x="199" y="274"/>
                            </a:lnTo>
                            <a:lnTo>
                              <a:pt x="92" y="274"/>
                            </a:lnTo>
                            <a:lnTo>
                              <a:pt x="92" y="78"/>
                            </a:lnTo>
                            <a:lnTo>
                              <a:pt x="199" y="78"/>
                            </a:lnTo>
                            <a:lnTo>
                              <a:pt x="227" y="79"/>
                            </a:lnTo>
                            <a:lnTo>
                              <a:pt x="251" y="84"/>
                            </a:lnTo>
                            <a:lnTo>
                              <a:pt x="272" y="92"/>
                            </a:lnTo>
                            <a:lnTo>
                              <a:pt x="289" y="103"/>
                            </a:lnTo>
                            <a:lnTo>
                              <a:pt x="303" y="117"/>
                            </a:lnTo>
                            <a:lnTo>
                              <a:pt x="313" y="134"/>
                            </a:lnTo>
                            <a:lnTo>
                              <a:pt x="318" y="153"/>
                            </a:lnTo>
                            <a:lnTo>
                              <a:pt x="320" y="175"/>
                            </a:lnTo>
                            <a:lnTo>
                              <a:pt x="320" y="24"/>
                            </a:lnTo>
                            <a:lnTo>
                              <a:pt x="314" y="21"/>
                            </a:lnTo>
                            <a:lnTo>
                              <a:pt x="290" y="12"/>
                            </a:lnTo>
                            <a:lnTo>
                              <a:pt x="263" y="5"/>
                            </a:lnTo>
                            <a:lnTo>
                              <a:pt x="234" y="2"/>
                            </a:lnTo>
                            <a:lnTo>
                              <a:pt x="203" y="0"/>
                            </a:lnTo>
                            <a:lnTo>
                              <a:pt x="0" y="0"/>
                            </a:lnTo>
                            <a:lnTo>
                              <a:pt x="0" y="493"/>
                            </a:lnTo>
                            <a:lnTo>
                              <a:pt x="92" y="493"/>
                            </a:lnTo>
                            <a:lnTo>
                              <a:pt x="92" y="349"/>
                            </a:lnTo>
                            <a:lnTo>
                              <a:pt x="211" y="349"/>
                            </a:lnTo>
                            <a:lnTo>
                              <a:pt x="218" y="349"/>
                            </a:lnTo>
                            <a:lnTo>
                              <a:pt x="222" y="348"/>
                            </a:lnTo>
                            <a:lnTo>
                              <a:pt x="322" y="493"/>
                            </a:lnTo>
                            <a:lnTo>
                              <a:pt x="421" y="493"/>
                            </a:lnTo>
                            <a:close/>
                            <a:moveTo>
                              <a:pt x="919" y="0"/>
                            </a:moveTo>
                            <a:lnTo>
                              <a:pt x="828" y="0"/>
                            </a:lnTo>
                            <a:lnTo>
                              <a:pt x="828" y="204"/>
                            </a:lnTo>
                            <a:lnTo>
                              <a:pt x="573" y="204"/>
                            </a:lnTo>
                            <a:lnTo>
                              <a:pt x="573" y="0"/>
                            </a:lnTo>
                            <a:lnTo>
                              <a:pt x="482" y="0"/>
                            </a:lnTo>
                            <a:lnTo>
                              <a:pt x="482" y="204"/>
                            </a:lnTo>
                            <a:lnTo>
                              <a:pt x="482" y="282"/>
                            </a:lnTo>
                            <a:lnTo>
                              <a:pt x="482" y="492"/>
                            </a:lnTo>
                            <a:lnTo>
                              <a:pt x="573" y="492"/>
                            </a:lnTo>
                            <a:lnTo>
                              <a:pt x="573" y="282"/>
                            </a:lnTo>
                            <a:lnTo>
                              <a:pt x="828" y="282"/>
                            </a:lnTo>
                            <a:lnTo>
                              <a:pt x="828" y="492"/>
                            </a:lnTo>
                            <a:lnTo>
                              <a:pt x="919" y="492"/>
                            </a:lnTo>
                            <a:lnTo>
                              <a:pt x="919" y="282"/>
                            </a:lnTo>
                            <a:lnTo>
                              <a:pt x="919" y="204"/>
                            </a:lnTo>
                            <a:lnTo>
                              <a:pt x="919" y="0"/>
                            </a:lnTo>
                            <a:close/>
                          </a:path>
                        </a:pathLst>
                      </a:custGeom>
                      <a:solidFill>
                        <a:srgbClr val="41404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C0512" id="Freeform: Shape 64" o:spid="_x0000_s1026" style="position:absolute;margin-left:460.5pt;margin-top:11.55pt;width:46pt;height:24.65pt;z-index:251671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0,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" path="m421,493l320,348,308,331r23,-11l352,306r18,-16l383,274r2,-3l397,250r9,-23l411,202r1,-27l411,149r-5,-24l398,102,387,82r-3,-4l373,63,356,47,337,33,320,24r,151l318,198r-5,19l303,234r-14,14l272,259r-21,8l227,272r-28,2l92,274,92,78r107,l227,79r24,5l272,92r17,11l303,117r10,17l318,153r2,22l320,24r-6,-3l290,12,263,5,234,2,203,,,,,493r92,l92,349r119,l218,349r4,-1l322,493r99,xm919,l828,r,204l573,204,573,,482,r,204l482,282r,210l573,492r,-210l828,282r,210l919,492r,-210l919,204,919,xe" fillcolor="#414042" stroked="f">
              <v:path arrowok="t" o:connecttype="custom" o:connectlocs="203200,367665;210185,349885;234950,330835;244475,318770;257810,290830;261620,257810;257810,226060;245745,198755;236855,186690;213995,167640;203200,257810;198755,284480;183515,304165;159385,316230;126365,320675;58420,196215;144145,196850;172720,205105;192405,220980;201930,243840;203200,161925;184150,154305;148590,147955;0,146685;58420,459740;133985,368300;140970,367665;267335,459740;525780,146685;363855,276225;306070,146685;306070,325755;363855,459105;525780,325755;583565,459105;583565,276225" o:connectangles="0,0,0,0,0,0,0,0,0,0,0,0,0,0,0,0,0,0,0,0,0,0,0,0,0,0,0,0,0,0,0,0,0,0,0,0"/>
              <w10:wrap anchorx="page"/>
            </v:shape>
          </w:pict>
        </mc:Fallback>
      </mc:AlternateContent>
    </w:r>
    <w:r>
      <w:rPr>
        <w:noProof/>
      </w:rPr>
      <mc:AlternateContent>
        <mc:Choice Requires="wps">
          <w:drawing>
            <wp:anchor distT="0" distB="0" distL="114300" distR="114300" simplePos="0" relativeHeight="251672600" behindDoc="0" locked="0" layoutInCell="1" allowOverlap="1" wp14:anchorId="35D248D3" wp14:editId="50D337C8">
              <wp:simplePos x="0" y="0"/>
              <wp:positionH relativeFrom="page">
                <wp:posOffset>6510655</wp:posOffset>
              </wp:positionH>
              <wp:positionV relativeFrom="paragraph">
                <wp:posOffset>144780</wp:posOffset>
              </wp:positionV>
              <wp:extent cx="804545" cy="316230"/>
              <wp:effectExtent l="0" t="0" r="0" b="0"/>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4545" cy="316230"/>
                      </a:xfrm>
                      <a:custGeom>
                        <a:avLst/>
                        <a:gdLst>
                          <a:gd name="T0" fmla="+- 0 10623 10253"/>
                          <a:gd name="T1" fmla="*/ T0 w 1267"/>
                          <a:gd name="T2" fmla="+- 0 231 228"/>
                          <a:gd name="T3" fmla="*/ 231 h 498"/>
                          <a:gd name="T4" fmla="+- 0 10273 10253"/>
                          <a:gd name="T5" fmla="*/ T4 w 1267"/>
                          <a:gd name="T6" fmla="+- 0 231 228"/>
                          <a:gd name="T7" fmla="*/ 231 h 498"/>
                          <a:gd name="T8" fmla="+- 0 10253 10253"/>
                          <a:gd name="T9" fmla="*/ T8 w 1267"/>
                          <a:gd name="T10" fmla="+- 0 724 228"/>
                          <a:gd name="T11" fmla="*/ 724 h 498"/>
                          <a:gd name="T12" fmla="+- 0 10277 10253"/>
                          <a:gd name="T13" fmla="*/ T12 w 1267"/>
                          <a:gd name="T14" fmla="+- 0 275 228"/>
                          <a:gd name="T15" fmla="*/ 275 h 498"/>
                          <a:gd name="T16" fmla="+- 0 10646 10253"/>
                          <a:gd name="T17" fmla="*/ T16 w 1267"/>
                          <a:gd name="T18" fmla="+- 0 724 228"/>
                          <a:gd name="T19" fmla="*/ 724 h 498"/>
                          <a:gd name="T20" fmla="+- 0 11092 10253"/>
                          <a:gd name="T21" fmla="*/ T20 w 1267"/>
                          <a:gd name="T22" fmla="+- 0 231 228"/>
                          <a:gd name="T23" fmla="*/ 231 h 498"/>
                          <a:gd name="T24" fmla="+- 0 10707 10253"/>
                          <a:gd name="T25" fmla="*/ T24 w 1267"/>
                          <a:gd name="T26" fmla="+- 0 253 228"/>
                          <a:gd name="T27" fmla="*/ 253 h 498"/>
                          <a:gd name="T28" fmla="+- 0 10888 10253"/>
                          <a:gd name="T29" fmla="*/ T28 w 1267"/>
                          <a:gd name="T30" fmla="+- 0 723 228"/>
                          <a:gd name="T31" fmla="*/ 723 h 498"/>
                          <a:gd name="T32" fmla="+- 0 10911 10253"/>
                          <a:gd name="T33" fmla="*/ T32 w 1267"/>
                          <a:gd name="T34" fmla="+- 0 253 228"/>
                          <a:gd name="T35" fmla="*/ 253 h 498"/>
                          <a:gd name="T36" fmla="+- 0 11092 10253"/>
                          <a:gd name="T37" fmla="*/ T36 w 1267"/>
                          <a:gd name="T38" fmla="+- 0 231 228"/>
                          <a:gd name="T39" fmla="*/ 231 h 498"/>
                          <a:gd name="T40" fmla="+- 0 11503 10253"/>
                          <a:gd name="T41" fmla="*/ T40 w 1267"/>
                          <a:gd name="T42" fmla="+- 0 279 228"/>
                          <a:gd name="T43" fmla="*/ 279 h 498"/>
                          <a:gd name="T44" fmla="+- 0 11465 10253"/>
                          <a:gd name="T45" fmla="*/ T44 w 1267"/>
                          <a:gd name="T46" fmla="+- 0 254 228"/>
                          <a:gd name="T47" fmla="*/ 254 h 498"/>
                          <a:gd name="T48" fmla="+- 0 11421 10253"/>
                          <a:gd name="T49" fmla="*/ T48 w 1267"/>
                          <a:gd name="T50" fmla="+- 0 238 228"/>
                          <a:gd name="T51" fmla="*/ 238 h 498"/>
                          <a:gd name="T52" fmla="+- 0 11374 10253"/>
                          <a:gd name="T53" fmla="*/ T52 w 1267"/>
                          <a:gd name="T54" fmla="+- 0 229 228"/>
                          <a:gd name="T55" fmla="*/ 229 h 498"/>
                          <a:gd name="T56" fmla="+- 0 11314 10253"/>
                          <a:gd name="T57" fmla="*/ T56 w 1267"/>
                          <a:gd name="T58" fmla="+- 0 230 228"/>
                          <a:gd name="T59" fmla="*/ 230 h 498"/>
                          <a:gd name="T60" fmla="+- 0 11249 10253"/>
                          <a:gd name="T61" fmla="*/ T60 w 1267"/>
                          <a:gd name="T62" fmla="+- 0 247 228"/>
                          <a:gd name="T63" fmla="*/ 247 h 498"/>
                          <a:gd name="T64" fmla="+- 0 11192 10253"/>
                          <a:gd name="T65" fmla="*/ T64 w 1267"/>
                          <a:gd name="T66" fmla="+- 0 278 228"/>
                          <a:gd name="T67" fmla="*/ 278 h 498"/>
                          <a:gd name="T68" fmla="+- 0 11146 10253"/>
                          <a:gd name="T69" fmla="*/ T68 w 1267"/>
                          <a:gd name="T70" fmla="+- 0 323 228"/>
                          <a:gd name="T71" fmla="*/ 323 h 498"/>
                          <a:gd name="T72" fmla="+- 0 11114 10253"/>
                          <a:gd name="T73" fmla="*/ T72 w 1267"/>
                          <a:gd name="T74" fmla="+- 0 379 228"/>
                          <a:gd name="T75" fmla="*/ 379 h 498"/>
                          <a:gd name="T76" fmla="+- 0 11097 10253"/>
                          <a:gd name="T77" fmla="*/ T76 w 1267"/>
                          <a:gd name="T78" fmla="+- 0 443 228"/>
                          <a:gd name="T79" fmla="*/ 443 h 498"/>
                          <a:gd name="T80" fmla="+- 0 11097 10253"/>
                          <a:gd name="T81" fmla="*/ T80 w 1267"/>
                          <a:gd name="T82" fmla="+- 0 512 228"/>
                          <a:gd name="T83" fmla="*/ 512 h 498"/>
                          <a:gd name="T84" fmla="+- 0 11114 10253"/>
                          <a:gd name="T85" fmla="*/ T84 w 1267"/>
                          <a:gd name="T86" fmla="+- 0 575 228"/>
                          <a:gd name="T87" fmla="*/ 575 h 498"/>
                          <a:gd name="T88" fmla="+- 0 11146 10253"/>
                          <a:gd name="T89" fmla="*/ T88 w 1267"/>
                          <a:gd name="T90" fmla="+- 0 632 228"/>
                          <a:gd name="T91" fmla="*/ 632 h 498"/>
                          <a:gd name="T92" fmla="+- 0 11192 10253"/>
                          <a:gd name="T93" fmla="*/ T92 w 1267"/>
                          <a:gd name="T94" fmla="+- 0 676 228"/>
                          <a:gd name="T95" fmla="*/ 676 h 498"/>
                          <a:gd name="T96" fmla="+- 0 11249 10253"/>
                          <a:gd name="T97" fmla="*/ T96 w 1267"/>
                          <a:gd name="T98" fmla="+- 0 708 228"/>
                          <a:gd name="T99" fmla="*/ 708 h 498"/>
                          <a:gd name="T100" fmla="+- 0 11314 10253"/>
                          <a:gd name="T101" fmla="*/ T100 w 1267"/>
                          <a:gd name="T102" fmla="+- 0 724 228"/>
                          <a:gd name="T103" fmla="*/ 724 h 498"/>
                          <a:gd name="T104" fmla="+- 0 11374 10253"/>
                          <a:gd name="T105" fmla="*/ T104 w 1267"/>
                          <a:gd name="T106" fmla="+- 0 725 228"/>
                          <a:gd name="T107" fmla="*/ 725 h 498"/>
                          <a:gd name="T108" fmla="+- 0 11422 10253"/>
                          <a:gd name="T109" fmla="*/ T108 w 1267"/>
                          <a:gd name="T110" fmla="+- 0 717 228"/>
                          <a:gd name="T111" fmla="*/ 717 h 498"/>
                          <a:gd name="T112" fmla="+- 0 11466 10253"/>
                          <a:gd name="T113" fmla="*/ T112 w 1267"/>
                          <a:gd name="T114" fmla="+- 0 700 228"/>
                          <a:gd name="T115" fmla="*/ 700 h 498"/>
                          <a:gd name="T116" fmla="+- 0 11503 10253"/>
                          <a:gd name="T117" fmla="*/ T116 w 1267"/>
                          <a:gd name="T118" fmla="+- 0 675 228"/>
                          <a:gd name="T119" fmla="*/ 675 h 498"/>
                          <a:gd name="T120" fmla="+- 0 11505 10253"/>
                          <a:gd name="T121" fmla="*/ T120 w 1267"/>
                          <a:gd name="T122" fmla="+- 0 645 228"/>
                          <a:gd name="T123" fmla="*/ 645 h 498"/>
                          <a:gd name="T124" fmla="+- 0 11435 10253"/>
                          <a:gd name="T125" fmla="*/ T124 w 1267"/>
                          <a:gd name="T126" fmla="+- 0 690 228"/>
                          <a:gd name="T127" fmla="*/ 690 h 498"/>
                          <a:gd name="T128" fmla="+- 0 11350 10253"/>
                          <a:gd name="T129" fmla="*/ T128 w 1267"/>
                          <a:gd name="T130" fmla="+- 0 705 228"/>
                          <a:gd name="T131" fmla="*/ 705 h 498"/>
                          <a:gd name="T132" fmla="+- 0 11288 10253"/>
                          <a:gd name="T133" fmla="*/ T132 w 1267"/>
                          <a:gd name="T134" fmla="+- 0 697 228"/>
                          <a:gd name="T135" fmla="*/ 697 h 498"/>
                          <a:gd name="T136" fmla="+- 0 11232 10253"/>
                          <a:gd name="T137" fmla="*/ T136 w 1267"/>
                          <a:gd name="T138" fmla="+- 0 675 228"/>
                          <a:gd name="T139" fmla="*/ 675 h 498"/>
                          <a:gd name="T140" fmla="+- 0 11185 10253"/>
                          <a:gd name="T141" fmla="*/ T140 w 1267"/>
                          <a:gd name="T142" fmla="+- 0 639 228"/>
                          <a:gd name="T143" fmla="*/ 639 h 498"/>
                          <a:gd name="T144" fmla="+- 0 11149 10253"/>
                          <a:gd name="T145" fmla="*/ T144 w 1267"/>
                          <a:gd name="T146" fmla="+- 0 593 228"/>
                          <a:gd name="T147" fmla="*/ 593 h 498"/>
                          <a:gd name="T148" fmla="+- 0 11127 10253"/>
                          <a:gd name="T149" fmla="*/ T148 w 1267"/>
                          <a:gd name="T150" fmla="+- 0 538 228"/>
                          <a:gd name="T151" fmla="*/ 538 h 498"/>
                          <a:gd name="T152" fmla="+- 0 11119 10253"/>
                          <a:gd name="T153" fmla="*/ T152 w 1267"/>
                          <a:gd name="T154" fmla="+- 0 477 228"/>
                          <a:gd name="T155" fmla="*/ 477 h 498"/>
                          <a:gd name="T156" fmla="+- 0 11127 10253"/>
                          <a:gd name="T157" fmla="*/ T156 w 1267"/>
                          <a:gd name="T158" fmla="+- 0 417 228"/>
                          <a:gd name="T159" fmla="*/ 417 h 498"/>
                          <a:gd name="T160" fmla="+- 0 11149 10253"/>
                          <a:gd name="T161" fmla="*/ T160 w 1267"/>
                          <a:gd name="T162" fmla="+- 0 362 228"/>
                          <a:gd name="T163" fmla="*/ 362 h 498"/>
                          <a:gd name="T164" fmla="+- 0 11185 10253"/>
                          <a:gd name="T165" fmla="*/ T164 w 1267"/>
                          <a:gd name="T166" fmla="+- 0 316 228"/>
                          <a:gd name="T167" fmla="*/ 316 h 498"/>
                          <a:gd name="T168" fmla="+- 0 11232 10253"/>
                          <a:gd name="T169" fmla="*/ T168 w 1267"/>
                          <a:gd name="T170" fmla="+- 0 280 228"/>
                          <a:gd name="T171" fmla="*/ 280 h 498"/>
                          <a:gd name="T172" fmla="+- 0 11288 10253"/>
                          <a:gd name="T173" fmla="*/ T172 w 1267"/>
                          <a:gd name="T174" fmla="+- 0 258 228"/>
                          <a:gd name="T175" fmla="*/ 258 h 498"/>
                          <a:gd name="T176" fmla="+- 0 11350 10253"/>
                          <a:gd name="T177" fmla="*/ T176 w 1267"/>
                          <a:gd name="T178" fmla="+- 0 250 228"/>
                          <a:gd name="T179" fmla="*/ 250 h 498"/>
                          <a:gd name="T180" fmla="+- 0 11436 10253"/>
                          <a:gd name="T181" fmla="*/ T180 w 1267"/>
                          <a:gd name="T182" fmla="+- 0 265 228"/>
                          <a:gd name="T183" fmla="*/ 265 h 498"/>
                          <a:gd name="T184" fmla="+- 0 11505 10253"/>
                          <a:gd name="T185" fmla="*/ T184 w 1267"/>
                          <a:gd name="T186" fmla="+- 0 309 228"/>
                          <a:gd name="T187" fmla="*/ 309 h 4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267" h="498">
                            <a:moveTo>
                              <a:pt x="393" y="3"/>
                            </a:moveTo>
                            <a:lnTo>
                              <a:pt x="370" y="3"/>
                            </a:lnTo>
                            <a:lnTo>
                              <a:pt x="370" y="452"/>
                            </a:lnTo>
                            <a:lnTo>
                              <a:pt x="20" y="3"/>
                            </a:lnTo>
                            <a:lnTo>
                              <a:pt x="0" y="3"/>
                            </a:lnTo>
                            <a:lnTo>
                              <a:pt x="0" y="496"/>
                            </a:lnTo>
                            <a:lnTo>
                              <a:pt x="24" y="496"/>
                            </a:lnTo>
                            <a:lnTo>
                              <a:pt x="24" y="47"/>
                            </a:lnTo>
                            <a:lnTo>
                              <a:pt x="374" y="496"/>
                            </a:lnTo>
                            <a:lnTo>
                              <a:pt x="393" y="496"/>
                            </a:lnTo>
                            <a:lnTo>
                              <a:pt x="393" y="3"/>
                            </a:lnTo>
                            <a:close/>
                            <a:moveTo>
                              <a:pt x="839" y="3"/>
                            </a:moveTo>
                            <a:lnTo>
                              <a:pt x="454" y="3"/>
                            </a:lnTo>
                            <a:lnTo>
                              <a:pt x="454" y="25"/>
                            </a:lnTo>
                            <a:lnTo>
                              <a:pt x="635" y="25"/>
                            </a:lnTo>
                            <a:lnTo>
                              <a:pt x="635" y="495"/>
                            </a:lnTo>
                            <a:lnTo>
                              <a:pt x="658" y="495"/>
                            </a:lnTo>
                            <a:lnTo>
                              <a:pt x="658" y="25"/>
                            </a:lnTo>
                            <a:lnTo>
                              <a:pt x="839" y="25"/>
                            </a:lnTo>
                            <a:lnTo>
                              <a:pt x="839" y="3"/>
                            </a:lnTo>
                            <a:close/>
                            <a:moveTo>
                              <a:pt x="1267" y="66"/>
                            </a:moveTo>
                            <a:lnTo>
                              <a:pt x="1250" y="51"/>
                            </a:lnTo>
                            <a:lnTo>
                              <a:pt x="1232" y="37"/>
                            </a:lnTo>
                            <a:lnTo>
                              <a:pt x="1212" y="26"/>
                            </a:lnTo>
                            <a:lnTo>
                              <a:pt x="1191" y="17"/>
                            </a:lnTo>
                            <a:lnTo>
                              <a:pt x="1168" y="10"/>
                            </a:lnTo>
                            <a:lnTo>
                              <a:pt x="1145" y="5"/>
                            </a:lnTo>
                            <a:lnTo>
                              <a:pt x="1121" y="1"/>
                            </a:lnTo>
                            <a:lnTo>
                              <a:pt x="1096" y="0"/>
                            </a:lnTo>
                            <a:lnTo>
                              <a:pt x="1061" y="2"/>
                            </a:lnTo>
                            <a:lnTo>
                              <a:pt x="1028" y="8"/>
                            </a:lnTo>
                            <a:lnTo>
                              <a:pt x="996" y="19"/>
                            </a:lnTo>
                            <a:lnTo>
                              <a:pt x="966" y="33"/>
                            </a:lnTo>
                            <a:lnTo>
                              <a:pt x="939" y="50"/>
                            </a:lnTo>
                            <a:lnTo>
                              <a:pt x="915" y="71"/>
                            </a:lnTo>
                            <a:lnTo>
                              <a:pt x="893" y="95"/>
                            </a:lnTo>
                            <a:lnTo>
                              <a:pt x="875" y="122"/>
                            </a:lnTo>
                            <a:lnTo>
                              <a:pt x="861" y="151"/>
                            </a:lnTo>
                            <a:lnTo>
                              <a:pt x="850" y="182"/>
                            </a:lnTo>
                            <a:lnTo>
                              <a:pt x="844" y="215"/>
                            </a:lnTo>
                            <a:lnTo>
                              <a:pt x="842" y="249"/>
                            </a:lnTo>
                            <a:lnTo>
                              <a:pt x="844" y="284"/>
                            </a:lnTo>
                            <a:lnTo>
                              <a:pt x="850" y="316"/>
                            </a:lnTo>
                            <a:lnTo>
                              <a:pt x="861" y="347"/>
                            </a:lnTo>
                            <a:lnTo>
                              <a:pt x="875" y="377"/>
                            </a:lnTo>
                            <a:lnTo>
                              <a:pt x="893" y="404"/>
                            </a:lnTo>
                            <a:lnTo>
                              <a:pt x="915" y="428"/>
                            </a:lnTo>
                            <a:lnTo>
                              <a:pt x="939" y="448"/>
                            </a:lnTo>
                            <a:lnTo>
                              <a:pt x="966" y="466"/>
                            </a:lnTo>
                            <a:lnTo>
                              <a:pt x="996" y="480"/>
                            </a:lnTo>
                            <a:lnTo>
                              <a:pt x="1028" y="490"/>
                            </a:lnTo>
                            <a:lnTo>
                              <a:pt x="1061" y="496"/>
                            </a:lnTo>
                            <a:lnTo>
                              <a:pt x="1096" y="498"/>
                            </a:lnTo>
                            <a:lnTo>
                              <a:pt x="1121" y="497"/>
                            </a:lnTo>
                            <a:lnTo>
                              <a:pt x="1146" y="494"/>
                            </a:lnTo>
                            <a:lnTo>
                              <a:pt x="1169" y="489"/>
                            </a:lnTo>
                            <a:lnTo>
                              <a:pt x="1191" y="481"/>
                            </a:lnTo>
                            <a:lnTo>
                              <a:pt x="1213" y="472"/>
                            </a:lnTo>
                            <a:lnTo>
                              <a:pt x="1232" y="461"/>
                            </a:lnTo>
                            <a:lnTo>
                              <a:pt x="1250" y="447"/>
                            </a:lnTo>
                            <a:lnTo>
                              <a:pt x="1267" y="432"/>
                            </a:lnTo>
                            <a:lnTo>
                              <a:pt x="1252" y="417"/>
                            </a:lnTo>
                            <a:lnTo>
                              <a:pt x="1219" y="443"/>
                            </a:lnTo>
                            <a:lnTo>
                              <a:pt x="1182" y="462"/>
                            </a:lnTo>
                            <a:lnTo>
                              <a:pt x="1142" y="473"/>
                            </a:lnTo>
                            <a:lnTo>
                              <a:pt x="1097" y="477"/>
                            </a:lnTo>
                            <a:lnTo>
                              <a:pt x="1065" y="475"/>
                            </a:lnTo>
                            <a:lnTo>
                              <a:pt x="1035" y="469"/>
                            </a:lnTo>
                            <a:lnTo>
                              <a:pt x="1006" y="460"/>
                            </a:lnTo>
                            <a:lnTo>
                              <a:pt x="979" y="447"/>
                            </a:lnTo>
                            <a:lnTo>
                              <a:pt x="954" y="430"/>
                            </a:lnTo>
                            <a:lnTo>
                              <a:pt x="932" y="411"/>
                            </a:lnTo>
                            <a:lnTo>
                              <a:pt x="913" y="389"/>
                            </a:lnTo>
                            <a:lnTo>
                              <a:pt x="896" y="365"/>
                            </a:lnTo>
                            <a:lnTo>
                              <a:pt x="883" y="338"/>
                            </a:lnTo>
                            <a:lnTo>
                              <a:pt x="874" y="310"/>
                            </a:lnTo>
                            <a:lnTo>
                              <a:pt x="868" y="280"/>
                            </a:lnTo>
                            <a:lnTo>
                              <a:pt x="866" y="249"/>
                            </a:lnTo>
                            <a:lnTo>
                              <a:pt x="868" y="218"/>
                            </a:lnTo>
                            <a:lnTo>
                              <a:pt x="874" y="189"/>
                            </a:lnTo>
                            <a:lnTo>
                              <a:pt x="883" y="161"/>
                            </a:lnTo>
                            <a:lnTo>
                              <a:pt x="896" y="134"/>
                            </a:lnTo>
                            <a:lnTo>
                              <a:pt x="913" y="109"/>
                            </a:lnTo>
                            <a:lnTo>
                              <a:pt x="932" y="88"/>
                            </a:lnTo>
                            <a:lnTo>
                              <a:pt x="954" y="68"/>
                            </a:lnTo>
                            <a:lnTo>
                              <a:pt x="979" y="52"/>
                            </a:lnTo>
                            <a:lnTo>
                              <a:pt x="1006" y="39"/>
                            </a:lnTo>
                            <a:lnTo>
                              <a:pt x="1035" y="30"/>
                            </a:lnTo>
                            <a:lnTo>
                              <a:pt x="1065" y="24"/>
                            </a:lnTo>
                            <a:lnTo>
                              <a:pt x="1097" y="22"/>
                            </a:lnTo>
                            <a:lnTo>
                              <a:pt x="1142" y="26"/>
                            </a:lnTo>
                            <a:lnTo>
                              <a:pt x="1183" y="37"/>
                            </a:lnTo>
                            <a:lnTo>
                              <a:pt x="1220" y="55"/>
                            </a:lnTo>
                            <a:lnTo>
                              <a:pt x="1252" y="81"/>
                            </a:lnTo>
                            <a:lnTo>
                              <a:pt x="1267" y="66"/>
                            </a:lnTo>
                            <a:close/>
                          </a:path>
                        </a:pathLst>
                      </a:custGeom>
                      <a:solidFill>
                        <a:srgbClr val="41404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47688" id="Freeform: Shape 4" o:spid="_x0000_s1026" style="position:absolute;margin-left:512.65pt;margin-top:11.4pt;width:63.35pt;height:24.9pt;z-index:251672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7,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" path="m393,3r-23,l370,452,20,3,,3,,496r24,l24,47,374,496r19,l393,3xm839,3l454,3r,22l635,25r,470l658,495r,-470l839,25r,-22xm1267,66l1250,51,1232,37,1212,26r-21,-9l1168,10,1145,5,1121,1,1096,r-35,2l1028,8,996,19,966,33,939,50,915,71,893,95r-18,27l861,151r-11,31l844,215r-2,34l844,284r6,32l861,347r14,30l893,404r22,24l939,448r27,18l996,480r32,10l1061,496r35,2l1121,497r25,-3l1169,489r22,-8l1213,472r19,-11l1250,447r17,-15l1252,417r-33,26l1182,462r-40,11l1097,477r-32,-2l1035,469r-29,-9l979,447,954,430,932,411,913,389,896,365,883,338r-9,-28l868,280r-2,-31l868,218r6,-29l883,161r13,-27l913,109,932,88,954,68,979,52r27,-13l1035,30r30,-6l1097,22r45,4l1183,37r37,18l1252,81r15,-15xe" fillcolor="#414042" stroked="f">
              <v:path arrowok="t" o:connecttype="custom" o:connectlocs="234950,146685;12700,146685;0,459740;15240,174625;249555,459740;532765,146685;288290,160655;403225,459105;417830,160655;532765,146685;793750,177165;769620,161290;741680,151130;711835,145415;673735,146050;632460,156845;596265,176530;567055,205105;546735,240665;535940,281305;535940,325120;546735,365125;567055,401320;596265,429260;632460,449580;673735,459740;711835,460375;742315,455295;770255,444500;793750,428625;795020,409575;750570,438150;696595,447675;657225,442595;621665,428625;591820,405765;568960,376555;554990,341630;549910,302895;554990,264795;568960,229870;591820,200660;621665,177800;657225,163830;696595,158750;751205,168275;795020,196215" o:connectangles="0,0,0,0,0,0,0,0,0,0,0,0,0,0,0,0,0,0,0,0,0,0,0,0,0,0,0,0,0,0,0,0,0,0,0,0,0,0,0,0,0,0,0,0,0,0,0"/>
              <w10:wrap anchorx="page"/>
            </v:shape>
          </w:pict>
        </mc:Fallback>
      </mc:AlternateContent>
    </w:r>
    <w:r>
      <w:rPr>
        <w:noProof/>
      </w:rPr>
      <w:drawing>
        <wp:anchor distT="0" distB="0" distL="0" distR="0" simplePos="0" relativeHeight="251673624" behindDoc="0" locked="0" layoutInCell="1" allowOverlap="1" wp14:anchorId="4D9630BB" wp14:editId="15D84583">
          <wp:simplePos x="0" y="0"/>
          <wp:positionH relativeFrom="page">
            <wp:posOffset>5288282</wp:posOffset>
          </wp:positionH>
          <wp:positionV relativeFrom="paragraph">
            <wp:posOffset>120625</wp:posOffset>
          </wp:positionV>
          <wp:extent cx="487794" cy="487683"/>
          <wp:effectExtent l="0" t="0" r="0" b="0"/>
          <wp:wrapNone/>
          <wp:docPr id="67" name="image2.png"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A picture containing text, clipart&#10;&#10;Description automatically generated"/>
                  <pic:cNvPicPr/>
                </pic:nvPicPr>
                <pic:blipFill>
                  <a:blip r:embed="rId4" cstate="print"/>
                  <a:stretch>
                    <a:fillRect/>
                  </a:stretch>
                </pic:blipFill>
                <pic:spPr>
                  <a:xfrm>
                    <a:off x="0" y="0"/>
                    <a:ext cx="487794" cy="487683"/>
                  </a:xfrm>
                  <a:prstGeom prst="rect">
                    <a:avLst/>
                  </a:prstGeom>
                </pic:spPr>
              </pic:pic>
            </a:graphicData>
          </a:graphic>
        </wp:anchor>
      </w:drawing>
    </w:r>
  </w:p>
  <w:p w14:paraId="604BE399" w14:textId="77777777" w:rsidR="006331FC" w:rsidRDefault="0069177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EF15" w14:textId="77777777" w:rsidR="00292AC1" w:rsidRPr="002F2E54" w:rsidRDefault="00292AC1" w:rsidP="00292AC1">
    <w:pPr>
      <w:jc w:val="center"/>
      <w:rPr>
        <w:b/>
        <w:bCs/>
      </w:rPr>
    </w:pPr>
    <w:r w:rsidRPr="002F2E54">
      <w:rPr>
        <w:b/>
        <w:bCs/>
        <w:sz w:val="32"/>
        <w:szCs w:val="32"/>
      </w:rPr>
      <w:t xml:space="preserve">BUDGET JUSTIFICATION EXAMPLE </w:t>
    </w:r>
    <w:r>
      <w:rPr>
        <w:b/>
        <w:bCs/>
        <w:sz w:val="32"/>
        <w:szCs w:val="32"/>
      </w:rPr>
      <w:t>(Deliverable Funding Only)</w:t>
    </w:r>
  </w:p>
  <w:p w14:paraId="74152995" w14:textId="3B66FD72" w:rsidR="00292AC1" w:rsidRDefault="00292AC1" w:rsidP="006331FC">
    <w:pPr>
      <w:pStyle w:val="Title"/>
      <w:spacing w:line="237" w:lineRule="auto"/>
    </w:pPr>
  </w:p>
  <w:p w14:paraId="6AE92D57" w14:textId="77777777" w:rsidR="00292AC1" w:rsidRDefault="00292AC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89AF" w14:textId="77777777" w:rsidR="00063377" w:rsidRDefault="0026023F" w:rsidP="00063377">
    <w:pPr>
      <w:widowControl/>
      <w:spacing w:line="276" w:lineRule="auto"/>
      <w:jc w:val="center"/>
      <w:rPr>
        <w:b/>
        <w:szCs w:val="24"/>
      </w:rPr>
    </w:pPr>
    <w:r>
      <w:rPr>
        <w:b/>
        <w:szCs w:val="24"/>
      </w:rPr>
      <w:t xml:space="preserve"> </w:t>
    </w:r>
    <w:r w:rsidRPr="0014631B">
      <w:rPr>
        <w:b/>
        <w:szCs w:val="24"/>
      </w:rPr>
      <w:t>FY20</w:t>
    </w:r>
    <w:r>
      <w:rPr>
        <w:b/>
        <w:szCs w:val="24"/>
      </w:rPr>
      <w:t>24</w:t>
    </w:r>
    <w:r w:rsidRPr="0014631B">
      <w:rPr>
        <w:b/>
        <w:szCs w:val="24"/>
      </w:rPr>
      <w:t xml:space="preserve"> REPRODUCTIVE HEALTH AND WELLNESS PROGRAM ASSURANCES</w:t>
    </w:r>
  </w:p>
  <w:p w14:paraId="031CE1B5" w14:textId="77777777" w:rsidR="00063377" w:rsidRDefault="0069177B">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5D30" w14:textId="77777777" w:rsidR="00BF1084" w:rsidRPr="005E1226" w:rsidRDefault="00BF1084" w:rsidP="00BF1084">
    <w:pPr>
      <w:jc w:val="center"/>
      <w:rPr>
        <w:b/>
        <w:sz w:val="28"/>
        <w:szCs w:val="28"/>
      </w:rPr>
    </w:pPr>
    <w:r>
      <w:rPr>
        <w:b/>
        <w:sz w:val="28"/>
        <w:szCs w:val="28"/>
      </w:rPr>
      <w:t>FY2024</w:t>
    </w:r>
    <w:r w:rsidRPr="005E1226">
      <w:rPr>
        <w:b/>
        <w:sz w:val="28"/>
        <w:szCs w:val="28"/>
      </w:rPr>
      <w:t xml:space="preserve"> Reproductive Health and Wellness Program Budget Overview</w:t>
    </w:r>
  </w:p>
  <w:p w14:paraId="386786A4" w14:textId="77777777" w:rsidR="00BF1084" w:rsidRDefault="00BF1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7D38" w14:textId="3E2A3E25" w:rsidR="00083C45" w:rsidRDefault="00083C45">
    <w:pPr>
      <w:pStyle w:val="BodyText"/>
      <w:spacing w:line="14" w:lineRule="auto"/>
      <w:rPr>
        <w:sz w:val="20"/>
      </w:rPr>
    </w:pPr>
    <w:r>
      <w:rPr>
        <w:noProof/>
      </w:rPr>
      <mc:AlternateContent>
        <mc:Choice Requires="wps">
          <w:drawing>
            <wp:anchor distT="0" distB="0" distL="114300" distR="114300" simplePos="0" relativeHeight="251658246" behindDoc="1" locked="0" layoutInCell="1" allowOverlap="1" wp14:anchorId="24F3753F" wp14:editId="1087A0A3">
              <wp:simplePos x="0" y="0"/>
              <wp:positionH relativeFrom="page">
                <wp:posOffset>463550</wp:posOffset>
              </wp:positionH>
              <wp:positionV relativeFrom="page">
                <wp:posOffset>0</wp:posOffset>
              </wp:positionV>
              <wp:extent cx="6845300" cy="760730"/>
              <wp:effectExtent l="0" t="0" r="0" b="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5300" cy="760730"/>
                      </a:xfrm>
                      <a:prstGeom prst="rect">
                        <a:avLst/>
                      </a:prstGeom>
                      <a:solidFill>
                        <a:srgbClr val="B3CE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BEB06" id="Rectangle 19" o:spid="_x0000_s1026" style="position:absolute;margin-left:36.5pt;margin-top:0;width:539pt;height:59.9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" fillcolor="#b3ceec" stroked="f">
              <w10:wrap anchorx="page" anchory="page"/>
            </v:rect>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B6CF5" w14:textId="77777777" w:rsidR="00BF1084" w:rsidRPr="00BF1084" w:rsidRDefault="00BF1084" w:rsidP="00BF1084">
    <w:pPr>
      <w:jc w:val="center"/>
      <w:rPr>
        <w:rFonts w:asciiTheme="minorHAnsi" w:hAnsiTheme="minorHAnsi" w:cstheme="minorHAnsi"/>
        <w:b/>
      </w:rPr>
    </w:pPr>
    <w:r w:rsidRPr="00BF1084">
      <w:rPr>
        <w:rFonts w:asciiTheme="minorHAnsi" w:hAnsiTheme="minorHAnsi" w:cstheme="minorHAnsi"/>
        <w:b/>
      </w:rPr>
      <w:t>FY2024 Reproductive Health and Wellness Program Itemized Budget</w:t>
    </w:r>
  </w:p>
  <w:p w14:paraId="5CAFEB1D" w14:textId="77777777" w:rsidR="00BF1084" w:rsidRPr="00BF1084" w:rsidRDefault="00BF1084" w:rsidP="00BF1084">
    <w:pPr>
      <w:jc w:val="center"/>
      <w:rPr>
        <w:rFonts w:asciiTheme="minorHAnsi" w:hAnsiTheme="minorHAnsi" w:cstheme="minorHAnsi"/>
        <w:b/>
      </w:rPr>
    </w:pPr>
    <w:r w:rsidRPr="00BF1084">
      <w:rPr>
        <w:rFonts w:asciiTheme="minorHAnsi" w:hAnsiTheme="minorHAnsi" w:cstheme="minorHAnsi"/>
        <w:b/>
      </w:rPr>
      <w:t>(Program use ONLY)</w:t>
    </w:r>
  </w:p>
  <w:p w14:paraId="069CFE48" w14:textId="17CBD1FB" w:rsidR="00587C16" w:rsidRDefault="0069177B">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7F43B" w14:textId="77777777" w:rsidR="00CF13AE" w:rsidRDefault="00CF13AE" w:rsidP="00CF13AE">
    <w:pPr>
      <w:jc w:val="center"/>
      <w:rPr>
        <w:b/>
        <w:sz w:val="28"/>
        <w:szCs w:val="28"/>
      </w:rPr>
    </w:pPr>
    <w:r>
      <w:rPr>
        <w:b/>
        <w:sz w:val="28"/>
        <w:szCs w:val="28"/>
      </w:rPr>
      <w:t>Attachment 4</w:t>
    </w:r>
  </w:p>
  <w:p w14:paraId="22113608" w14:textId="77777777" w:rsidR="00CF13AE" w:rsidRDefault="00CF13AE" w:rsidP="00CF13AE">
    <w:pPr>
      <w:jc w:val="center"/>
      <w:rPr>
        <w:b/>
        <w:sz w:val="28"/>
        <w:szCs w:val="28"/>
      </w:rPr>
    </w:pPr>
    <w:r>
      <w:rPr>
        <w:b/>
        <w:sz w:val="28"/>
        <w:szCs w:val="28"/>
      </w:rPr>
      <w:t>FY2024 Site and Service Form</w:t>
    </w:r>
  </w:p>
  <w:p w14:paraId="286D63C6" w14:textId="77777777" w:rsidR="00CF13AE" w:rsidRDefault="00CF13A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18ADC" w14:textId="178B2C4F" w:rsidR="00A25460" w:rsidRDefault="0026023F" w:rsidP="00803AA4">
    <w:pPr>
      <w:tabs>
        <w:tab w:val="left" w:pos="-1080"/>
      </w:tabs>
      <w:jc w:val="center"/>
      <w:rPr>
        <w:b/>
        <w:szCs w:val="24"/>
      </w:rPr>
    </w:pPr>
    <w:r>
      <w:rPr>
        <w:b/>
        <w:szCs w:val="24"/>
      </w:rPr>
      <w:t>FY24 Reproductive Health and Wellne</w:t>
    </w:r>
    <w:r w:rsidR="00CF13AE">
      <w:rPr>
        <w:b/>
        <w:szCs w:val="24"/>
      </w:rPr>
      <w:t>s</w:t>
    </w:r>
    <w:r>
      <w:rPr>
        <w:b/>
        <w:szCs w:val="24"/>
      </w:rPr>
      <w:t xml:space="preserve">s </w:t>
    </w:r>
    <w:r w:rsidRPr="00D72A19">
      <w:rPr>
        <w:b/>
        <w:szCs w:val="24"/>
      </w:rPr>
      <w:t xml:space="preserve">Program Plan </w:t>
    </w:r>
  </w:p>
  <w:p w14:paraId="0E68F2F1" w14:textId="77777777" w:rsidR="00A25460" w:rsidRDefault="0069177B">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77208" w14:textId="234AB308" w:rsidR="0026023F" w:rsidRPr="00826830" w:rsidRDefault="0026023F" w:rsidP="0026023F">
    <w:pPr>
      <w:pStyle w:val="Header"/>
      <w:jc w:val="center"/>
      <w:rPr>
        <w:sz w:val="28"/>
        <w:szCs w:val="28"/>
      </w:rPr>
    </w:pPr>
    <w:r w:rsidRPr="00826830">
      <w:rPr>
        <w:sz w:val="28"/>
        <w:szCs w:val="28"/>
      </w:rPr>
      <w:t>FY2</w:t>
    </w:r>
    <w:r>
      <w:rPr>
        <w:sz w:val="28"/>
        <w:szCs w:val="28"/>
      </w:rPr>
      <w:t>4</w:t>
    </w:r>
    <w:r w:rsidRPr="00826830">
      <w:rPr>
        <w:sz w:val="28"/>
        <w:szCs w:val="28"/>
      </w:rPr>
      <w:t xml:space="preserve"> Reproductive Health and Wellness Program</w:t>
    </w:r>
  </w:p>
  <w:p w14:paraId="469E6417" w14:textId="77777777" w:rsidR="0026023F" w:rsidRPr="00826830" w:rsidRDefault="0026023F" w:rsidP="0026023F">
    <w:pPr>
      <w:pStyle w:val="Header"/>
      <w:jc w:val="center"/>
      <w:rPr>
        <w:sz w:val="28"/>
        <w:szCs w:val="28"/>
      </w:rPr>
    </w:pPr>
    <w:r w:rsidRPr="00826830">
      <w:rPr>
        <w:sz w:val="28"/>
        <w:szCs w:val="28"/>
      </w:rPr>
      <w:t>Fee Management</w:t>
    </w:r>
  </w:p>
  <w:p w14:paraId="2A21834E" w14:textId="107994B6" w:rsidR="00CF13AE" w:rsidRDefault="00CF13AE" w:rsidP="00803AA4">
    <w:pPr>
      <w:tabs>
        <w:tab w:val="left" w:pos="-1080"/>
      </w:tabs>
      <w:jc w:val="center"/>
      <w:rPr>
        <w:b/>
        <w:szCs w:val="24"/>
      </w:rPr>
    </w:pPr>
  </w:p>
  <w:p w14:paraId="62B71569" w14:textId="77777777" w:rsidR="00CF13AE" w:rsidRDefault="00CF13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7F7F" w14:textId="7C2784F5" w:rsidR="00083C45" w:rsidRDefault="00083C45">
    <w:pPr>
      <w:pStyle w:val="BodyText"/>
      <w:spacing w:line="14" w:lineRule="auto"/>
      <w:rPr>
        <w:sz w:val="20"/>
      </w:rPr>
    </w:pPr>
    <w:r>
      <w:rPr>
        <w:noProof/>
      </w:rPr>
      <mc:AlternateContent>
        <mc:Choice Requires="wps">
          <w:drawing>
            <wp:anchor distT="0" distB="0" distL="114300" distR="114300" simplePos="0" relativeHeight="251658251" behindDoc="1" locked="0" layoutInCell="1" allowOverlap="1" wp14:anchorId="1CBB18D8" wp14:editId="79D85AFD">
              <wp:simplePos x="0" y="0"/>
              <wp:positionH relativeFrom="page">
                <wp:posOffset>463550</wp:posOffset>
              </wp:positionH>
              <wp:positionV relativeFrom="page">
                <wp:posOffset>0</wp:posOffset>
              </wp:positionV>
              <wp:extent cx="6845300" cy="76073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5300" cy="760730"/>
                      </a:xfrm>
                      <a:prstGeom prst="rect">
                        <a:avLst/>
                      </a:prstGeom>
                      <a:solidFill>
                        <a:srgbClr val="B3CE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9B82B" id="Rectangle 14" o:spid="_x0000_s1026" style="position:absolute;margin-left:36.5pt;margin-top:0;width:539pt;height:59.9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" fillcolor="#b3ceec" stroked="f">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7DFB5" w14:textId="525DDFFC" w:rsidR="00083C45" w:rsidRDefault="00083C45">
    <w:pPr>
      <w:pStyle w:val="BodyText"/>
      <w:spacing w:line="14" w:lineRule="auto"/>
      <w:rPr>
        <w:sz w:val="20"/>
      </w:rPr>
    </w:pPr>
    <w:r>
      <w:rPr>
        <w:noProof/>
      </w:rPr>
      <mc:AlternateContent>
        <mc:Choice Requires="wps">
          <w:drawing>
            <wp:anchor distT="0" distB="0" distL="114300" distR="114300" simplePos="0" relativeHeight="251658256" behindDoc="1" locked="0" layoutInCell="1" allowOverlap="1" wp14:anchorId="58E372D7" wp14:editId="0FC6A2BD">
              <wp:simplePos x="0" y="0"/>
              <wp:positionH relativeFrom="page">
                <wp:posOffset>463550</wp:posOffset>
              </wp:positionH>
              <wp:positionV relativeFrom="page">
                <wp:posOffset>0</wp:posOffset>
              </wp:positionV>
              <wp:extent cx="6845300" cy="76073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5300" cy="760730"/>
                      </a:xfrm>
                      <a:prstGeom prst="rect">
                        <a:avLst/>
                      </a:prstGeom>
                      <a:solidFill>
                        <a:srgbClr val="B3CE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8DFCF" id="Rectangle 9" o:spid="_x0000_s1026" style="position:absolute;margin-left:36.5pt;margin-top:0;width:539pt;height:59.9pt;z-index:-25165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" fillcolor="#b3ceec" stroked="f">
              <w10:wrap anchorx="page"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20A0A" w14:textId="6F6FA6AD" w:rsidR="00083C45" w:rsidRDefault="00083C45">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B5B6" w14:textId="77777777" w:rsidR="001D6F67" w:rsidRDefault="001D6F67">
    <w:pPr>
      <w:pStyle w:val="BodyText"/>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FF53" w14:textId="77777777" w:rsidR="00301B64" w:rsidRDefault="0026023F" w:rsidP="00301B64">
    <w:pPr>
      <w:pStyle w:val="Header"/>
      <w:jc w:val="center"/>
    </w:pPr>
    <w:r>
      <w:t>FY 2024 RHWP Continuation Application Review Form</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7CA12" w14:textId="77777777" w:rsidR="008F1DE4" w:rsidRDefault="0026023F" w:rsidP="008F1DE4">
    <w:pPr>
      <w:pStyle w:val="Header"/>
      <w:jc w:val="center"/>
      <w:rPr>
        <w:b/>
        <w:sz w:val="28"/>
        <w:szCs w:val="28"/>
      </w:rPr>
    </w:pPr>
    <w:r>
      <w:rPr>
        <w:b/>
        <w:sz w:val="28"/>
        <w:szCs w:val="28"/>
      </w:rPr>
      <w:t>Appendix E</w:t>
    </w:r>
  </w:p>
  <w:p w14:paraId="594FDE58" w14:textId="77777777" w:rsidR="008F1DE4" w:rsidRDefault="0026023F" w:rsidP="008F1DE4">
    <w:pPr>
      <w:pStyle w:val="Header"/>
      <w:jc w:val="center"/>
    </w:pPr>
    <w:r w:rsidRPr="005E1226">
      <w:rPr>
        <w:b/>
        <w:sz w:val="28"/>
        <w:szCs w:val="28"/>
      </w:rPr>
      <w:t>FY</w:t>
    </w:r>
    <w:r>
      <w:rPr>
        <w:b/>
        <w:sz w:val="28"/>
        <w:szCs w:val="28"/>
      </w:rPr>
      <w:t>2024</w:t>
    </w:r>
    <w:r w:rsidRPr="005E1226">
      <w:rPr>
        <w:b/>
        <w:sz w:val="28"/>
        <w:szCs w:val="28"/>
      </w:rPr>
      <w:t xml:space="preserve"> Reproductive Health and Wellness </w:t>
    </w:r>
    <w:r>
      <w:rPr>
        <w:b/>
        <w:sz w:val="28"/>
        <w:szCs w:val="28"/>
      </w:rPr>
      <w:t>Goals &amp; Deliverables</w:t>
    </w:r>
  </w:p>
  <w:p w14:paraId="6811AC95" w14:textId="77777777" w:rsidR="008F1DE4" w:rsidRDefault="0069177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4CBDF" w14:textId="190E13BD" w:rsidR="007228AD" w:rsidRDefault="007228AD" w:rsidP="007228AD">
    <w:pPr>
      <w:pStyle w:val="Header"/>
      <w:jc w:val="center"/>
    </w:pPr>
    <w:r w:rsidRPr="007228AD">
      <w:rPr>
        <w:rFonts w:ascii="Calibri" w:eastAsia="Times New Roman" w:hAnsi="Calibri" w:cs="Calibri"/>
        <w:b/>
        <w:bCs/>
        <w:color w:val="000000"/>
        <w:sz w:val="32"/>
        <w:szCs w:val="32"/>
      </w:rPr>
      <w:t>Reproductive Health and Wellness Program Income and Disbursement Reporting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71F"/>
    <w:multiLevelType w:val="hybridMultilevel"/>
    <w:tmpl w:val="3536D698"/>
    <w:lvl w:ilvl="0" w:tplc="8B7ED1B2">
      <w:start w:val="6"/>
      <w:numFmt w:val="bullet"/>
      <w:lvlText w:val=""/>
      <w:lvlJc w:val="left"/>
      <w:pPr>
        <w:ind w:left="1559" w:hanging="360"/>
      </w:pPr>
      <w:rPr>
        <w:rFonts w:ascii="Symbol" w:eastAsia="Univers LT Pro 55" w:hAnsi="Symbol" w:cs="Univers LT Pro 55" w:hint="default"/>
        <w:color w:val="231F20"/>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1" w15:restartNumberingAfterBreak="0">
    <w:nsid w:val="07144D1E"/>
    <w:multiLevelType w:val="hybridMultilevel"/>
    <w:tmpl w:val="92C05A8A"/>
    <w:lvl w:ilvl="0" w:tplc="6C3A7B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D3245C"/>
    <w:multiLevelType w:val="hybridMultilevel"/>
    <w:tmpl w:val="42448274"/>
    <w:lvl w:ilvl="0" w:tplc="131EB25E">
      <w:start w:val="1"/>
      <w:numFmt w:val="decimal"/>
      <w:lvlText w:val="%1."/>
      <w:lvlJc w:val="left"/>
      <w:pPr>
        <w:ind w:left="959" w:hanging="360"/>
      </w:pPr>
      <w:rPr>
        <w:rFonts w:ascii="Univers LT Pro 55" w:eastAsia="Univers LT Pro 55" w:hAnsi="Univers LT Pro 55" w:cs="Univers LT Pro 55" w:hint="default"/>
        <w:color w:val="231F20"/>
        <w:spacing w:val="-22"/>
        <w:w w:val="100"/>
        <w:sz w:val="22"/>
        <w:szCs w:val="22"/>
        <w:lang w:val="en-US" w:eastAsia="en-US" w:bidi="ar-SA"/>
      </w:rPr>
    </w:lvl>
    <w:lvl w:ilvl="1" w:tplc="484C0DDA">
      <w:numFmt w:val="bullet"/>
      <w:lvlText w:val="•"/>
      <w:lvlJc w:val="left"/>
      <w:pPr>
        <w:ind w:left="1982" w:hanging="360"/>
      </w:pPr>
      <w:rPr>
        <w:rFonts w:hint="default"/>
        <w:lang w:val="en-US" w:eastAsia="en-US" w:bidi="ar-SA"/>
      </w:rPr>
    </w:lvl>
    <w:lvl w:ilvl="2" w:tplc="DD349B1A">
      <w:numFmt w:val="bullet"/>
      <w:lvlText w:val="•"/>
      <w:lvlJc w:val="left"/>
      <w:pPr>
        <w:ind w:left="3004" w:hanging="360"/>
      </w:pPr>
      <w:rPr>
        <w:rFonts w:hint="default"/>
        <w:lang w:val="en-US" w:eastAsia="en-US" w:bidi="ar-SA"/>
      </w:rPr>
    </w:lvl>
    <w:lvl w:ilvl="3" w:tplc="DCCC01AA">
      <w:numFmt w:val="bullet"/>
      <w:lvlText w:val="•"/>
      <w:lvlJc w:val="left"/>
      <w:pPr>
        <w:ind w:left="4026" w:hanging="360"/>
      </w:pPr>
      <w:rPr>
        <w:rFonts w:hint="default"/>
        <w:lang w:val="en-US" w:eastAsia="en-US" w:bidi="ar-SA"/>
      </w:rPr>
    </w:lvl>
    <w:lvl w:ilvl="4" w:tplc="3FE0C33A">
      <w:numFmt w:val="bullet"/>
      <w:lvlText w:val="•"/>
      <w:lvlJc w:val="left"/>
      <w:pPr>
        <w:ind w:left="5048" w:hanging="360"/>
      </w:pPr>
      <w:rPr>
        <w:rFonts w:hint="default"/>
        <w:lang w:val="en-US" w:eastAsia="en-US" w:bidi="ar-SA"/>
      </w:rPr>
    </w:lvl>
    <w:lvl w:ilvl="5" w:tplc="FC0CFCBE">
      <w:numFmt w:val="bullet"/>
      <w:lvlText w:val="•"/>
      <w:lvlJc w:val="left"/>
      <w:pPr>
        <w:ind w:left="6070" w:hanging="360"/>
      </w:pPr>
      <w:rPr>
        <w:rFonts w:hint="default"/>
        <w:lang w:val="en-US" w:eastAsia="en-US" w:bidi="ar-SA"/>
      </w:rPr>
    </w:lvl>
    <w:lvl w:ilvl="6" w:tplc="C61A8CD8">
      <w:numFmt w:val="bullet"/>
      <w:lvlText w:val="•"/>
      <w:lvlJc w:val="left"/>
      <w:pPr>
        <w:ind w:left="7092" w:hanging="360"/>
      </w:pPr>
      <w:rPr>
        <w:rFonts w:hint="default"/>
        <w:lang w:val="en-US" w:eastAsia="en-US" w:bidi="ar-SA"/>
      </w:rPr>
    </w:lvl>
    <w:lvl w:ilvl="7" w:tplc="DE2E12E2">
      <w:numFmt w:val="bullet"/>
      <w:lvlText w:val="•"/>
      <w:lvlJc w:val="left"/>
      <w:pPr>
        <w:ind w:left="8114" w:hanging="360"/>
      </w:pPr>
      <w:rPr>
        <w:rFonts w:hint="default"/>
        <w:lang w:val="en-US" w:eastAsia="en-US" w:bidi="ar-SA"/>
      </w:rPr>
    </w:lvl>
    <w:lvl w:ilvl="8" w:tplc="D228FA6A">
      <w:numFmt w:val="bullet"/>
      <w:lvlText w:val="•"/>
      <w:lvlJc w:val="left"/>
      <w:pPr>
        <w:ind w:left="9136" w:hanging="360"/>
      </w:pPr>
      <w:rPr>
        <w:rFonts w:hint="default"/>
        <w:lang w:val="en-US" w:eastAsia="en-US" w:bidi="ar-SA"/>
      </w:rPr>
    </w:lvl>
  </w:abstractNum>
  <w:abstractNum w:abstractNumId="3" w15:restartNumberingAfterBreak="0">
    <w:nsid w:val="0D551D96"/>
    <w:multiLevelType w:val="hybridMultilevel"/>
    <w:tmpl w:val="623C1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A61D8"/>
    <w:multiLevelType w:val="hybridMultilevel"/>
    <w:tmpl w:val="CC7EA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27E2D"/>
    <w:multiLevelType w:val="hybridMultilevel"/>
    <w:tmpl w:val="D2C8B852"/>
    <w:lvl w:ilvl="0" w:tplc="C1C06824">
      <w:start w:val="1"/>
      <w:numFmt w:val="lowerLetter"/>
      <w:lvlText w:val="%1."/>
      <w:lvlJc w:val="left"/>
      <w:pPr>
        <w:ind w:left="959" w:hanging="360"/>
      </w:pPr>
      <w:rPr>
        <w:rFonts w:ascii="Univers LT Pro 45 Light" w:eastAsia="Univers LT Pro 45 Light" w:hAnsi="Univers LT Pro 45 Light" w:cs="Univers LT Pro 45 Light" w:hint="default"/>
        <w:b/>
        <w:bCs/>
        <w:color w:val="231F20"/>
        <w:w w:val="100"/>
        <w:sz w:val="22"/>
        <w:szCs w:val="22"/>
        <w:lang w:val="en-US" w:eastAsia="en-US" w:bidi="ar-SA"/>
      </w:rPr>
    </w:lvl>
    <w:lvl w:ilvl="1" w:tplc="9A3A4C18">
      <w:start w:val="1"/>
      <w:numFmt w:val="decimal"/>
      <w:lvlText w:val="%2."/>
      <w:lvlJc w:val="left"/>
      <w:pPr>
        <w:ind w:left="1319" w:hanging="360"/>
      </w:pPr>
      <w:rPr>
        <w:rFonts w:ascii="Univers LT Pro 45 Light" w:eastAsia="Univers LT Pro 45 Light" w:hAnsi="Univers LT Pro 45 Light" w:cs="Univers LT Pro 45 Light" w:hint="default"/>
        <w:b/>
        <w:bCs/>
        <w:color w:val="231F20"/>
        <w:spacing w:val="-11"/>
        <w:w w:val="100"/>
        <w:sz w:val="22"/>
        <w:szCs w:val="22"/>
        <w:lang w:val="en-US" w:eastAsia="en-US" w:bidi="ar-SA"/>
      </w:rPr>
    </w:lvl>
    <w:lvl w:ilvl="2" w:tplc="943674BA">
      <w:numFmt w:val="bullet"/>
      <w:lvlText w:val="•"/>
      <w:lvlJc w:val="left"/>
      <w:pPr>
        <w:ind w:left="2415" w:hanging="360"/>
      </w:pPr>
      <w:rPr>
        <w:rFonts w:hint="default"/>
        <w:lang w:val="en-US" w:eastAsia="en-US" w:bidi="ar-SA"/>
      </w:rPr>
    </w:lvl>
    <w:lvl w:ilvl="3" w:tplc="6E68F2D0">
      <w:numFmt w:val="bullet"/>
      <w:lvlText w:val="•"/>
      <w:lvlJc w:val="left"/>
      <w:pPr>
        <w:ind w:left="3511" w:hanging="360"/>
      </w:pPr>
      <w:rPr>
        <w:rFonts w:hint="default"/>
        <w:lang w:val="en-US" w:eastAsia="en-US" w:bidi="ar-SA"/>
      </w:rPr>
    </w:lvl>
    <w:lvl w:ilvl="4" w:tplc="B8807696">
      <w:numFmt w:val="bullet"/>
      <w:lvlText w:val="•"/>
      <w:lvlJc w:val="left"/>
      <w:pPr>
        <w:ind w:left="4606" w:hanging="360"/>
      </w:pPr>
      <w:rPr>
        <w:rFonts w:hint="default"/>
        <w:lang w:val="en-US" w:eastAsia="en-US" w:bidi="ar-SA"/>
      </w:rPr>
    </w:lvl>
    <w:lvl w:ilvl="5" w:tplc="BC1AC794">
      <w:numFmt w:val="bullet"/>
      <w:lvlText w:val="•"/>
      <w:lvlJc w:val="left"/>
      <w:pPr>
        <w:ind w:left="5702" w:hanging="360"/>
      </w:pPr>
      <w:rPr>
        <w:rFonts w:hint="default"/>
        <w:lang w:val="en-US" w:eastAsia="en-US" w:bidi="ar-SA"/>
      </w:rPr>
    </w:lvl>
    <w:lvl w:ilvl="6" w:tplc="0776915E">
      <w:numFmt w:val="bullet"/>
      <w:lvlText w:val="•"/>
      <w:lvlJc w:val="left"/>
      <w:pPr>
        <w:ind w:left="6797" w:hanging="360"/>
      </w:pPr>
      <w:rPr>
        <w:rFonts w:hint="default"/>
        <w:lang w:val="en-US" w:eastAsia="en-US" w:bidi="ar-SA"/>
      </w:rPr>
    </w:lvl>
    <w:lvl w:ilvl="7" w:tplc="6874AB84">
      <w:numFmt w:val="bullet"/>
      <w:lvlText w:val="•"/>
      <w:lvlJc w:val="left"/>
      <w:pPr>
        <w:ind w:left="7893" w:hanging="360"/>
      </w:pPr>
      <w:rPr>
        <w:rFonts w:hint="default"/>
        <w:lang w:val="en-US" w:eastAsia="en-US" w:bidi="ar-SA"/>
      </w:rPr>
    </w:lvl>
    <w:lvl w:ilvl="8" w:tplc="7B329F1E">
      <w:numFmt w:val="bullet"/>
      <w:lvlText w:val="•"/>
      <w:lvlJc w:val="left"/>
      <w:pPr>
        <w:ind w:left="8988" w:hanging="360"/>
      </w:pPr>
      <w:rPr>
        <w:rFonts w:hint="default"/>
        <w:lang w:val="en-US" w:eastAsia="en-US" w:bidi="ar-SA"/>
      </w:rPr>
    </w:lvl>
  </w:abstractNum>
  <w:abstractNum w:abstractNumId="6" w15:restartNumberingAfterBreak="0">
    <w:nsid w:val="12840ADB"/>
    <w:multiLevelType w:val="hybridMultilevel"/>
    <w:tmpl w:val="3872F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C14E8"/>
    <w:multiLevelType w:val="hybridMultilevel"/>
    <w:tmpl w:val="576A00B6"/>
    <w:lvl w:ilvl="0" w:tplc="A9D04282">
      <w:start w:val="1"/>
      <w:numFmt w:val="upperLetter"/>
      <w:lvlText w:val="%1."/>
      <w:lvlJc w:val="left"/>
      <w:pPr>
        <w:ind w:left="599" w:hanging="360"/>
      </w:pPr>
      <w:rPr>
        <w:rFonts w:hint="default"/>
        <w:b/>
        <w:bCs/>
        <w:w w:val="100"/>
        <w:lang w:val="en-US" w:eastAsia="en-US" w:bidi="ar-SA"/>
      </w:rPr>
    </w:lvl>
    <w:lvl w:ilvl="1" w:tplc="F1C480CC">
      <w:start w:val="1"/>
      <w:numFmt w:val="decimal"/>
      <w:lvlText w:val="%2."/>
      <w:lvlJc w:val="left"/>
      <w:pPr>
        <w:ind w:left="959" w:hanging="360"/>
      </w:pPr>
      <w:rPr>
        <w:rFonts w:ascii="Univers LT Pro 45 Light" w:eastAsia="Univers LT Pro 45 Light" w:hAnsi="Univers LT Pro 45 Light" w:cs="Univers LT Pro 45 Light" w:hint="default"/>
        <w:b/>
        <w:bCs/>
        <w:color w:val="231F20"/>
        <w:spacing w:val="-11"/>
        <w:w w:val="100"/>
        <w:sz w:val="22"/>
        <w:szCs w:val="22"/>
        <w:lang w:val="en-US" w:eastAsia="en-US" w:bidi="ar-SA"/>
      </w:rPr>
    </w:lvl>
    <w:lvl w:ilvl="2" w:tplc="7B1A11DE">
      <w:numFmt w:val="bullet"/>
      <w:lvlText w:val="•"/>
      <w:lvlJc w:val="left"/>
      <w:pPr>
        <w:ind w:left="1319" w:hanging="360"/>
      </w:pPr>
      <w:rPr>
        <w:rFonts w:ascii="Univers LT Pro 55" w:eastAsia="Univers LT Pro 55" w:hAnsi="Univers LT Pro 55" w:cs="Univers LT Pro 55" w:hint="default"/>
        <w:color w:val="231F20"/>
        <w:w w:val="100"/>
        <w:sz w:val="22"/>
        <w:szCs w:val="22"/>
        <w:lang w:val="en-US" w:eastAsia="en-US" w:bidi="ar-SA"/>
      </w:rPr>
    </w:lvl>
    <w:lvl w:ilvl="3" w:tplc="C48256D6">
      <w:numFmt w:val="bullet"/>
      <w:lvlText w:val="•"/>
      <w:lvlJc w:val="left"/>
      <w:pPr>
        <w:ind w:left="2552" w:hanging="360"/>
      </w:pPr>
      <w:rPr>
        <w:rFonts w:hint="default"/>
        <w:lang w:val="en-US" w:eastAsia="en-US" w:bidi="ar-SA"/>
      </w:rPr>
    </w:lvl>
    <w:lvl w:ilvl="4" w:tplc="CC7893BE">
      <w:numFmt w:val="bullet"/>
      <w:lvlText w:val="•"/>
      <w:lvlJc w:val="left"/>
      <w:pPr>
        <w:ind w:left="3785" w:hanging="360"/>
      </w:pPr>
      <w:rPr>
        <w:rFonts w:hint="default"/>
        <w:lang w:val="en-US" w:eastAsia="en-US" w:bidi="ar-SA"/>
      </w:rPr>
    </w:lvl>
    <w:lvl w:ilvl="5" w:tplc="65DC38CA">
      <w:numFmt w:val="bullet"/>
      <w:lvlText w:val="•"/>
      <w:lvlJc w:val="left"/>
      <w:pPr>
        <w:ind w:left="5017" w:hanging="360"/>
      </w:pPr>
      <w:rPr>
        <w:rFonts w:hint="default"/>
        <w:lang w:val="en-US" w:eastAsia="en-US" w:bidi="ar-SA"/>
      </w:rPr>
    </w:lvl>
    <w:lvl w:ilvl="6" w:tplc="1390F366">
      <w:numFmt w:val="bullet"/>
      <w:lvlText w:val="•"/>
      <w:lvlJc w:val="left"/>
      <w:pPr>
        <w:ind w:left="6250" w:hanging="360"/>
      </w:pPr>
      <w:rPr>
        <w:rFonts w:hint="default"/>
        <w:lang w:val="en-US" w:eastAsia="en-US" w:bidi="ar-SA"/>
      </w:rPr>
    </w:lvl>
    <w:lvl w:ilvl="7" w:tplc="14042532">
      <w:numFmt w:val="bullet"/>
      <w:lvlText w:val="•"/>
      <w:lvlJc w:val="left"/>
      <w:pPr>
        <w:ind w:left="7482" w:hanging="360"/>
      </w:pPr>
      <w:rPr>
        <w:rFonts w:hint="default"/>
        <w:lang w:val="en-US" w:eastAsia="en-US" w:bidi="ar-SA"/>
      </w:rPr>
    </w:lvl>
    <w:lvl w:ilvl="8" w:tplc="3460B4A0">
      <w:numFmt w:val="bullet"/>
      <w:lvlText w:val="•"/>
      <w:lvlJc w:val="left"/>
      <w:pPr>
        <w:ind w:left="8715" w:hanging="360"/>
      </w:pPr>
      <w:rPr>
        <w:rFonts w:hint="default"/>
        <w:lang w:val="en-US" w:eastAsia="en-US" w:bidi="ar-SA"/>
      </w:rPr>
    </w:lvl>
  </w:abstractNum>
  <w:abstractNum w:abstractNumId="8" w15:restartNumberingAfterBreak="0">
    <w:nsid w:val="18AD508A"/>
    <w:multiLevelType w:val="hybridMultilevel"/>
    <w:tmpl w:val="883E18CE"/>
    <w:lvl w:ilvl="0" w:tplc="FDE4AD8A">
      <w:start w:val="1"/>
      <w:numFmt w:val="decimal"/>
      <w:lvlText w:val="%1."/>
      <w:lvlJc w:val="left"/>
      <w:pPr>
        <w:ind w:left="720" w:hanging="360"/>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A605E"/>
    <w:multiLevelType w:val="hybridMultilevel"/>
    <w:tmpl w:val="167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9D29C7"/>
    <w:multiLevelType w:val="hybridMultilevel"/>
    <w:tmpl w:val="EA9291DA"/>
    <w:lvl w:ilvl="0" w:tplc="DA908606">
      <w:start w:val="1"/>
      <w:numFmt w:val="lowerLetter"/>
      <w:lvlText w:val="%1."/>
      <w:lvlJc w:val="left"/>
      <w:pPr>
        <w:ind w:left="959" w:hanging="360"/>
      </w:pPr>
      <w:rPr>
        <w:rFonts w:ascii="Univers LT Pro 45 Light" w:eastAsia="Univers LT Pro 45 Light" w:hAnsi="Univers LT Pro 45 Light" w:cs="Univers LT Pro 45 Light" w:hint="default"/>
        <w:b/>
        <w:bCs/>
        <w:color w:val="231F20"/>
        <w:w w:val="100"/>
        <w:sz w:val="22"/>
        <w:szCs w:val="22"/>
        <w:lang w:val="en-US" w:eastAsia="en-US" w:bidi="ar-SA"/>
      </w:rPr>
    </w:lvl>
    <w:lvl w:ilvl="1" w:tplc="1EBEB44A">
      <w:start w:val="1"/>
      <w:numFmt w:val="upperLetter"/>
      <w:lvlText w:val="%2."/>
      <w:lvlJc w:val="left"/>
      <w:pPr>
        <w:ind w:left="959" w:hanging="360"/>
      </w:pPr>
      <w:rPr>
        <w:rFonts w:ascii="Univers LT Pro 55" w:eastAsia="Univers LT Pro 55" w:hAnsi="Univers LT Pro 55" w:cs="Univers LT Pro 55" w:hint="default"/>
        <w:color w:val="231F20"/>
        <w:w w:val="100"/>
        <w:sz w:val="22"/>
        <w:szCs w:val="22"/>
        <w:lang w:val="en-US" w:eastAsia="en-US" w:bidi="ar-SA"/>
      </w:rPr>
    </w:lvl>
    <w:lvl w:ilvl="2" w:tplc="3196BEC4">
      <w:numFmt w:val="bullet"/>
      <w:lvlText w:val="•"/>
      <w:lvlJc w:val="left"/>
      <w:pPr>
        <w:ind w:left="2095" w:hanging="360"/>
      </w:pPr>
      <w:rPr>
        <w:rFonts w:hint="default"/>
        <w:lang w:val="en-US" w:eastAsia="en-US" w:bidi="ar-SA"/>
      </w:rPr>
    </w:lvl>
    <w:lvl w:ilvl="3" w:tplc="D7BE0D46">
      <w:numFmt w:val="bullet"/>
      <w:lvlText w:val="•"/>
      <w:lvlJc w:val="left"/>
      <w:pPr>
        <w:ind w:left="3231" w:hanging="360"/>
      </w:pPr>
      <w:rPr>
        <w:rFonts w:hint="default"/>
        <w:lang w:val="en-US" w:eastAsia="en-US" w:bidi="ar-SA"/>
      </w:rPr>
    </w:lvl>
    <w:lvl w:ilvl="4" w:tplc="AA18D7AE">
      <w:numFmt w:val="bullet"/>
      <w:lvlText w:val="•"/>
      <w:lvlJc w:val="left"/>
      <w:pPr>
        <w:ind w:left="4366" w:hanging="360"/>
      </w:pPr>
      <w:rPr>
        <w:rFonts w:hint="default"/>
        <w:lang w:val="en-US" w:eastAsia="en-US" w:bidi="ar-SA"/>
      </w:rPr>
    </w:lvl>
    <w:lvl w:ilvl="5" w:tplc="E4DC5400">
      <w:numFmt w:val="bullet"/>
      <w:lvlText w:val="•"/>
      <w:lvlJc w:val="left"/>
      <w:pPr>
        <w:ind w:left="5502" w:hanging="360"/>
      </w:pPr>
      <w:rPr>
        <w:rFonts w:hint="default"/>
        <w:lang w:val="en-US" w:eastAsia="en-US" w:bidi="ar-SA"/>
      </w:rPr>
    </w:lvl>
    <w:lvl w:ilvl="6" w:tplc="DFD815C8">
      <w:numFmt w:val="bullet"/>
      <w:lvlText w:val="•"/>
      <w:lvlJc w:val="left"/>
      <w:pPr>
        <w:ind w:left="6637" w:hanging="360"/>
      </w:pPr>
      <w:rPr>
        <w:rFonts w:hint="default"/>
        <w:lang w:val="en-US" w:eastAsia="en-US" w:bidi="ar-SA"/>
      </w:rPr>
    </w:lvl>
    <w:lvl w:ilvl="7" w:tplc="088C52F4">
      <w:numFmt w:val="bullet"/>
      <w:lvlText w:val="•"/>
      <w:lvlJc w:val="left"/>
      <w:pPr>
        <w:ind w:left="7773" w:hanging="360"/>
      </w:pPr>
      <w:rPr>
        <w:rFonts w:hint="default"/>
        <w:lang w:val="en-US" w:eastAsia="en-US" w:bidi="ar-SA"/>
      </w:rPr>
    </w:lvl>
    <w:lvl w:ilvl="8" w:tplc="E1285A64">
      <w:numFmt w:val="bullet"/>
      <w:lvlText w:val="•"/>
      <w:lvlJc w:val="left"/>
      <w:pPr>
        <w:ind w:left="8908" w:hanging="360"/>
      </w:pPr>
      <w:rPr>
        <w:rFonts w:hint="default"/>
        <w:lang w:val="en-US" w:eastAsia="en-US" w:bidi="ar-SA"/>
      </w:rPr>
    </w:lvl>
  </w:abstractNum>
  <w:abstractNum w:abstractNumId="11" w15:restartNumberingAfterBreak="0">
    <w:nsid w:val="23B21AC0"/>
    <w:multiLevelType w:val="hybridMultilevel"/>
    <w:tmpl w:val="C6B215CE"/>
    <w:lvl w:ilvl="0" w:tplc="F8906828">
      <w:start w:val="1"/>
      <w:numFmt w:val="upperLetter"/>
      <w:lvlText w:val="%1."/>
      <w:lvlJc w:val="left"/>
      <w:pPr>
        <w:ind w:left="599" w:hanging="360"/>
      </w:pPr>
      <w:rPr>
        <w:rFonts w:ascii="Univers LT Pro 45 Light" w:eastAsia="Univers LT Pro 45 Light" w:hAnsi="Univers LT Pro 45 Light" w:cs="Univers LT Pro 45 Light" w:hint="default"/>
        <w:b/>
        <w:bCs/>
        <w:color w:val="231F20"/>
        <w:w w:val="100"/>
        <w:sz w:val="22"/>
        <w:szCs w:val="22"/>
        <w:lang w:val="en-US" w:eastAsia="en-US" w:bidi="ar-SA"/>
      </w:rPr>
    </w:lvl>
    <w:lvl w:ilvl="1" w:tplc="5802DA3C">
      <w:numFmt w:val="bullet"/>
      <w:lvlText w:val="•"/>
      <w:lvlJc w:val="left"/>
      <w:pPr>
        <w:ind w:left="959" w:hanging="360"/>
      </w:pPr>
      <w:rPr>
        <w:rFonts w:ascii="Univers LT Pro 55" w:eastAsia="Univers LT Pro 55" w:hAnsi="Univers LT Pro 55" w:cs="Univers LT Pro 55" w:hint="default"/>
        <w:color w:val="231F20"/>
        <w:w w:val="100"/>
        <w:sz w:val="22"/>
        <w:szCs w:val="22"/>
        <w:lang w:val="en-US" w:eastAsia="en-US" w:bidi="ar-SA"/>
      </w:rPr>
    </w:lvl>
    <w:lvl w:ilvl="2" w:tplc="EA40618C">
      <w:numFmt w:val="bullet"/>
      <w:lvlText w:val="•"/>
      <w:lvlJc w:val="left"/>
      <w:pPr>
        <w:ind w:left="2095" w:hanging="360"/>
      </w:pPr>
      <w:rPr>
        <w:rFonts w:hint="default"/>
        <w:lang w:val="en-US" w:eastAsia="en-US" w:bidi="ar-SA"/>
      </w:rPr>
    </w:lvl>
    <w:lvl w:ilvl="3" w:tplc="93604A7A">
      <w:numFmt w:val="bullet"/>
      <w:lvlText w:val="•"/>
      <w:lvlJc w:val="left"/>
      <w:pPr>
        <w:ind w:left="3231" w:hanging="360"/>
      </w:pPr>
      <w:rPr>
        <w:rFonts w:hint="default"/>
        <w:lang w:val="en-US" w:eastAsia="en-US" w:bidi="ar-SA"/>
      </w:rPr>
    </w:lvl>
    <w:lvl w:ilvl="4" w:tplc="7EC0F8A4">
      <w:numFmt w:val="bullet"/>
      <w:lvlText w:val="•"/>
      <w:lvlJc w:val="left"/>
      <w:pPr>
        <w:ind w:left="4366" w:hanging="360"/>
      </w:pPr>
      <w:rPr>
        <w:rFonts w:hint="default"/>
        <w:lang w:val="en-US" w:eastAsia="en-US" w:bidi="ar-SA"/>
      </w:rPr>
    </w:lvl>
    <w:lvl w:ilvl="5" w:tplc="337EEAFE">
      <w:numFmt w:val="bullet"/>
      <w:lvlText w:val="•"/>
      <w:lvlJc w:val="left"/>
      <w:pPr>
        <w:ind w:left="5502" w:hanging="360"/>
      </w:pPr>
      <w:rPr>
        <w:rFonts w:hint="default"/>
        <w:lang w:val="en-US" w:eastAsia="en-US" w:bidi="ar-SA"/>
      </w:rPr>
    </w:lvl>
    <w:lvl w:ilvl="6" w:tplc="973AF924">
      <w:numFmt w:val="bullet"/>
      <w:lvlText w:val="•"/>
      <w:lvlJc w:val="left"/>
      <w:pPr>
        <w:ind w:left="6637" w:hanging="360"/>
      </w:pPr>
      <w:rPr>
        <w:rFonts w:hint="default"/>
        <w:lang w:val="en-US" w:eastAsia="en-US" w:bidi="ar-SA"/>
      </w:rPr>
    </w:lvl>
    <w:lvl w:ilvl="7" w:tplc="98C43B8E">
      <w:numFmt w:val="bullet"/>
      <w:lvlText w:val="•"/>
      <w:lvlJc w:val="left"/>
      <w:pPr>
        <w:ind w:left="7773" w:hanging="360"/>
      </w:pPr>
      <w:rPr>
        <w:rFonts w:hint="default"/>
        <w:lang w:val="en-US" w:eastAsia="en-US" w:bidi="ar-SA"/>
      </w:rPr>
    </w:lvl>
    <w:lvl w:ilvl="8" w:tplc="4760A368">
      <w:numFmt w:val="bullet"/>
      <w:lvlText w:val="•"/>
      <w:lvlJc w:val="left"/>
      <w:pPr>
        <w:ind w:left="8908" w:hanging="360"/>
      </w:pPr>
      <w:rPr>
        <w:rFonts w:hint="default"/>
        <w:lang w:val="en-US" w:eastAsia="en-US" w:bidi="ar-SA"/>
      </w:rPr>
    </w:lvl>
  </w:abstractNum>
  <w:abstractNum w:abstractNumId="12" w15:restartNumberingAfterBreak="0">
    <w:nsid w:val="23D85BEE"/>
    <w:multiLevelType w:val="hybridMultilevel"/>
    <w:tmpl w:val="197C04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FD3DF9"/>
    <w:multiLevelType w:val="hybridMultilevel"/>
    <w:tmpl w:val="59A238A2"/>
    <w:lvl w:ilvl="0" w:tplc="2FCCE99E">
      <w:start w:val="1"/>
      <w:numFmt w:val="upperLetter"/>
      <w:lvlText w:val="%1."/>
      <w:lvlJc w:val="left"/>
      <w:pPr>
        <w:ind w:left="479" w:hanging="360"/>
      </w:pPr>
      <w:rPr>
        <w:rFonts w:hint="default"/>
        <w:b/>
        <w:bCs/>
        <w:w w:val="100"/>
        <w:lang w:val="en-US" w:eastAsia="en-US" w:bidi="ar-SA"/>
      </w:rPr>
    </w:lvl>
    <w:lvl w:ilvl="1" w:tplc="CEB472AC">
      <w:numFmt w:val="bullet"/>
      <w:lvlText w:val="•"/>
      <w:lvlJc w:val="left"/>
      <w:pPr>
        <w:ind w:left="840" w:hanging="360"/>
      </w:pPr>
      <w:rPr>
        <w:rFonts w:ascii="Univers LT Pro 55" w:eastAsia="Univers LT Pro 55" w:hAnsi="Univers LT Pro 55" w:cs="Univers LT Pro 55" w:hint="default"/>
        <w:color w:val="231F20"/>
        <w:w w:val="100"/>
        <w:sz w:val="22"/>
        <w:szCs w:val="22"/>
        <w:lang w:val="en-US" w:eastAsia="en-US" w:bidi="ar-SA"/>
      </w:rPr>
    </w:lvl>
    <w:lvl w:ilvl="2" w:tplc="959E7920">
      <w:numFmt w:val="bullet"/>
      <w:lvlText w:val="•"/>
      <w:lvlJc w:val="left"/>
      <w:pPr>
        <w:ind w:left="1973" w:hanging="360"/>
      </w:pPr>
      <w:rPr>
        <w:rFonts w:hint="default"/>
        <w:lang w:val="en-US" w:eastAsia="en-US" w:bidi="ar-SA"/>
      </w:rPr>
    </w:lvl>
    <w:lvl w:ilvl="3" w:tplc="39A860F2">
      <w:numFmt w:val="bullet"/>
      <w:lvlText w:val="•"/>
      <w:lvlJc w:val="left"/>
      <w:pPr>
        <w:ind w:left="3106" w:hanging="360"/>
      </w:pPr>
      <w:rPr>
        <w:rFonts w:hint="default"/>
        <w:lang w:val="en-US" w:eastAsia="en-US" w:bidi="ar-SA"/>
      </w:rPr>
    </w:lvl>
    <w:lvl w:ilvl="4" w:tplc="80385238">
      <w:numFmt w:val="bullet"/>
      <w:lvlText w:val="•"/>
      <w:lvlJc w:val="left"/>
      <w:pPr>
        <w:ind w:left="4240" w:hanging="360"/>
      </w:pPr>
      <w:rPr>
        <w:rFonts w:hint="default"/>
        <w:lang w:val="en-US" w:eastAsia="en-US" w:bidi="ar-SA"/>
      </w:rPr>
    </w:lvl>
    <w:lvl w:ilvl="5" w:tplc="BA106BC4">
      <w:numFmt w:val="bullet"/>
      <w:lvlText w:val="•"/>
      <w:lvlJc w:val="left"/>
      <w:pPr>
        <w:ind w:left="5373" w:hanging="360"/>
      </w:pPr>
      <w:rPr>
        <w:rFonts w:hint="default"/>
        <w:lang w:val="en-US" w:eastAsia="en-US" w:bidi="ar-SA"/>
      </w:rPr>
    </w:lvl>
    <w:lvl w:ilvl="6" w:tplc="A738B97A">
      <w:numFmt w:val="bullet"/>
      <w:lvlText w:val="•"/>
      <w:lvlJc w:val="left"/>
      <w:pPr>
        <w:ind w:left="6506" w:hanging="360"/>
      </w:pPr>
      <w:rPr>
        <w:rFonts w:hint="default"/>
        <w:lang w:val="en-US" w:eastAsia="en-US" w:bidi="ar-SA"/>
      </w:rPr>
    </w:lvl>
    <w:lvl w:ilvl="7" w:tplc="05365B5C">
      <w:numFmt w:val="bullet"/>
      <w:lvlText w:val="•"/>
      <w:lvlJc w:val="left"/>
      <w:pPr>
        <w:ind w:left="7640" w:hanging="360"/>
      </w:pPr>
      <w:rPr>
        <w:rFonts w:hint="default"/>
        <w:lang w:val="en-US" w:eastAsia="en-US" w:bidi="ar-SA"/>
      </w:rPr>
    </w:lvl>
    <w:lvl w:ilvl="8" w:tplc="55C4C980">
      <w:numFmt w:val="bullet"/>
      <w:lvlText w:val="•"/>
      <w:lvlJc w:val="left"/>
      <w:pPr>
        <w:ind w:left="8773" w:hanging="360"/>
      </w:pPr>
      <w:rPr>
        <w:rFonts w:hint="default"/>
        <w:lang w:val="en-US" w:eastAsia="en-US" w:bidi="ar-SA"/>
      </w:rPr>
    </w:lvl>
  </w:abstractNum>
  <w:abstractNum w:abstractNumId="14" w15:restartNumberingAfterBreak="0">
    <w:nsid w:val="257A7373"/>
    <w:multiLevelType w:val="hybridMultilevel"/>
    <w:tmpl w:val="AD0AE85E"/>
    <w:lvl w:ilvl="0" w:tplc="058AD94A">
      <w:start w:val="1"/>
      <w:numFmt w:val="lowerLetter"/>
      <w:lvlText w:val="%1."/>
      <w:lvlJc w:val="left"/>
      <w:pPr>
        <w:ind w:left="959" w:hanging="360"/>
      </w:pPr>
      <w:rPr>
        <w:rFonts w:ascii="Univers LT Pro 55" w:eastAsia="Univers LT Pro 55" w:hAnsi="Univers LT Pro 55" w:cs="Univers LT Pro 55" w:hint="default"/>
        <w:color w:val="231F20"/>
        <w:w w:val="100"/>
        <w:sz w:val="22"/>
        <w:szCs w:val="22"/>
        <w:lang w:val="en-US" w:eastAsia="en-US" w:bidi="ar-SA"/>
      </w:rPr>
    </w:lvl>
    <w:lvl w:ilvl="1" w:tplc="967C97AE">
      <w:start w:val="1"/>
      <w:numFmt w:val="decimal"/>
      <w:lvlText w:val="%2."/>
      <w:lvlJc w:val="left"/>
      <w:pPr>
        <w:ind w:left="1319" w:hanging="360"/>
      </w:pPr>
      <w:rPr>
        <w:rFonts w:ascii="Univers LT Pro 55" w:eastAsia="Univers LT Pro 55" w:hAnsi="Univers LT Pro 55" w:cs="Univers LT Pro 55" w:hint="default"/>
        <w:color w:val="231F20"/>
        <w:spacing w:val="-22"/>
        <w:w w:val="100"/>
        <w:sz w:val="22"/>
        <w:szCs w:val="22"/>
        <w:lang w:val="en-US" w:eastAsia="en-US" w:bidi="ar-SA"/>
      </w:rPr>
    </w:lvl>
    <w:lvl w:ilvl="2" w:tplc="72801392">
      <w:numFmt w:val="bullet"/>
      <w:lvlText w:val="•"/>
      <w:lvlJc w:val="left"/>
      <w:pPr>
        <w:ind w:left="2415" w:hanging="360"/>
      </w:pPr>
      <w:rPr>
        <w:rFonts w:hint="default"/>
        <w:lang w:val="en-US" w:eastAsia="en-US" w:bidi="ar-SA"/>
      </w:rPr>
    </w:lvl>
    <w:lvl w:ilvl="3" w:tplc="31F03C56">
      <w:numFmt w:val="bullet"/>
      <w:lvlText w:val="•"/>
      <w:lvlJc w:val="left"/>
      <w:pPr>
        <w:ind w:left="3511" w:hanging="360"/>
      </w:pPr>
      <w:rPr>
        <w:rFonts w:hint="default"/>
        <w:lang w:val="en-US" w:eastAsia="en-US" w:bidi="ar-SA"/>
      </w:rPr>
    </w:lvl>
    <w:lvl w:ilvl="4" w:tplc="2AA0AAFC">
      <w:numFmt w:val="bullet"/>
      <w:lvlText w:val="•"/>
      <w:lvlJc w:val="left"/>
      <w:pPr>
        <w:ind w:left="4606" w:hanging="360"/>
      </w:pPr>
      <w:rPr>
        <w:rFonts w:hint="default"/>
        <w:lang w:val="en-US" w:eastAsia="en-US" w:bidi="ar-SA"/>
      </w:rPr>
    </w:lvl>
    <w:lvl w:ilvl="5" w:tplc="0EDA14D8">
      <w:numFmt w:val="bullet"/>
      <w:lvlText w:val="•"/>
      <w:lvlJc w:val="left"/>
      <w:pPr>
        <w:ind w:left="5702" w:hanging="360"/>
      </w:pPr>
      <w:rPr>
        <w:rFonts w:hint="default"/>
        <w:lang w:val="en-US" w:eastAsia="en-US" w:bidi="ar-SA"/>
      </w:rPr>
    </w:lvl>
    <w:lvl w:ilvl="6" w:tplc="100AA47A">
      <w:numFmt w:val="bullet"/>
      <w:lvlText w:val="•"/>
      <w:lvlJc w:val="left"/>
      <w:pPr>
        <w:ind w:left="6797" w:hanging="360"/>
      </w:pPr>
      <w:rPr>
        <w:rFonts w:hint="default"/>
        <w:lang w:val="en-US" w:eastAsia="en-US" w:bidi="ar-SA"/>
      </w:rPr>
    </w:lvl>
    <w:lvl w:ilvl="7" w:tplc="4A621934">
      <w:numFmt w:val="bullet"/>
      <w:lvlText w:val="•"/>
      <w:lvlJc w:val="left"/>
      <w:pPr>
        <w:ind w:left="7893" w:hanging="360"/>
      </w:pPr>
      <w:rPr>
        <w:rFonts w:hint="default"/>
        <w:lang w:val="en-US" w:eastAsia="en-US" w:bidi="ar-SA"/>
      </w:rPr>
    </w:lvl>
    <w:lvl w:ilvl="8" w:tplc="4404E302">
      <w:numFmt w:val="bullet"/>
      <w:lvlText w:val="•"/>
      <w:lvlJc w:val="left"/>
      <w:pPr>
        <w:ind w:left="8988" w:hanging="360"/>
      </w:pPr>
      <w:rPr>
        <w:rFonts w:hint="default"/>
        <w:lang w:val="en-US" w:eastAsia="en-US" w:bidi="ar-SA"/>
      </w:rPr>
    </w:lvl>
  </w:abstractNum>
  <w:abstractNum w:abstractNumId="15" w15:restartNumberingAfterBreak="0">
    <w:nsid w:val="26292EBC"/>
    <w:multiLevelType w:val="hybridMultilevel"/>
    <w:tmpl w:val="2D126612"/>
    <w:lvl w:ilvl="0" w:tplc="52BC7730">
      <w:start w:val="1"/>
      <w:numFmt w:val="upperRoman"/>
      <w:lvlText w:val="%1."/>
      <w:lvlJc w:val="left"/>
      <w:pPr>
        <w:ind w:left="600" w:hanging="360"/>
      </w:pPr>
      <w:rPr>
        <w:rFonts w:hint="default"/>
        <w:spacing w:val="0"/>
        <w:w w:val="100"/>
        <w:lang w:val="en-US" w:eastAsia="en-US" w:bidi="ar-SA"/>
      </w:rPr>
    </w:lvl>
    <w:lvl w:ilvl="1" w:tplc="042A3F46">
      <w:numFmt w:val="bullet"/>
      <w:lvlText w:val="•"/>
      <w:lvlJc w:val="left"/>
      <w:pPr>
        <w:ind w:left="1658" w:hanging="360"/>
      </w:pPr>
      <w:rPr>
        <w:rFonts w:hint="default"/>
        <w:lang w:val="en-US" w:eastAsia="en-US" w:bidi="ar-SA"/>
      </w:rPr>
    </w:lvl>
    <w:lvl w:ilvl="2" w:tplc="E620FD78">
      <w:numFmt w:val="bullet"/>
      <w:lvlText w:val="•"/>
      <w:lvlJc w:val="left"/>
      <w:pPr>
        <w:ind w:left="2716" w:hanging="360"/>
      </w:pPr>
      <w:rPr>
        <w:rFonts w:hint="default"/>
        <w:lang w:val="en-US" w:eastAsia="en-US" w:bidi="ar-SA"/>
      </w:rPr>
    </w:lvl>
    <w:lvl w:ilvl="3" w:tplc="9AB4856A">
      <w:numFmt w:val="bullet"/>
      <w:lvlText w:val="•"/>
      <w:lvlJc w:val="left"/>
      <w:pPr>
        <w:ind w:left="3774" w:hanging="360"/>
      </w:pPr>
      <w:rPr>
        <w:rFonts w:hint="default"/>
        <w:lang w:val="en-US" w:eastAsia="en-US" w:bidi="ar-SA"/>
      </w:rPr>
    </w:lvl>
    <w:lvl w:ilvl="4" w:tplc="D7767F6E">
      <w:numFmt w:val="bullet"/>
      <w:lvlText w:val="•"/>
      <w:lvlJc w:val="left"/>
      <w:pPr>
        <w:ind w:left="4832" w:hanging="360"/>
      </w:pPr>
      <w:rPr>
        <w:rFonts w:hint="default"/>
        <w:lang w:val="en-US" w:eastAsia="en-US" w:bidi="ar-SA"/>
      </w:rPr>
    </w:lvl>
    <w:lvl w:ilvl="5" w:tplc="2D50C6CA">
      <w:numFmt w:val="bullet"/>
      <w:lvlText w:val="•"/>
      <w:lvlJc w:val="left"/>
      <w:pPr>
        <w:ind w:left="5890" w:hanging="360"/>
      </w:pPr>
      <w:rPr>
        <w:rFonts w:hint="default"/>
        <w:lang w:val="en-US" w:eastAsia="en-US" w:bidi="ar-SA"/>
      </w:rPr>
    </w:lvl>
    <w:lvl w:ilvl="6" w:tplc="EBF6F3A2">
      <w:numFmt w:val="bullet"/>
      <w:lvlText w:val="•"/>
      <w:lvlJc w:val="left"/>
      <w:pPr>
        <w:ind w:left="6948" w:hanging="360"/>
      </w:pPr>
      <w:rPr>
        <w:rFonts w:hint="default"/>
        <w:lang w:val="en-US" w:eastAsia="en-US" w:bidi="ar-SA"/>
      </w:rPr>
    </w:lvl>
    <w:lvl w:ilvl="7" w:tplc="52981F78">
      <w:numFmt w:val="bullet"/>
      <w:lvlText w:val="•"/>
      <w:lvlJc w:val="left"/>
      <w:pPr>
        <w:ind w:left="8006" w:hanging="360"/>
      </w:pPr>
      <w:rPr>
        <w:rFonts w:hint="default"/>
        <w:lang w:val="en-US" w:eastAsia="en-US" w:bidi="ar-SA"/>
      </w:rPr>
    </w:lvl>
    <w:lvl w:ilvl="8" w:tplc="BA528FCE">
      <w:numFmt w:val="bullet"/>
      <w:lvlText w:val="•"/>
      <w:lvlJc w:val="left"/>
      <w:pPr>
        <w:ind w:left="9064" w:hanging="360"/>
      </w:pPr>
      <w:rPr>
        <w:rFonts w:hint="default"/>
        <w:lang w:val="en-US" w:eastAsia="en-US" w:bidi="ar-SA"/>
      </w:rPr>
    </w:lvl>
  </w:abstractNum>
  <w:abstractNum w:abstractNumId="16" w15:restartNumberingAfterBreak="0">
    <w:nsid w:val="273553E8"/>
    <w:multiLevelType w:val="hybridMultilevel"/>
    <w:tmpl w:val="51EAE936"/>
    <w:lvl w:ilvl="0" w:tplc="74CE96A0">
      <w:start w:val="1"/>
      <w:numFmt w:val="decimal"/>
      <w:lvlText w:val="%1)"/>
      <w:lvlJc w:val="left"/>
      <w:pPr>
        <w:ind w:left="1199" w:hanging="360"/>
      </w:pPr>
      <w:rPr>
        <w:rFonts w:ascii="Univers LT Pro 55" w:eastAsia="Univers LT Pro 55" w:hAnsi="Univers LT Pro 55" w:cs="Univers LT Pro 55" w:hint="default"/>
        <w:color w:val="231F20"/>
        <w:w w:val="100"/>
        <w:sz w:val="22"/>
        <w:szCs w:val="22"/>
        <w:lang w:val="en-US" w:eastAsia="en-US" w:bidi="ar-SA"/>
      </w:rPr>
    </w:lvl>
    <w:lvl w:ilvl="1" w:tplc="0ADE27B8">
      <w:numFmt w:val="bullet"/>
      <w:lvlText w:val="•"/>
      <w:lvlJc w:val="left"/>
      <w:pPr>
        <w:ind w:left="2184" w:hanging="360"/>
      </w:pPr>
      <w:rPr>
        <w:rFonts w:hint="default"/>
        <w:lang w:val="en-US" w:eastAsia="en-US" w:bidi="ar-SA"/>
      </w:rPr>
    </w:lvl>
    <w:lvl w:ilvl="2" w:tplc="381E22A0">
      <w:numFmt w:val="bullet"/>
      <w:lvlText w:val="•"/>
      <w:lvlJc w:val="left"/>
      <w:pPr>
        <w:ind w:left="3168" w:hanging="360"/>
      </w:pPr>
      <w:rPr>
        <w:rFonts w:hint="default"/>
        <w:lang w:val="en-US" w:eastAsia="en-US" w:bidi="ar-SA"/>
      </w:rPr>
    </w:lvl>
    <w:lvl w:ilvl="3" w:tplc="9AD09B5C">
      <w:numFmt w:val="bullet"/>
      <w:lvlText w:val="•"/>
      <w:lvlJc w:val="left"/>
      <w:pPr>
        <w:ind w:left="4152" w:hanging="360"/>
      </w:pPr>
      <w:rPr>
        <w:rFonts w:hint="default"/>
        <w:lang w:val="en-US" w:eastAsia="en-US" w:bidi="ar-SA"/>
      </w:rPr>
    </w:lvl>
    <w:lvl w:ilvl="4" w:tplc="C8422EA8">
      <w:numFmt w:val="bullet"/>
      <w:lvlText w:val="•"/>
      <w:lvlJc w:val="left"/>
      <w:pPr>
        <w:ind w:left="5136" w:hanging="360"/>
      </w:pPr>
      <w:rPr>
        <w:rFonts w:hint="default"/>
        <w:lang w:val="en-US" w:eastAsia="en-US" w:bidi="ar-SA"/>
      </w:rPr>
    </w:lvl>
    <w:lvl w:ilvl="5" w:tplc="32EE4F92">
      <w:numFmt w:val="bullet"/>
      <w:lvlText w:val="•"/>
      <w:lvlJc w:val="left"/>
      <w:pPr>
        <w:ind w:left="6120" w:hanging="360"/>
      </w:pPr>
      <w:rPr>
        <w:rFonts w:hint="default"/>
        <w:lang w:val="en-US" w:eastAsia="en-US" w:bidi="ar-SA"/>
      </w:rPr>
    </w:lvl>
    <w:lvl w:ilvl="6" w:tplc="261E9C18">
      <w:numFmt w:val="bullet"/>
      <w:lvlText w:val="•"/>
      <w:lvlJc w:val="left"/>
      <w:pPr>
        <w:ind w:left="7104" w:hanging="360"/>
      </w:pPr>
      <w:rPr>
        <w:rFonts w:hint="default"/>
        <w:lang w:val="en-US" w:eastAsia="en-US" w:bidi="ar-SA"/>
      </w:rPr>
    </w:lvl>
    <w:lvl w:ilvl="7" w:tplc="C9DEDADA">
      <w:numFmt w:val="bullet"/>
      <w:lvlText w:val="•"/>
      <w:lvlJc w:val="left"/>
      <w:pPr>
        <w:ind w:left="8088" w:hanging="360"/>
      </w:pPr>
      <w:rPr>
        <w:rFonts w:hint="default"/>
        <w:lang w:val="en-US" w:eastAsia="en-US" w:bidi="ar-SA"/>
      </w:rPr>
    </w:lvl>
    <w:lvl w:ilvl="8" w:tplc="9EC09348">
      <w:numFmt w:val="bullet"/>
      <w:lvlText w:val="•"/>
      <w:lvlJc w:val="left"/>
      <w:pPr>
        <w:ind w:left="9072" w:hanging="360"/>
      </w:pPr>
      <w:rPr>
        <w:rFonts w:hint="default"/>
        <w:lang w:val="en-US" w:eastAsia="en-US" w:bidi="ar-SA"/>
      </w:rPr>
    </w:lvl>
  </w:abstractNum>
  <w:abstractNum w:abstractNumId="17" w15:restartNumberingAfterBreak="0">
    <w:nsid w:val="296B34C0"/>
    <w:multiLevelType w:val="hybridMultilevel"/>
    <w:tmpl w:val="49ACC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A84FF5"/>
    <w:multiLevelType w:val="hybridMultilevel"/>
    <w:tmpl w:val="5C3E48FE"/>
    <w:lvl w:ilvl="0" w:tplc="8CC4D9C0">
      <w:start w:val="1"/>
      <w:numFmt w:val="upperLetter"/>
      <w:lvlText w:val="%1."/>
      <w:lvlJc w:val="left"/>
      <w:pPr>
        <w:ind w:left="959" w:hanging="360"/>
      </w:pPr>
      <w:rPr>
        <w:rFonts w:ascii="Univers LT Pro 55" w:eastAsia="Univers LT Pro 55" w:hAnsi="Univers LT Pro 55" w:cs="Univers LT Pro 55" w:hint="default"/>
        <w:color w:val="231F20"/>
        <w:w w:val="100"/>
        <w:sz w:val="22"/>
        <w:szCs w:val="22"/>
        <w:lang w:val="en-US" w:eastAsia="en-US" w:bidi="ar-SA"/>
      </w:rPr>
    </w:lvl>
    <w:lvl w:ilvl="1" w:tplc="286C0ED2">
      <w:numFmt w:val="bullet"/>
      <w:lvlText w:val="•"/>
      <w:lvlJc w:val="left"/>
      <w:pPr>
        <w:ind w:left="1982" w:hanging="360"/>
      </w:pPr>
      <w:rPr>
        <w:rFonts w:hint="default"/>
        <w:lang w:val="en-US" w:eastAsia="en-US" w:bidi="ar-SA"/>
      </w:rPr>
    </w:lvl>
    <w:lvl w:ilvl="2" w:tplc="0B9CC73C">
      <w:numFmt w:val="bullet"/>
      <w:lvlText w:val="•"/>
      <w:lvlJc w:val="left"/>
      <w:pPr>
        <w:ind w:left="3004" w:hanging="360"/>
      </w:pPr>
      <w:rPr>
        <w:rFonts w:hint="default"/>
        <w:lang w:val="en-US" w:eastAsia="en-US" w:bidi="ar-SA"/>
      </w:rPr>
    </w:lvl>
    <w:lvl w:ilvl="3" w:tplc="DB18BEAA">
      <w:numFmt w:val="bullet"/>
      <w:lvlText w:val="•"/>
      <w:lvlJc w:val="left"/>
      <w:pPr>
        <w:ind w:left="4026" w:hanging="360"/>
      </w:pPr>
      <w:rPr>
        <w:rFonts w:hint="default"/>
        <w:lang w:val="en-US" w:eastAsia="en-US" w:bidi="ar-SA"/>
      </w:rPr>
    </w:lvl>
    <w:lvl w:ilvl="4" w:tplc="2FB836C4">
      <w:numFmt w:val="bullet"/>
      <w:lvlText w:val="•"/>
      <w:lvlJc w:val="left"/>
      <w:pPr>
        <w:ind w:left="5048" w:hanging="360"/>
      </w:pPr>
      <w:rPr>
        <w:rFonts w:hint="default"/>
        <w:lang w:val="en-US" w:eastAsia="en-US" w:bidi="ar-SA"/>
      </w:rPr>
    </w:lvl>
    <w:lvl w:ilvl="5" w:tplc="6C72AE66">
      <w:numFmt w:val="bullet"/>
      <w:lvlText w:val="•"/>
      <w:lvlJc w:val="left"/>
      <w:pPr>
        <w:ind w:left="6070" w:hanging="360"/>
      </w:pPr>
      <w:rPr>
        <w:rFonts w:hint="default"/>
        <w:lang w:val="en-US" w:eastAsia="en-US" w:bidi="ar-SA"/>
      </w:rPr>
    </w:lvl>
    <w:lvl w:ilvl="6" w:tplc="F32A405C">
      <w:numFmt w:val="bullet"/>
      <w:lvlText w:val="•"/>
      <w:lvlJc w:val="left"/>
      <w:pPr>
        <w:ind w:left="7092" w:hanging="360"/>
      </w:pPr>
      <w:rPr>
        <w:rFonts w:hint="default"/>
        <w:lang w:val="en-US" w:eastAsia="en-US" w:bidi="ar-SA"/>
      </w:rPr>
    </w:lvl>
    <w:lvl w:ilvl="7" w:tplc="612A06B4">
      <w:numFmt w:val="bullet"/>
      <w:lvlText w:val="•"/>
      <w:lvlJc w:val="left"/>
      <w:pPr>
        <w:ind w:left="8114" w:hanging="360"/>
      </w:pPr>
      <w:rPr>
        <w:rFonts w:hint="default"/>
        <w:lang w:val="en-US" w:eastAsia="en-US" w:bidi="ar-SA"/>
      </w:rPr>
    </w:lvl>
    <w:lvl w:ilvl="8" w:tplc="784EEB36">
      <w:numFmt w:val="bullet"/>
      <w:lvlText w:val="•"/>
      <w:lvlJc w:val="left"/>
      <w:pPr>
        <w:ind w:left="9136" w:hanging="360"/>
      </w:pPr>
      <w:rPr>
        <w:rFonts w:hint="default"/>
        <w:lang w:val="en-US" w:eastAsia="en-US" w:bidi="ar-SA"/>
      </w:rPr>
    </w:lvl>
  </w:abstractNum>
  <w:abstractNum w:abstractNumId="19" w15:restartNumberingAfterBreak="0">
    <w:nsid w:val="2AD67E50"/>
    <w:multiLevelType w:val="hybridMultilevel"/>
    <w:tmpl w:val="29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DD6E30"/>
    <w:multiLevelType w:val="hybridMultilevel"/>
    <w:tmpl w:val="721C13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5631FF"/>
    <w:multiLevelType w:val="hybridMultilevel"/>
    <w:tmpl w:val="7556EB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83984"/>
    <w:multiLevelType w:val="hybridMultilevel"/>
    <w:tmpl w:val="9C2E29D4"/>
    <w:lvl w:ilvl="0" w:tplc="FD347F1C">
      <w:numFmt w:val="bullet"/>
      <w:lvlText w:val="•"/>
      <w:lvlJc w:val="left"/>
      <w:pPr>
        <w:ind w:left="959" w:hanging="360"/>
      </w:pPr>
      <w:rPr>
        <w:rFonts w:ascii="Univers LT Pro 45 Light" w:eastAsia="Univers LT Pro 45 Light" w:hAnsi="Univers LT Pro 45 Light" w:cs="Univers LT Pro 45 Light" w:hint="default"/>
        <w:b/>
        <w:bCs/>
        <w:color w:val="231F20"/>
        <w:w w:val="100"/>
        <w:sz w:val="22"/>
        <w:szCs w:val="22"/>
        <w:lang w:val="en-US" w:eastAsia="en-US" w:bidi="ar-SA"/>
      </w:rPr>
    </w:lvl>
    <w:lvl w:ilvl="1" w:tplc="EB6061BC">
      <w:numFmt w:val="bullet"/>
      <w:lvlText w:val="•"/>
      <w:lvlJc w:val="left"/>
      <w:pPr>
        <w:ind w:left="1982" w:hanging="360"/>
      </w:pPr>
      <w:rPr>
        <w:rFonts w:hint="default"/>
        <w:lang w:val="en-US" w:eastAsia="en-US" w:bidi="ar-SA"/>
      </w:rPr>
    </w:lvl>
    <w:lvl w:ilvl="2" w:tplc="00786BB4">
      <w:numFmt w:val="bullet"/>
      <w:lvlText w:val="•"/>
      <w:lvlJc w:val="left"/>
      <w:pPr>
        <w:ind w:left="3004" w:hanging="360"/>
      </w:pPr>
      <w:rPr>
        <w:rFonts w:hint="default"/>
        <w:lang w:val="en-US" w:eastAsia="en-US" w:bidi="ar-SA"/>
      </w:rPr>
    </w:lvl>
    <w:lvl w:ilvl="3" w:tplc="4D1A2CA6">
      <w:numFmt w:val="bullet"/>
      <w:lvlText w:val="•"/>
      <w:lvlJc w:val="left"/>
      <w:pPr>
        <w:ind w:left="4026" w:hanging="360"/>
      </w:pPr>
      <w:rPr>
        <w:rFonts w:hint="default"/>
        <w:lang w:val="en-US" w:eastAsia="en-US" w:bidi="ar-SA"/>
      </w:rPr>
    </w:lvl>
    <w:lvl w:ilvl="4" w:tplc="4BF8EBB4">
      <w:numFmt w:val="bullet"/>
      <w:lvlText w:val="•"/>
      <w:lvlJc w:val="left"/>
      <w:pPr>
        <w:ind w:left="5048" w:hanging="360"/>
      </w:pPr>
      <w:rPr>
        <w:rFonts w:hint="default"/>
        <w:lang w:val="en-US" w:eastAsia="en-US" w:bidi="ar-SA"/>
      </w:rPr>
    </w:lvl>
    <w:lvl w:ilvl="5" w:tplc="EF02E728">
      <w:numFmt w:val="bullet"/>
      <w:lvlText w:val="•"/>
      <w:lvlJc w:val="left"/>
      <w:pPr>
        <w:ind w:left="6070" w:hanging="360"/>
      </w:pPr>
      <w:rPr>
        <w:rFonts w:hint="default"/>
        <w:lang w:val="en-US" w:eastAsia="en-US" w:bidi="ar-SA"/>
      </w:rPr>
    </w:lvl>
    <w:lvl w:ilvl="6" w:tplc="9E08464A">
      <w:numFmt w:val="bullet"/>
      <w:lvlText w:val="•"/>
      <w:lvlJc w:val="left"/>
      <w:pPr>
        <w:ind w:left="7092" w:hanging="360"/>
      </w:pPr>
      <w:rPr>
        <w:rFonts w:hint="default"/>
        <w:lang w:val="en-US" w:eastAsia="en-US" w:bidi="ar-SA"/>
      </w:rPr>
    </w:lvl>
    <w:lvl w:ilvl="7" w:tplc="D21E6640">
      <w:numFmt w:val="bullet"/>
      <w:lvlText w:val="•"/>
      <w:lvlJc w:val="left"/>
      <w:pPr>
        <w:ind w:left="8114" w:hanging="360"/>
      </w:pPr>
      <w:rPr>
        <w:rFonts w:hint="default"/>
        <w:lang w:val="en-US" w:eastAsia="en-US" w:bidi="ar-SA"/>
      </w:rPr>
    </w:lvl>
    <w:lvl w:ilvl="8" w:tplc="2788F3FC">
      <w:numFmt w:val="bullet"/>
      <w:lvlText w:val="•"/>
      <w:lvlJc w:val="left"/>
      <w:pPr>
        <w:ind w:left="9136" w:hanging="360"/>
      </w:pPr>
      <w:rPr>
        <w:rFonts w:hint="default"/>
        <w:lang w:val="en-US" w:eastAsia="en-US" w:bidi="ar-SA"/>
      </w:rPr>
    </w:lvl>
  </w:abstractNum>
  <w:abstractNum w:abstractNumId="23" w15:restartNumberingAfterBreak="0">
    <w:nsid w:val="372D0223"/>
    <w:multiLevelType w:val="hybridMultilevel"/>
    <w:tmpl w:val="694E54A0"/>
    <w:lvl w:ilvl="0" w:tplc="FC18B7C8">
      <w:start w:val="1"/>
      <w:numFmt w:val="upperRoman"/>
      <w:lvlText w:val="%1."/>
      <w:lvlJc w:val="left"/>
      <w:pPr>
        <w:ind w:left="600" w:hanging="360"/>
      </w:pPr>
      <w:rPr>
        <w:rFonts w:ascii="SerifaMed" w:eastAsia="SerifaMed" w:hAnsi="SerifaMed" w:cs="SerifaMed" w:hint="default"/>
        <w:color w:val="231F20"/>
        <w:spacing w:val="0"/>
        <w:w w:val="100"/>
        <w:sz w:val="20"/>
        <w:szCs w:val="20"/>
        <w:lang w:val="en-US" w:eastAsia="en-US" w:bidi="ar-SA"/>
      </w:rPr>
    </w:lvl>
    <w:lvl w:ilvl="1" w:tplc="23CA4F40">
      <w:start w:val="1"/>
      <w:numFmt w:val="upperLetter"/>
      <w:lvlText w:val="%2."/>
      <w:lvlJc w:val="left"/>
      <w:pPr>
        <w:ind w:left="960" w:hanging="360"/>
      </w:pPr>
      <w:rPr>
        <w:rFonts w:ascii="Univers LT Pro 55" w:eastAsia="Univers LT Pro 55" w:hAnsi="Univers LT Pro 55" w:cs="Univers LT Pro 55" w:hint="default"/>
        <w:color w:val="231F20"/>
        <w:w w:val="100"/>
        <w:sz w:val="20"/>
        <w:szCs w:val="20"/>
        <w:lang w:val="en-US" w:eastAsia="en-US" w:bidi="ar-SA"/>
      </w:rPr>
    </w:lvl>
    <w:lvl w:ilvl="2" w:tplc="C6D6ABCA">
      <w:numFmt w:val="bullet"/>
      <w:lvlText w:val="•"/>
      <w:lvlJc w:val="left"/>
      <w:pPr>
        <w:ind w:left="2095" w:hanging="360"/>
      </w:pPr>
      <w:rPr>
        <w:rFonts w:hint="default"/>
        <w:lang w:val="en-US" w:eastAsia="en-US" w:bidi="ar-SA"/>
      </w:rPr>
    </w:lvl>
    <w:lvl w:ilvl="3" w:tplc="D64E0776">
      <w:numFmt w:val="bullet"/>
      <w:lvlText w:val="•"/>
      <w:lvlJc w:val="left"/>
      <w:pPr>
        <w:ind w:left="3231" w:hanging="360"/>
      </w:pPr>
      <w:rPr>
        <w:rFonts w:hint="default"/>
        <w:lang w:val="en-US" w:eastAsia="en-US" w:bidi="ar-SA"/>
      </w:rPr>
    </w:lvl>
    <w:lvl w:ilvl="4" w:tplc="B802B14C">
      <w:numFmt w:val="bullet"/>
      <w:lvlText w:val="•"/>
      <w:lvlJc w:val="left"/>
      <w:pPr>
        <w:ind w:left="4366" w:hanging="360"/>
      </w:pPr>
      <w:rPr>
        <w:rFonts w:hint="default"/>
        <w:lang w:val="en-US" w:eastAsia="en-US" w:bidi="ar-SA"/>
      </w:rPr>
    </w:lvl>
    <w:lvl w:ilvl="5" w:tplc="47BEB2CE">
      <w:numFmt w:val="bullet"/>
      <w:lvlText w:val="•"/>
      <w:lvlJc w:val="left"/>
      <w:pPr>
        <w:ind w:left="5502" w:hanging="360"/>
      </w:pPr>
      <w:rPr>
        <w:rFonts w:hint="default"/>
        <w:lang w:val="en-US" w:eastAsia="en-US" w:bidi="ar-SA"/>
      </w:rPr>
    </w:lvl>
    <w:lvl w:ilvl="6" w:tplc="1CFC6130">
      <w:numFmt w:val="bullet"/>
      <w:lvlText w:val="•"/>
      <w:lvlJc w:val="left"/>
      <w:pPr>
        <w:ind w:left="6637" w:hanging="360"/>
      </w:pPr>
      <w:rPr>
        <w:rFonts w:hint="default"/>
        <w:lang w:val="en-US" w:eastAsia="en-US" w:bidi="ar-SA"/>
      </w:rPr>
    </w:lvl>
    <w:lvl w:ilvl="7" w:tplc="03CE681E">
      <w:numFmt w:val="bullet"/>
      <w:lvlText w:val="•"/>
      <w:lvlJc w:val="left"/>
      <w:pPr>
        <w:ind w:left="7773" w:hanging="360"/>
      </w:pPr>
      <w:rPr>
        <w:rFonts w:hint="default"/>
        <w:lang w:val="en-US" w:eastAsia="en-US" w:bidi="ar-SA"/>
      </w:rPr>
    </w:lvl>
    <w:lvl w:ilvl="8" w:tplc="B466282C">
      <w:numFmt w:val="bullet"/>
      <w:lvlText w:val="•"/>
      <w:lvlJc w:val="left"/>
      <w:pPr>
        <w:ind w:left="8908" w:hanging="360"/>
      </w:pPr>
      <w:rPr>
        <w:rFonts w:hint="default"/>
        <w:lang w:val="en-US" w:eastAsia="en-US" w:bidi="ar-SA"/>
      </w:rPr>
    </w:lvl>
  </w:abstractNum>
  <w:abstractNum w:abstractNumId="24" w15:restartNumberingAfterBreak="0">
    <w:nsid w:val="39650A66"/>
    <w:multiLevelType w:val="hybridMultilevel"/>
    <w:tmpl w:val="252EA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1A3C79"/>
    <w:multiLevelType w:val="hybridMultilevel"/>
    <w:tmpl w:val="41A4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ED7362"/>
    <w:multiLevelType w:val="hybridMultilevel"/>
    <w:tmpl w:val="92FE9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B84DA2"/>
    <w:multiLevelType w:val="hybridMultilevel"/>
    <w:tmpl w:val="034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C05663"/>
    <w:multiLevelType w:val="hybridMultilevel"/>
    <w:tmpl w:val="6400E240"/>
    <w:lvl w:ilvl="0" w:tplc="4DD2D70A">
      <w:start w:val="1"/>
      <w:numFmt w:val="decimal"/>
      <w:lvlText w:val="%1."/>
      <w:lvlJc w:val="left"/>
      <w:pPr>
        <w:ind w:left="839" w:hanging="360"/>
      </w:pPr>
      <w:rPr>
        <w:rFonts w:ascii="Univers LT Pro 55" w:eastAsia="Univers LT Pro 55" w:hAnsi="Univers LT Pro 55" w:cs="Univers LT Pro 55" w:hint="default"/>
        <w:color w:val="231F20"/>
        <w:spacing w:val="-22"/>
        <w:w w:val="100"/>
        <w:sz w:val="22"/>
        <w:szCs w:val="22"/>
        <w:lang w:val="en-US" w:eastAsia="en-US" w:bidi="ar-SA"/>
      </w:rPr>
    </w:lvl>
    <w:lvl w:ilvl="1" w:tplc="38822A8A">
      <w:numFmt w:val="bullet"/>
      <w:lvlText w:val="•"/>
      <w:lvlJc w:val="left"/>
      <w:pPr>
        <w:ind w:left="1860" w:hanging="360"/>
      </w:pPr>
      <w:rPr>
        <w:rFonts w:hint="default"/>
        <w:lang w:val="en-US" w:eastAsia="en-US" w:bidi="ar-SA"/>
      </w:rPr>
    </w:lvl>
    <w:lvl w:ilvl="2" w:tplc="7A46537E">
      <w:numFmt w:val="bullet"/>
      <w:lvlText w:val="•"/>
      <w:lvlJc w:val="left"/>
      <w:pPr>
        <w:ind w:left="2880" w:hanging="360"/>
      </w:pPr>
      <w:rPr>
        <w:rFonts w:hint="default"/>
        <w:lang w:val="en-US" w:eastAsia="en-US" w:bidi="ar-SA"/>
      </w:rPr>
    </w:lvl>
    <w:lvl w:ilvl="3" w:tplc="61940A58">
      <w:numFmt w:val="bullet"/>
      <w:lvlText w:val="•"/>
      <w:lvlJc w:val="left"/>
      <w:pPr>
        <w:ind w:left="3900" w:hanging="360"/>
      </w:pPr>
      <w:rPr>
        <w:rFonts w:hint="default"/>
        <w:lang w:val="en-US" w:eastAsia="en-US" w:bidi="ar-SA"/>
      </w:rPr>
    </w:lvl>
    <w:lvl w:ilvl="4" w:tplc="1AC8C958">
      <w:numFmt w:val="bullet"/>
      <w:lvlText w:val="•"/>
      <w:lvlJc w:val="left"/>
      <w:pPr>
        <w:ind w:left="4920" w:hanging="360"/>
      </w:pPr>
      <w:rPr>
        <w:rFonts w:hint="default"/>
        <w:lang w:val="en-US" w:eastAsia="en-US" w:bidi="ar-SA"/>
      </w:rPr>
    </w:lvl>
    <w:lvl w:ilvl="5" w:tplc="E334CD80">
      <w:numFmt w:val="bullet"/>
      <w:lvlText w:val="•"/>
      <w:lvlJc w:val="left"/>
      <w:pPr>
        <w:ind w:left="5940" w:hanging="360"/>
      </w:pPr>
      <w:rPr>
        <w:rFonts w:hint="default"/>
        <w:lang w:val="en-US" w:eastAsia="en-US" w:bidi="ar-SA"/>
      </w:rPr>
    </w:lvl>
    <w:lvl w:ilvl="6" w:tplc="4BA2EB72">
      <w:numFmt w:val="bullet"/>
      <w:lvlText w:val="•"/>
      <w:lvlJc w:val="left"/>
      <w:pPr>
        <w:ind w:left="6960" w:hanging="360"/>
      </w:pPr>
      <w:rPr>
        <w:rFonts w:hint="default"/>
        <w:lang w:val="en-US" w:eastAsia="en-US" w:bidi="ar-SA"/>
      </w:rPr>
    </w:lvl>
    <w:lvl w:ilvl="7" w:tplc="27488012">
      <w:numFmt w:val="bullet"/>
      <w:lvlText w:val="•"/>
      <w:lvlJc w:val="left"/>
      <w:pPr>
        <w:ind w:left="7980" w:hanging="360"/>
      </w:pPr>
      <w:rPr>
        <w:rFonts w:hint="default"/>
        <w:lang w:val="en-US" w:eastAsia="en-US" w:bidi="ar-SA"/>
      </w:rPr>
    </w:lvl>
    <w:lvl w:ilvl="8" w:tplc="CD222348">
      <w:numFmt w:val="bullet"/>
      <w:lvlText w:val="•"/>
      <w:lvlJc w:val="left"/>
      <w:pPr>
        <w:ind w:left="9000" w:hanging="360"/>
      </w:pPr>
      <w:rPr>
        <w:rFonts w:hint="default"/>
        <w:lang w:val="en-US" w:eastAsia="en-US" w:bidi="ar-SA"/>
      </w:rPr>
    </w:lvl>
  </w:abstractNum>
  <w:abstractNum w:abstractNumId="29" w15:restartNumberingAfterBreak="0">
    <w:nsid w:val="44286981"/>
    <w:multiLevelType w:val="hybridMultilevel"/>
    <w:tmpl w:val="41DE3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B05A3F"/>
    <w:multiLevelType w:val="hybridMultilevel"/>
    <w:tmpl w:val="E3C23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A22291"/>
    <w:multiLevelType w:val="hybridMultilevel"/>
    <w:tmpl w:val="74D478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67C3E03"/>
    <w:multiLevelType w:val="multilevel"/>
    <w:tmpl w:val="7D7E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7DA2C5E"/>
    <w:multiLevelType w:val="hybridMultilevel"/>
    <w:tmpl w:val="A118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CD12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49365DD9"/>
    <w:multiLevelType w:val="hybridMultilevel"/>
    <w:tmpl w:val="347AA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D1B41"/>
    <w:multiLevelType w:val="hybridMultilevel"/>
    <w:tmpl w:val="74EADAB8"/>
    <w:lvl w:ilvl="0" w:tplc="61A22230">
      <w:numFmt w:val="bullet"/>
      <w:lvlText w:val="•"/>
      <w:lvlJc w:val="left"/>
      <w:pPr>
        <w:ind w:left="959" w:hanging="360"/>
      </w:pPr>
      <w:rPr>
        <w:rFonts w:ascii="Univers LT Pro 45 Light" w:eastAsia="Univers LT Pro 45 Light" w:hAnsi="Univers LT Pro 45 Light" w:cs="Univers LT Pro 45 Light" w:hint="default"/>
        <w:b/>
        <w:bCs/>
        <w:color w:val="231F20"/>
        <w:w w:val="100"/>
        <w:sz w:val="22"/>
        <w:szCs w:val="22"/>
        <w:lang w:val="en-US" w:eastAsia="en-US" w:bidi="ar-SA"/>
      </w:rPr>
    </w:lvl>
    <w:lvl w:ilvl="1" w:tplc="EAA44EC2">
      <w:numFmt w:val="bullet"/>
      <w:lvlText w:val="•"/>
      <w:lvlJc w:val="left"/>
      <w:pPr>
        <w:ind w:left="1982" w:hanging="360"/>
      </w:pPr>
      <w:rPr>
        <w:rFonts w:hint="default"/>
        <w:lang w:val="en-US" w:eastAsia="en-US" w:bidi="ar-SA"/>
      </w:rPr>
    </w:lvl>
    <w:lvl w:ilvl="2" w:tplc="F142F414">
      <w:numFmt w:val="bullet"/>
      <w:lvlText w:val="•"/>
      <w:lvlJc w:val="left"/>
      <w:pPr>
        <w:ind w:left="3004" w:hanging="360"/>
      </w:pPr>
      <w:rPr>
        <w:rFonts w:hint="default"/>
        <w:lang w:val="en-US" w:eastAsia="en-US" w:bidi="ar-SA"/>
      </w:rPr>
    </w:lvl>
    <w:lvl w:ilvl="3" w:tplc="334C3826">
      <w:numFmt w:val="bullet"/>
      <w:lvlText w:val="•"/>
      <w:lvlJc w:val="left"/>
      <w:pPr>
        <w:ind w:left="4026" w:hanging="360"/>
      </w:pPr>
      <w:rPr>
        <w:rFonts w:hint="default"/>
        <w:lang w:val="en-US" w:eastAsia="en-US" w:bidi="ar-SA"/>
      </w:rPr>
    </w:lvl>
    <w:lvl w:ilvl="4" w:tplc="986AA7BE">
      <w:numFmt w:val="bullet"/>
      <w:lvlText w:val="•"/>
      <w:lvlJc w:val="left"/>
      <w:pPr>
        <w:ind w:left="5048" w:hanging="360"/>
      </w:pPr>
      <w:rPr>
        <w:rFonts w:hint="default"/>
        <w:lang w:val="en-US" w:eastAsia="en-US" w:bidi="ar-SA"/>
      </w:rPr>
    </w:lvl>
    <w:lvl w:ilvl="5" w:tplc="A50E9884">
      <w:numFmt w:val="bullet"/>
      <w:lvlText w:val="•"/>
      <w:lvlJc w:val="left"/>
      <w:pPr>
        <w:ind w:left="6070" w:hanging="360"/>
      </w:pPr>
      <w:rPr>
        <w:rFonts w:hint="default"/>
        <w:lang w:val="en-US" w:eastAsia="en-US" w:bidi="ar-SA"/>
      </w:rPr>
    </w:lvl>
    <w:lvl w:ilvl="6" w:tplc="A7920B7E">
      <w:numFmt w:val="bullet"/>
      <w:lvlText w:val="•"/>
      <w:lvlJc w:val="left"/>
      <w:pPr>
        <w:ind w:left="7092" w:hanging="360"/>
      </w:pPr>
      <w:rPr>
        <w:rFonts w:hint="default"/>
        <w:lang w:val="en-US" w:eastAsia="en-US" w:bidi="ar-SA"/>
      </w:rPr>
    </w:lvl>
    <w:lvl w:ilvl="7" w:tplc="5A1072D8">
      <w:numFmt w:val="bullet"/>
      <w:lvlText w:val="•"/>
      <w:lvlJc w:val="left"/>
      <w:pPr>
        <w:ind w:left="8114" w:hanging="360"/>
      </w:pPr>
      <w:rPr>
        <w:rFonts w:hint="default"/>
        <w:lang w:val="en-US" w:eastAsia="en-US" w:bidi="ar-SA"/>
      </w:rPr>
    </w:lvl>
    <w:lvl w:ilvl="8" w:tplc="2C669252">
      <w:numFmt w:val="bullet"/>
      <w:lvlText w:val="•"/>
      <w:lvlJc w:val="left"/>
      <w:pPr>
        <w:ind w:left="9136" w:hanging="360"/>
      </w:pPr>
      <w:rPr>
        <w:rFonts w:hint="default"/>
        <w:lang w:val="en-US" w:eastAsia="en-US" w:bidi="ar-SA"/>
      </w:rPr>
    </w:lvl>
  </w:abstractNum>
  <w:abstractNum w:abstractNumId="37" w15:restartNumberingAfterBreak="0">
    <w:nsid w:val="569F6004"/>
    <w:multiLevelType w:val="hybridMultilevel"/>
    <w:tmpl w:val="B21094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BA5499"/>
    <w:multiLevelType w:val="hybridMultilevel"/>
    <w:tmpl w:val="5B762416"/>
    <w:lvl w:ilvl="0" w:tplc="D33C5448">
      <w:numFmt w:val="bullet"/>
      <w:lvlText w:val="•"/>
      <w:lvlJc w:val="left"/>
      <w:pPr>
        <w:ind w:left="959" w:hanging="360"/>
      </w:pPr>
      <w:rPr>
        <w:rFonts w:ascii="Univers LT Pro 55" w:eastAsia="Univers LT Pro 55" w:hAnsi="Univers LT Pro 55" w:cs="Univers LT Pro 55" w:hint="default"/>
        <w:color w:val="231F20"/>
        <w:w w:val="100"/>
        <w:sz w:val="22"/>
        <w:szCs w:val="22"/>
        <w:lang w:val="en-US" w:eastAsia="en-US" w:bidi="ar-SA"/>
      </w:rPr>
    </w:lvl>
    <w:lvl w:ilvl="1" w:tplc="B3A8CA96">
      <w:numFmt w:val="bullet"/>
      <w:lvlText w:val="•"/>
      <w:lvlJc w:val="left"/>
      <w:pPr>
        <w:ind w:left="1982" w:hanging="360"/>
      </w:pPr>
      <w:rPr>
        <w:rFonts w:hint="default"/>
        <w:lang w:val="en-US" w:eastAsia="en-US" w:bidi="ar-SA"/>
      </w:rPr>
    </w:lvl>
    <w:lvl w:ilvl="2" w:tplc="5BD0C352">
      <w:numFmt w:val="bullet"/>
      <w:lvlText w:val="•"/>
      <w:lvlJc w:val="left"/>
      <w:pPr>
        <w:ind w:left="3004" w:hanging="360"/>
      </w:pPr>
      <w:rPr>
        <w:rFonts w:hint="default"/>
        <w:lang w:val="en-US" w:eastAsia="en-US" w:bidi="ar-SA"/>
      </w:rPr>
    </w:lvl>
    <w:lvl w:ilvl="3" w:tplc="D1A88F16">
      <w:numFmt w:val="bullet"/>
      <w:lvlText w:val="•"/>
      <w:lvlJc w:val="left"/>
      <w:pPr>
        <w:ind w:left="4026" w:hanging="360"/>
      </w:pPr>
      <w:rPr>
        <w:rFonts w:hint="default"/>
        <w:lang w:val="en-US" w:eastAsia="en-US" w:bidi="ar-SA"/>
      </w:rPr>
    </w:lvl>
    <w:lvl w:ilvl="4" w:tplc="EA8EFE46">
      <w:numFmt w:val="bullet"/>
      <w:lvlText w:val="•"/>
      <w:lvlJc w:val="left"/>
      <w:pPr>
        <w:ind w:left="5048" w:hanging="360"/>
      </w:pPr>
      <w:rPr>
        <w:rFonts w:hint="default"/>
        <w:lang w:val="en-US" w:eastAsia="en-US" w:bidi="ar-SA"/>
      </w:rPr>
    </w:lvl>
    <w:lvl w:ilvl="5" w:tplc="83AA7CD6">
      <w:numFmt w:val="bullet"/>
      <w:lvlText w:val="•"/>
      <w:lvlJc w:val="left"/>
      <w:pPr>
        <w:ind w:left="6070" w:hanging="360"/>
      </w:pPr>
      <w:rPr>
        <w:rFonts w:hint="default"/>
        <w:lang w:val="en-US" w:eastAsia="en-US" w:bidi="ar-SA"/>
      </w:rPr>
    </w:lvl>
    <w:lvl w:ilvl="6" w:tplc="A65CB576">
      <w:numFmt w:val="bullet"/>
      <w:lvlText w:val="•"/>
      <w:lvlJc w:val="left"/>
      <w:pPr>
        <w:ind w:left="7092" w:hanging="360"/>
      </w:pPr>
      <w:rPr>
        <w:rFonts w:hint="default"/>
        <w:lang w:val="en-US" w:eastAsia="en-US" w:bidi="ar-SA"/>
      </w:rPr>
    </w:lvl>
    <w:lvl w:ilvl="7" w:tplc="1438174A">
      <w:numFmt w:val="bullet"/>
      <w:lvlText w:val="•"/>
      <w:lvlJc w:val="left"/>
      <w:pPr>
        <w:ind w:left="8114" w:hanging="360"/>
      </w:pPr>
      <w:rPr>
        <w:rFonts w:hint="default"/>
        <w:lang w:val="en-US" w:eastAsia="en-US" w:bidi="ar-SA"/>
      </w:rPr>
    </w:lvl>
    <w:lvl w:ilvl="8" w:tplc="F1DE832C">
      <w:numFmt w:val="bullet"/>
      <w:lvlText w:val="•"/>
      <w:lvlJc w:val="left"/>
      <w:pPr>
        <w:ind w:left="9136" w:hanging="360"/>
      </w:pPr>
      <w:rPr>
        <w:rFonts w:hint="default"/>
        <w:lang w:val="en-US" w:eastAsia="en-US" w:bidi="ar-SA"/>
      </w:rPr>
    </w:lvl>
  </w:abstractNum>
  <w:abstractNum w:abstractNumId="39" w15:restartNumberingAfterBreak="0">
    <w:nsid w:val="585A5004"/>
    <w:multiLevelType w:val="hybridMultilevel"/>
    <w:tmpl w:val="C5C0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D31669"/>
    <w:multiLevelType w:val="hybridMultilevel"/>
    <w:tmpl w:val="F124A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E703847"/>
    <w:multiLevelType w:val="hybridMultilevel"/>
    <w:tmpl w:val="68B41FEC"/>
    <w:lvl w:ilvl="0" w:tplc="1CA083E6">
      <w:start w:val="1"/>
      <w:numFmt w:val="decimal"/>
      <w:lvlText w:val="%1."/>
      <w:lvlJc w:val="left"/>
      <w:pPr>
        <w:ind w:left="1319" w:hanging="360"/>
      </w:pPr>
      <w:rPr>
        <w:rFonts w:ascii="Univers LT Pro 55" w:eastAsia="Univers LT Pro 55" w:hAnsi="Univers LT Pro 55" w:cs="Univers LT Pro 55" w:hint="default"/>
        <w:color w:val="231F20"/>
        <w:spacing w:val="-22"/>
        <w:w w:val="100"/>
        <w:sz w:val="22"/>
        <w:szCs w:val="22"/>
        <w:lang w:val="en-US" w:eastAsia="en-US" w:bidi="ar-SA"/>
      </w:rPr>
    </w:lvl>
    <w:lvl w:ilvl="1" w:tplc="6D40CD90">
      <w:numFmt w:val="bullet"/>
      <w:lvlText w:val="•"/>
      <w:lvlJc w:val="left"/>
      <w:pPr>
        <w:ind w:left="2306" w:hanging="360"/>
      </w:pPr>
      <w:rPr>
        <w:rFonts w:hint="default"/>
        <w:lang w:val="en-US" w:eastAsia="en-US" w:bidi="ar-SA"/>
      </w:rPr>
    </w:lvl>
    <w:lvl w:ilvl="2" w:tplc="8806CCCC">
      <w:numFmt w:val="bullet"/>
      <w:lvlText w:val="•"/>
      <w:lvlJc w:val="left"/>
      <w:pPr>
        <w:ind w:left="3292" w:hanging="360"/>
      </w:pPr>
      <w:rPr>
        <w:rFonts w:hint="default"/>
        <w:lang w:val="en-US" w:eastAsia="en-US" w:bidi="ar-SA"/>
      </w:rPr>
    </w:lvl>
    <w:lvl w:ilvl="3" w:tplc="2A742E2E">
      <w:numFmt w:val="bullet"/>
      <w:lvlText w:val="•"/>
      <w:lvlJc w:val="left"/>
      <w:pPr>
        <w:ind w:left="4278" w:hanging="360"/>
      </w:pPr>
      <w:rPr>
        <w:rFonts w:hint="default"/>
        <w:lang w:val="en-US" w:eastAsia="en-US" w:bidi="ar-SA"/>
      </w:rPr>
    </w:lvl>
    <w:lvl w:ilvl="4" w:tplc="04A6CBD8">
      <w:numFmt w:val="bullet"/>
      <w:lvlText w:val="•"/>
      <w:lvlJc w:val="left"/>
      <w:pPr>
        <w:ind w:left="5264" w:hanging="360"/>
      </w:pPr>
      <w:rPr>
        <w:rFonts w:hint="default"/>
        <w:lang w:val="en-US" w:eastAsia="en-US" w:bidi="ar-SA"/>
      </w:rPr>
    </w:lvl>
    <w:lvl w:ilvl="5" w:tplc="B648A118">
      <w:numFmt w:val="bullet"/>
      <w:lvlText w:val="•"/>
      <w:lvlJc w:val="left"/>
      <w:pPr>
        <w:ind w:left="6250" w:hanging="360"/>
      </w:pPr>
      <w:rPr>
        <w:rFonts w:hint="default"/>
        <w:lang w:val="en-US" w:eastAsia="en-US" w:bidi="ar-SA"/>
      </w:rPr>
    </w:lvl>
    <w:lvl w:ilvl="6" w:tplc="8044254A">
      <w:numFmt w:val="bullet"/>
      <w:lvlText w:val="•"/>
      <w:lvlJc w:val="left"/>
      <w:pPr>
        <w:ind w:left="7236" w:hanging="360"/>
      </w:pPr>
      <w:rPr>
        <w:rFonts w:hint="default"/>
        <w:lang w:val="en-US" w:eastAsia="en-US" w:bidi="ar-SA"/>
      </w:rPr>
    </w:lvl>
    <w:lvl w:ilvl="7" w:tplc="D8E2CF1C">
      <w:numFmt w:val="bullet"/>
      <w:lvlText w:val="•"/>
      <w:lvlJc w:val="left"/>
      <w:pPr>
        <w:ind w:left="8222" w:hanging="360"/>
      </w:pPr>
      <w:rPr>
        <w:rFonts w:hint="default"/>
        <w:lang w:val="en-US" w:eastAsia="en-US" w:bidi="ar-SA"/>
      </w:rPr>
    </w:lvl>
    <w:lvl w:ilvl="8" w:tplc="E86E732E">
      <w:numFmt w:val="bullet"/>
      <w:lvlText w:val="•"/>
      <w:lvlJc w:val="left"/>
      <w:pPr>
        <w:ind w:left="9208" w:hanging="360"/>
      </w:pPr>
      <w:rPr>
        <w:rFonts w:hint="default"/>
        <w:lang w:val="en-US" w:eastAsia="en-US" w:bidi="ar-SA"/>
      </w:rPr>
    </w:lvl>
  </w:abstractNum>
  <w:abstractNum w:abstractNumId="42"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0D34166"/>
    <w:multiLevelType w:val="hybridMultilevel"/>
    <w:tmpl w:val="CE089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D1C0C"/>
    <w:multiLevelType w:val="hybridMultilevel"/>
    <w:tmpl w:val="B380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A83974"/>
    <w:multiLevelType w:val="hybridMultilevel"/>
    <w:tmpl w:val="BC72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B572F7"/>
    <w:multiLevelType w:val="hybridMultilevel"/>
    <w:tmpl w:val="930CE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F53F00"/>
    <w:multiLevelType w:val="hybridMultilevel"/>
    <w:tmpl w:val="51EAE936"/>
    <w:lvl w:ilvl="0" w:tplc="74CE96A0">
      <w:start w:val="1"/>
      <w:numFmt w:val="decimal"/>
      <w:lvlText w:val="%1)"/>
      <w:lvlJc w:val="left"/>
      <w:pPr>
        <w:ind w:left="1199" w:hanging="360"/>
      </w:pPr>
      <w:rPr>
        <w:rFonts w:ascii="Univers LT Pro 55" w:eastAsia="Univers LT Pro 55" w:hAnsi="Univers LT Pro 55" w:cs="Univers LT Pro 55" w:hint="default"/>
        <w:color w:val="231F20"/>
        <w:w w:val="100"/>
        <w:sz w:val="22"/>
        <w:szCs w:val="22"/>
        <w:lang w:val="en-US" w:eastAsia="en-US" w:bidi="ar-SA"/>
      </w:rPr>
    </w:lvl>
    <w:lvl w:ilvl="1" w:tplc="0ADE27B8">
      <w:numFmt w:val="bullet"/>
      <w:lvlText w:val="•"/>
      <w:lvlJc w:val="left"/>
      <w:pPr>
        <w:ind w:left="2184" w:hanging="360"/>
      </w:pPr>
      <w:rPr>
        <w:rFonts w:hint="default"/>
        <w:lang w:val="en-US" w:eastAsia="en-US" w:bidi="ar-SA"/>
      </w:rPr>
    </w:lvl>
    <w:lvl w:ilvl="2" w:tplc="381E22A0">
      <w:numFmt w:val="bullet"/>
      <w:lvlText w:val="•"/>
      <w:lvlJc w:val="left"/>
      <w:pPr>
        <w:ind w:left="3168" w:hanging="360"/>
      </w:pPr>
      <w:rPr>
        <w:rFonts w:hint="default"/>
        <w:lang w:val="en-US" w:eastAsia="en-US" w:bidi="ar-SA"/>
      </w:rPr>
    </w:lvl>
    <w:lvl w:ilvl="3" w:tplc="9AD09B5C">
      <w:numFmt w:val="bullet"/>
      <w:lvlText w:val="•"/>
      <w:lvlJc w:val="left"/>
      <w:pPr>
        <w:ind w:left="4152" w:hanging="360"/>
      </w:pPr>
      <w:rPr>
        <w:rFonts w:hint="default"/>
        <w:lang w:val="en-US" w:eastAsia="en-US" w:bidi="ar-SA"/>
      </w:rPr>
    </w:lvl>
    <w:lvl w:ilvl="4" w:tplc="C8422EA8">
      <w:numFmt w:val="bullet"/>
      <w:lvlText w:val="•"/>
      <w:lvlJc w:val="left"/>
      <w:pPr>
        <w:ind w:left="5136" w:hanging="360"/>
      </w:pPr>
      <w:rPr>
        <w:rFonts w:hint="default"/>
        <w:lang w:val="en-US" w:eastAsia="en-US" w:bidi="ar-SA"/>
      </w:rPr>
    </w:lvl>
    <w:lvl w:ilvl="5" w:tplc="32EE4F92">
      <w:numFmt w:val="bullet"/>
      <w:lvlText w:val="•"/>
      <w:lvlJc w:val="left"/>
      <w:pPr>
        <w:ind w:left="6120" w:hanging="360"/>
      </w:pPr>
      <w:rPr>
        <w:rFonts w:hint="default"/>
        <w:lang w:val="en-US" w:eastAsia="en-US" w:bidi="ar-SA"/>
      </w:rPr>
    </w:lvl>
    <w:lvl w:ilvl="6" w:tplc="261E9C18">
      <w:numFmt w:val="bullet"/>
      <w:lvlText w:val="•"/>
      <w:lvlJc w:val="left"/>
      <w:pPr>
        <w:ind w:left="7104" w:hanging="360"/>
      </w:pPr>
      <w:rPr>
        <w:rFonts w:hint="default"/>
        <w:lang w:val="en-US" w:eastAsia="en-US" w:bidi="ar-SA"/>
      </w:rPr>
    </w:lvl>
    <w:lvl w:ilvl="7" w:tplc="C9DEDADA">
      <w:numFmt w:val="bullet"/>
      <w:lvlText w:val="•"/>
      <w:lvlJc w:val="left"/>
      <w:pPr>
        <w:ind w:left="8088" w:hanging="360"/>
      </w:pPr>
      <w:rPr>
        <w:rFonts w:hint="default"/>
        <w:lang w:val="en-US" w:eastAsia="en-US" w:bidi="ar-SA"/>
      </w:rPr>
    </w:lvl>
    <w:lvl w:ilvl="8" w:tplc="9EC09348">
      <w:numFmt w:val="bullet"/>
      <w:lvlText w:val="•"/>
      <w:lvlJc w:val="left"/>
      <w:pPr>
        <w:ind w:left="9072" w:hanging="360"/>
      </w:pPr>
      <w:rPr>
        <w:rFonts w:hint="default"/>
        <w:lang w:val="en-US" w:eastAsia="en-US" w:bidi="ar-SA"/>
      </w:rPr>
    </w:lvl>
  </w:abstractNum>
  <w:abstractNum w:abstractNumId="48" w15:restartNumberingAfterBreak="0">
    <w:nsid w:val="79FD2CC2"/>
    <w:multiLevelType w:val="hybridMultilevel"/>
    <w:tmpl w:val="9A008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6C4887"/>
    <w:multiLevelType w:val="hybridMultilevel"/>
    <w:tmpl w:val="D3A6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8F6B46"/>
    <w:multiLevelType w:val="hybridMultilevel"/>
    <w:tmpl w:val="41EA3692"/>
    <w:lvl w:ilvl="0" w:tplc="E638A55A">
      <w:numFmt w:val="bullet"/>
      <w:lvlText w:val="•"/>
      <w:lvlJc w:val="left"/>
      <w:pPr>
        <w:ind w:left="959" w:hanging="360"/>
      </w:pPr>
      <w:rPr>
        <w:rFonts w:ascii="Univers LT Pro 55" w:eastAsia="Univers LT Pro 55" w:hAnsi="Univers LT Pro 55" w:cs="Univers LT Pro 55" w:hint="default"/>
        <w:color w:val="231F20"/>
        <w:w w:val="100"/>
        <w:sz w:val="22"/>
        <w:szCs w:val="22"/>
        <w:lang w:val="en-US" w:eastAsia="en-US" w:bidi="ar-SA"/>
      </w:rPr>
    </w:lvl>
    <w:lvl w:ilvl="1" w:tplc="DB721F6A">
      <w:numFmt w:val="bullet"/>
      <w:lvlText w:val="•"/>
      <w:lvlJc w:val="left"/>
      <w:pPr>
        <w:ind w:left="1982" w:hanging="360"/>
      </w:pPr>
      <w:rPr>
        <w:rFonts w:hint="default"/>
        <w:lang w:val="en-US" w:eastAsia="en-US" w:bidi="ar-SA"/>
      </w:rPr>
    </w:lvl>
    <w:lvl w:ilvl="2" w:tplc="AC06EEAC">
      <w:numFmt w:val="bullet"/>
      <w:lvlText w:val="•"/>
      <w:lvlJc w:val="left"/>
      <w:pPr>
        <w:ind w:left="3004" w:hanging="360"/>
      </w:pPr>
      <w:rPr>
        <w:rFonts w:hint="default"/>
        <w:lang w:val="en-US" w:eastAsia="en-US" w:bidi="ar-SA"/>
      </w:rPr>
    </w:lvl>
    <w:lvl w:ilvl="3" w:tplc="BF44398C">
      <w:numFmt w:val="bullet"/>
      <w:lvlText w:val="•"/>
      <w:lvlJc w:val="left"/>
      <w:pPr>
        <w:ind w:left="4026" w:hanging="360"/>
      </w:pPr>
      <w:rPr>
        <w:rFonts w:hint="default"/>
        <w:lang w:val="en-US" w:eastAsia="en-US" w:bidi="ar-SA"/>
      </w:rPr>
    </w:lvl>
    <w:lvl w:ilvl="4" w:tplc="426EEEEE">
      <w:numFmt w:val="bullet"/>
      <w:lvlText w:val="•"/>
      <w:lvlJc w:val="left"/>
      <w:pPr>
        <w:ind w:left="5048" w:hanging="360"/>
      </w:pPr>
      <w:rPr>
        <w:rFonts w:hint="default"/>
        <w:lang w:val="en-US" w:eastAsia="en-US" w:bidi="ar-SA"/>
      </w:rPr>
    </w:lvl>
    <w:lvl w:ilvl="5" w:tplc="AB2E8008">
      <w:numFmt w:val="bullet"/>
      <w:lvlText w:val="•"/>
      <w:lvlJc w:val="left"/>
      <w:pPr>
        <w:ind w:left="6070" w:hanging="360"/>
      </w:pPr>
      <w:rPr>
        <w:rFonts w:hint="default"/>
        <w:lang w:val="en-US" w:eastAsia="en-US" w:bidi="ar-SA"/>
      </w:rPr>
    </w:lvl>
    <w:lvl w:ilvl="6" w:tplc="54AEEF6E">
      <w:numFmt w:val="bullet"/>
      <w:lvlText w:val="•"/>
      <w:lvlJc w:val="left"/>
      <w:pPr>
        <w:ind w:left="7092" w:hanging="360"/>
      </w:pPr>
      <w:rPr>
        <w:rFonts w:hint="default"/>
        <w:lang w:val="en-US" w:eastAsia="en-US" w:bidi="ar-SA"/>
      </w:rPr>
    </w:lvl>
    <w:lvl w:ilvl="7" w:tplc="E9028358">
      <w:numFmt w:val="bullet"/>
      <w:lvlText w:val="•"/>
      <w:lvlJc w:val="left"/>
      <w:pPr>
        <w:ind w:left="8114" w:hanging="360"/>
      </w:pPr>
      <w:rPr>
        <w:rFonts w:hint="default"/>
        <w:lang w:val="en-US" w:eastAsia="en-US" w:bidi="ar-SA"/>
      </w:rPr>
    </w:lvl>
    <w:lvl w:ilvl="8" w:tplc="38383D1E">
      <w:numFmt w:val="bullet"/>
      <w:lvlText w:val="•"/>
      <w:lvlJc w:val="left"/>
      <w:pPr>
        <w:ind w:left="9136" w:hanging="360"/>
      </w:pPr>
      <w:rPr>
        <w:rFonts w:hint="default"/>
        <w:lang w:val="en-US" w:eastAsia="en-US" w:bidi="ar-SA"/>
      </w:rPr>
    </w:lvl>
  </w:abstractNum>
  <w:num w:numId="1" w16cid:durableId="2125953646">
    <w:abstractNumId w:val="10"/>
  </w:num>
  <w:num w:numId="2" w16cid:durableId="1629697150">
    <w:abstractNumId w:val="14"/>
  </w:num>
  <w:num w:numId="3" w16cid:durableId="329917221">
    <w:abstractNumId w:val="22"/>
  </w:num>
  <w:num w:numId="4" w16cid:durableId="1271429018">
    <w:abstractNumId w:val="38"/>
  </w:num>
  <w:num w:numId="5" w16cid:durableId="1805351453">
    <w:abstractNumId w:val="36"/>
  </w:num>
  <w:num w:numId="6" w16cid:durableId="533343950">
    <w:abstractNumId w:val="50"/>
  </w:num>
  <w:num w:numId="7" w16cid:durableId="1836336307">
    <w:abstractNumId w:val="5"/>
  </w:num>
  <w:num w:numId="8" w16cid:durableId="1769306788">
    <w:abstractNumId w:val="41"/>
  </w:num>
  <w:num w:numId="9" w16cid:durableId="1990012371">
    <w:abstractNumId w:val="7"/>
  </w:num>
  <w:num w:numId="10" w16cid:durableId="105545524">
    <w:abstractNumId w:val="2"/>
  </w:num>
  <w:num w:numId="11" w16cid:durableId="538863471">
    <w:abstractNumId w:val="11"/>
  </w:num>
  <w:num w:numId="12" w16cid:durableId="329257735">
    <w:abstractNumId w:val="15"/>
  </w:num>
  <w:num w:numId="13" w16cid:durableId="1582131091">
    <w:abstractNumId w:val="23"/>
  </w:num>
  <w:num w:numId="14" w16cid:durableId="1191917837">
    <w:abstractNumId w:val="16"/>
  </w:num>
  <w:num w:numId="15" w16cid:durableId="1205676996">
    <w:abstractNumId w:val="47"/>
  </w:num>
  <w:num w:numId="16" w16cid:durableId="689529041">
    <w:abstractNumId w:val="0"/>
  </w:num>
  <w:num w:numId="17" w16cid:durableId="2011373969">
    <w:abstractNumId w:val="18"/>
  </w:num>
  <w:num w:numId="18" w16cid:durableId="844176156">
    <w:abstractNumId w:val="13"/>
  </w:num>
  <w:num w:numId="19" w16cid:durableId="548305889">
    <w:abstractNumId w:val="6"/>
  </w:num>
  <w:num w:numId="20" w16cid:durableId="660736602">
    <w:abstractNumId w:val="31"/>
  </w:num>
  <w:num w:numId="21" w16cid:durableId="1675838906">
    <w:abstractNumId w:val="17"/>
  </w:num>
  <w:num w:numId="22" w16cid:durableId="891891837">
    <w:abstractNumId w:val="28"/>
  </w:num>
  <w:num w:numId="23" w16cid:durableId="1979870336">
    <w:abstractNumId w:val="35"/>
  </w:num>
  <w:num w:numId="24" w16cid:durableId="1255091120">
    <w:abstractNumId w:val="27"/>
  </w:num>
  <w:num w:numId="25" w16cid:durableId="662467564">
    <w:abstractNumId w:val="26"/>
  </w:num>
  <w:num w:numId="26" w16cid:durableId="85616220">
    <w:abstractNumId w:val="46"/>
  </w:num>
  <w:num w:numId="27" w16cid:durableId="585379576">
    <w:abstractNumId w:val="30"/>
  </w:num>
  <w:num w:numId="28" w16cid:durableId="785349968">
    <w:abstractNumId w:val="49"/>
  </w:num>
  <w:num w:numId="29" w16cid:durableId="1123185594">
    <w:abstractNumId w:val="3"/>
  </w:num>
  <w:num w:numId="30" w16cid:durableId="352417495">
    <w:abstractNumId w:val="48"/>
  </w:num>
  <w:num w:numId="31" w16cid:durableId="1902475884">
    <w:abstractNumId w:val="44"/>
  </w:num>
  <w:num w:numId="32" w16cid:durableId="1664819211">
    <w:abstractNumId w:val="4"/>
  </w:num>
  <w:num w:numId="33" w16cid:durableId="2034569025">
    <w:abstractNumId w:val="33"/>
  </w:num>
  <w:num w:numId="34" w16cid:durableId="1935477355">
    <w:abstractNumId w:val="42"/>
  </w:num>
  <w:num w:numId="35" w16cid:durableId="1512063088">
    <w:abstractNumId w:val="37"/>
  </w:num>
  <w:num w:numId="36" w16cid:durableId="1549491038">
    <w:abstractNumId w:val="12"/>
  </w:num>
  <w:num w:numId="37" w16cid:durableId="1766025878">
    <w:abstractNumId w:val="21"/>
  </w:num>
  <w:num w:numId="38" w16cid:durableId="1361276124">
    <w:abstractNumId w:val="19"/>
  </w:num>
  <w:num w:numId="39" w16cid:durableId="126320085">
    <w:abstractNumId w:val="25"/>
  </w:num>
  <w:num w:numId="40" w16cid:durableId="533886097">
    <w:abstractNumId w:val="43"/>
  </w:num>
  <w:num w:numId="41" w16cid:durableId="1019966248">
    <w:abstractNumId w:val="45"/>
  </w:num>
  <w:num w:numId="42" w16cid:durableId="1696497524">
    <w:abstractNumId w:val="32"/>
  </w:num>
  <w:num w:numId="43" w16cid:durableId="707528761">
    <w:abstractNumId w:val="9"/>
  </w:num>
  <w:num w:numId="44" w16cid:durableId="601107310">
    <w:abstractNumId w:val="20"/>
  </w:num>
  <w:num w:numId="45" w16cid:durableId="1194536963">
    <w:abstractNumId w:val="24"/>
  </w:num>
  <w:num w:numId="46" w16cid:durableId="563636980">
    <w:abstractNumId w:val="1"/>
  </w:num>
  <w:num w:numId="47" w16cid:durableId="665129825">
    <w:abstractNumId w:val="8"/>
  </w:num>
  <w:num w:numId="48" w16cid:durableId="1808815054">
    <w:abstractNumId w:val="29"/>
  </w:num>
  <w:num w:numId="49" w16cid:durableId="954140012">
    <w:abstractNumId w:val="34"/>
  </w:num>
  <w:num w:numId="50" w16cid:durableId="757334431">
    <w:abstractNumId w:val="39"/>
  </w:num>
  <w:num w:numId="51" w16cid:durableId="1765110872">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CD6"/>
    <w:rsid w:val="00037B2F"/>
    <w:rsid w:val="00045FCB"/>
    <w:rsid w:val="00047B64"/>
    <w:rsid w:val="00060775"/>
    <w:rsid w:val="00064EF3"/>
    <w:rsid w:val="00083C45"/>
    <w:rsid w:val="00086619"/>
    <w:rsid w:val="00092D7D"/>
    <w:rsid w:val="000A75BE"/>
    <w:rsid w:val="000D6BC8"/>
    <w:rsid w:val="00102C56"/>
    <w:rsid w:val="00103E54"/>
    <w:rsid w:val="00104A5A"/>
    <w:rsid w:val="001257DC"/>
    <w:rsid w:val="00127100"/>
    <w:rsid w:val="0015152C"/>
    <w:rsid w:val="00173676"/>
    <w:rsid w:val="001A2896"/>
    <w:rsid w:val="001D16FF"/>
    <w:rsid w:val="001D2FF2"/>
    <w:rsid w:val="001D3DC1"/>
    <w:rsid w:val="001D585F"/>
    <w:rsid w:val="001D6F67"/>
    <w:rsid w:val="00207FE6"/>
    <w:rsid w:val="00226DE8"/>
    <w:rsid w:val="00232A56"/>
    <w:rsid w:val="00243666"/>
    <w:rsid w:val="00250A9E"/>
    <w:rsid w:val="0026023F"/>
    <w:rsid w:val="00260E3B"/>
    <w:rsid w:val="002850E8"/>
    <w:rsid w:val="00291313"/>
    <w:rsid w:val="00292AC1"/>
    <w:rsid w:val="00294BF1"/>
    <w:rsid w:val="002A360D"/>
    <w:rsid w:val="002A68B9"/>
    <w:rsid w:val="002C29CA"/>
    <w:rsid w:val="002C3F7D"/>
    <w:rsid w:val="00313D19"/>
    <w:rsid w:val="00327ECE"/>
    <w:rsid w:val="0033035D"/>
    <w:rsid w:val="00344827"/>
    <w:rsid w:val="00386CFB"/>
    <w:rsid w:val="003923D1"/>
    <w:rsid w:val="003B6F86"/>
    <w:rsid w:val="003C141A"/>
    <w:rsid w:val="003D0F05"/>
    <w:rsid w:val="003F1442"/>
    <w:rsid w:val="004046AB"/>
    <w:rsid w:val="004228E3"/>
    <w:rsid w:val="00432144"/>
    <w:rsid w:val="004327F8"/>
    <w:rsid w:val="004334A7"/>
    <w:rsid w:val="00434D12"/>
    <w:rsid w:val="00443AE0"/>
    <w:rsid w:val="0045737C"/>
    <w:rsid w:val="00465BE7"/>
    <w:rsid w:val="0046665A"/>
    <w:rsid w:val="00467323"/>
    <w:rsid w:val="004803E7"/>
    <w:rsid w:val="00484A52"/>
    <w:rsid w:val="00494BC1"/>
    <w:rsid w:val="004A61E7"/>
    <w:rsid w:val="004D205A"/>
    <w:rsid w:val="004E0807"/>
    <w:rsid w:val="004F55B6"/>
    <w:rsid w:val="005129F7"/>
    <w:rsid w:val="005148BF"/>
    <w:rsid w:val="0051573D"/>
    <w:rsid w:val="0051685F"/>
    <w:rsid w:val="005267DC"/>
    <w:rsid w:val="00527F24"/>
    <w:rsid w:val="005307EA"/>
    <w:rsid w:val="00542370"/>
    <w:rsid w:val="005623AB"/>
    <w:rsid w:val="00565D10"/>
    <w:rsid w:val="00566E76"/>
    <w:rsid w:val="00567EC3"/>
    <w:rsid w:val="005931B6"/>
    <w:rsid w:val="00595233"/>
    <w:rsid w:val="005A5014"/>
    <w:rsid w:val="005C7CFE"/>
    <w:rsid w:val="005E4B26"/>
    <w:rsid w:val="005F6A20"/>
    <w:rsid w:val="00610F97"/>
    <w:rsid w:val="0062041B"/>
    <w:rsid w:val="00635F3E"/>
    <w:rsid w:val="00660413"/>
    <w:rsid w:val="00660D7B"/>
    <w:rsid w:val="006722F4"/>
    <w:rsid w:val="00683364"/>
    <w:rsid w:val="00687B3E"/>
    <w:rsid w:val="0069177B"/>
    <w:rsid w:val="00696D84"/>
    <w:rsid w:val="006B5EE9"/>
    <w:rsid w:val="006F35E6"/>
    <w:rsid w:val="007228AD"/>
    <w:rsid w:val="00726E5C"/>
    <w:rsid w:val="007338A6"/>
    <w:rsid w:val="0073783D"/>
    <w:rsid w:val="00755349"/>
    <w:rsid w:val="00785450"/>
    <w:rsid w:val="007929A7"/>
    <w:rsid w:val="00797FA5"/>
    <w:rsid w:val="007B2791"/>
    <w:rsid w:val="007B3771"/>
    <w:rsid w:val="007C30FA"/>
    <w:rsid w:val="00813992"/>
    <w:rsid w:val="0082672F"/>
    <w:rsid w:val="00844B0B"/>
    <w:rsid w:val="00866428"/>
    <w:rsid w:val="008767D1"/>
    <w:rsid w:val="008812D8"/>
    <w:rsid w:val="008B5070"/>
    <w:rsid w:val="008B610A"/>
    <w:rsid w:val="008D2066"/>
    <w:rsid w:val="00935DDA"/>
    <w:rsid w:val="00957C8A"/>
    <w:rsid w:val="009678F5"/>
    <w:rsid w:val="009923B9"/>
    <w:rsid w:val="009A2944"/>
    <w:rsid w:val="009A43AF"/>
    <w:rsid w:val="009A5D2D"/>
    <w:rsid w:val="009B0FB6"/>
    <w:rsid w:val="009B5394"/>
    <w:rsid w:val="009F5748"/>
    <w:rsid w:val="00A005C1"/>
    <w:rsid w:val="00A01826"/>
    <w:rsid w:val="00A10D4F"/>
    <w:rsid w:val="00A130E0"/>
    <w:rsid w:val="00A22776"/>
    <w:rsid w:val="00A34AC4"/>
    <w:rsid w:val="00A464A7"/>
    <w:rsid w:val="00AA3ECD"/>
    <w:rsid w:val="00AB28A9"/>
    <w:rsid w:val="00B1547C"/>
    <w:rsid w:val="00B17C1C"/>
    <w:rsid w:val="00B26103"/>
    <w:rsid w:val="00B30581"/>
    <w:rsid w:val="00B429B8"/>
    <w:rsid w:val="00B50B2F"/>
    <w:rsid w:val="00B57246"/>
    <w:rsid w:val="00B62F50"/>
    <w:rsid w:val="00B81A3C"/>
    <w:rsid w:val="00B84A54"/>
    <w:rsid w:val="00B919CC"/>
    <w:rsid w:val="00B9280A"/>
    <w:rsid w:val="00BA7468"/>
    <w:rsid w:val="00BB5883"/>
    <w:rsid w:val="00BC6D4A"/>
    <w:rsid w:val="00BD211D"/>
    <w:rsid w:val="00BF1084"/>
    <w:rsid w:val="00BF7DFC"/>
    <w:rsid w:val="00C028BB"/>
    <w:rsid w:val="00C13216"/>
    <w:rsid w:val="00C247E1"/>
    <w:rsid w:val="00C57C6D"/>
    <w:rsid w:val="00C7337B"/>
    <w:rsid w:val="00C80995"/>
    <w:rsid w:val="00C84F8E"/>
    <w:rsid w:val="00C86ADE"/>
    <w:rsid w:val="00C90CCD"/>
    <w:rsid w:val="00CB463E"/>
    <w:rsid w:val="00CC06C8"/>
    <w:rsid w:val="00CD6A7F"/>
    <w:rsid w:val="00CD7156"/>
    <w:rsid w:val="00CE7DBB"/>
    <w:rsid w:val="00CF13AE"/>
    <w:rsid w:val="00CF7D42"/>
    <w:rsid w:val="00D11330"/>
    <w:rsid w:val="00D11D26"/>
    <w:rsid w:val="00D126D2"/>
    <w:rsid w:val="00D23456"/>
    <w:rsid w:val="00D252E1"/>
    <w:rsid w:val="00D32D46"/>
    <w:rsid w:val="00D34207"/>
    <w:rsid w:val="00D514AB"/>
    <w:rsid w:val="00D702C8"/>
    <w:rsid w:val="00D803D1"/>
    <w:rsid w:val="00D83B48"/>
    <w:rsid w:val="00DB7EF4"/>
    <w:rsid w:val="00DD115E"/>
    <w:rsid w:val="00DD5F4D"/>
    <w:rsid w:val="00DF2B37"/>
    <w:rsid w:val="00E05E64"/>
    <w:rsid w:val="00E069D3"/>
    <w:rsid w:val="00E263CE"/>
    <w:rsid w:val="00E30974"/>
    <w:rsid w:val="00E3480F"/>
    <w:rsid w:val="00E41AA2"/>
    <w:rsid w:val="00E538C1"/>
    <w:rsid w:val="00E62CD6"/>
    <w:rsid w:val="00E95913"/>
    <w:rsid w:val="00EB0E04"/>
    <w:rsid w:val="00EB4696"/>
    <w:rsid w:val="00ED5D3E"/>
    <w:rsid w:val="00EF1099"/>
    <w:rsid w:val="00F1409C"/>
    <w:rsid w:val="00F2126A"/>
    <w:rsid w:val="00F21EE1"/>
    <w:rsid w:val="00F33FF9"/>
    <w:rsid w:val="00F42E75"/>
    <w:rsid w:val="00F45DDD"/>
    <w:rsid w:val="00F635DA"/>
    <w:rsid w:val="00F6569C"/>
    <w:rsid w:val="00F67561"/>
    <w:rsid w:val="00F73A3D"/>
    <w:rsid w:val="00F74974"/>
    <w:rsid w:val="00F8056B"/>
    <w:rsid w:val="00FA1B58"/>
    <w:rsid w:val="00FA2241"/>
    <w:rsid w:val="00FB2726"/>
    <w:rsid w:val="00FC79F2"/>
    <w:rsid w:val="00FF0D2D"/>
    <w:rsid w:val="00FF7175"/>
    <w:rsid w:val="011C6C9E"/>
    <w:rsid w:val="05420D17"/>
    <w:rsid w:val="06161145"/>
    <w:rsid w:val="06ECB0C7"/>
    <w:rsid w:val="087C74D6"/>
    <w:rsid w:val="0B7407BE"/>
    <w:rsid w:val="0C5FDD2B"/>
    <w:rsid w:val="1BE0A069"/>
    <w:rsid w:val="32BCC746"/>
    <w:rsid w:val="46908FEC"/>
    <w:rsid w:val="5859BE23"/>
    <w:rsid w:val="59266743"/>
    <w:rsid w:val="5F228566"/>
    <w:rsid w:val="5FD0D449"/>
    <w:rsid w:val="5FFEE664"/>
    <w:rsid w:val="669EB23A"/>
    <w:rsid w:val="6AFEF604"/>
    <w:rsid w:val="6B7E709E"/>
    <w:rsid w:val="6BBC8C3E"/>
    <w:rsid w:val="6E909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E777D"/>
  <w15:docId w15:val="{77FDBE76-F948-4E0C-8F43-C8EABC033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LT Pro 55" w:eastAsia="Univers LT Pro 55" w:hAnsi="Univers LT Pro 55" w:cs="Univers LT Pro 55"/>
    </w:rPr>
  </w:style>
  <w:style w:type="paragraph" w:styleId="Heading1">
    <w:name w:val="heading 1"/>
    <w:basedOn w:val="Normal"/>
    <w:uiPriority w:val="9"/>
    <w:qFormat/>
    <w:pPr>
      <w:spacing w:before="100"/>
      <w:ind w:left="240"/>
      <w:outlineLvl w:val="0"/>
    </w:pPr>
    <w:rPr>
      <w:rFonts w:ascii="SerifaMed" w:eastAsia="SerifaMed" w:hAnsi="SerifaMed" w:cs="SerifaMed"/>
      <w:sz w:val="28"/>
      <w:szCs w:val="28"/>
    </w:rPr>
  </w:style>
  <w:style w:type="paragraph" w:styleId="Heading2">
    <w:name w:val="heading 2"/>
    <w:basedOn w:val="Normal"/>
    <w:uiPriority w:val="9"/>
    <w:unhideWhenUsed/>
    <w:qFormat/>
    <w:pPr>
      <w:spacing w:before="1"/>
      <w:ind w:left="239" w:hanging="360"/>
      <w:outlineLvl w:val="1"/>
    </w:pPr>
    <w:rPr>
      <w:rFonts w:ascii="SerifaMed" w:eastAsia="SerifaMed" w:hAnsi="SerifaMed" w:cs="SerifaMed"/>
      <w:sz w:val="24"/>
      <w:szCs w:val="24"/>
    </w:rPr>
  </w:style>
  <w:style w:type="paragraph" w:styleId="Heading3">
    <w:name w:val="heading 3"/>
    <w:basedOn w:val="Normal"/>
    <w:uiPriority w:val="9"/>
    <w:unhideWhenUsed/>
    <w:qFormat/>
    <w:pPr>
      <w:ind w:left="240"/>
      <w:outlineLvl w:val="2"/>
    </w:pPr>
    <w:rPr>
      <w:rFonts w:ascii="Univers LT Pro 45 Light" w:eastAsia="Univers LT Pro 45 Light" w:hAnsi="Univers LT Pro 45 Light" w:cs="Univers LT Pro 45 Ligh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6"/>
      <w:ind w:left="600" w:hanging="361"/>
    </w:pPr>
    <w:rPr>
      <w:rFonts w:ascii="SerifaMed" w:eastAsia="SerifaMed" w:hAnsi="SerifaMed" w:cs="SerifaMed"/>
      <w:sz w:val="20"/>
      <w:szCs w:val="20"/>
    </w:rPr>
  </w:style>
  <w:style w:type="paragraph" w:styleId="TOC2">
    <w:name w:val="toc 2"/>
    <w:basedOn w:val="Normal"/>
    <w:uiPriority w:val="1"/>
    <w:qFormat/>
    <w:pPr>
      <w:spacing w:before="33"/>
      <w:ind w:left="960" w:hanging="361"/>
    </w:pPr>
    <w:rPr>
      <w:sz w:val="20"/>
      <w:szCs w:val="20"/>
    </w:rPr>
  </w:style>
  <w:style w:type="paragraph" w:styleId="BodyText">
    <w:name w:val="Body Text"/>
    <w:basedOn w:val="Normal"/>
    <w:uiPriority w:val="1"/>
    <w:qFormat/>
  </w:style>
  <w:style w:type="paragraph" w:styleId="Title">
    <w:name w:val="Title"/>
    <w:basedOn w:val="Normal"/>
    <w:link w:val="TitleChar"/>
    <w:uiPriority w:val="10"/>
    <w:qFormat/>
    <w:pPr>
      <w:spacing w:before="22"/>
      <w:ind w:left="20" w:right="6"/>
    </w:pPr>
    <w:rPr>
      <w:rFonts w:ascii="Univers LT Pro 45 Light" w:eastAsia="Univers LT Pro 45 Light" w:hAnsi="Univers LT Pro 45 Light" w:cs="Univers LT Pro 45 Light"/>
      <w:b/>
      <w:bCs/>
      <w:sz w:val="28"/>
      <w:szCs w:val="28"/>
    </w:rPr>
  </w:style>
  <w:style w:type="paragraph" w:styleId="ListParagraph">
    <w:name w:val="List Paragraph"/>
    <w:basedOn w:val="Normal"/>
    <w:uiPriority w:val="34"/>
    <w:qFormat/>
    <w:pPr>
      <w:spacing w:before="28"/>
      <w:ind w:left="959"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0A75BE"/>
    <w:rPr>
      <w:sz w:val="16"/>
      <w:szCs w:val="16"/>
    </w:rPr>
  </w:style>
  <w:style w:type="paragraph" w:styleId="CommentText">
    <w:name w:val="annotation text"/>
    <w:basedOn w:val="Normal"/>
    <w:link w:val="CommentTextChar"/>
    <w:uiPriority w:val="99"/>
    <w:unhideWhenUsed/>
    <w:rsid w:val="000A75BE"/>
    <w:rPr>
      <w:sz w:val="20"/>
      <w:szCs w:val="20"/>
    </w:rPr>
  </w:style>
  <w:style w:type="character" w:customStyle="1" w:styleId="CommentTextChar">
    <w:name w:val="Comment Text Char"/>
    <w:basedOn w:val="DefaultParagraphFont"/>
    <w:link w:val="CommentText"/>
    <w:uiPriority w:val="99"/>
    <w:rsid w:val="000A75BE"/>
    <w:rPr>
      <w:rFonts w:ascii="Univers LT Pro 55" w:eastAsia="Univers LT Pro 55" w:hAnsi="Univers LT Pro 55" w:cs="Univers LT Pro 55"/>
      <w:sz w:val="20"/>
      <w:szCs w:val="20"/>
    </w:rPr>
  </w:style>
  <w:style w:type="paragraph" w:styleId="CommentSubject">
    <w:name w:val="annotation subject"/>
    <w:basedOn w:val="CommentText"/>
    <w:next w:val="CommentText"/>
    <w:link w:val="CommentSubjectChar"/>
    <w:uiPriority w:val="99"/>
    <w:semiHidden/>
    <w:unhideWhenUsed/>
    <w:rsid w:val="000A75BE"/>
    <w:rPr>
      <w:b/>
      <w:bCs/>
    </w:rPr>
  </w:style>
  <w:style w:type="character" w:customStyle="1" w:styleId="CommentSubjectChar">
    <w:name w:val="Comment Subject Char"/>
    <w:basedOn w:val="CommentTextChar"/>
    <w:link w:val="CommentSubject"/>
    <w:uiPriority w:val="99"/>
    <w:semiHidden/>
    <w:rsid w:val="000A75BE"/>
    <w:rPr>
      <w:rFonts w:ascii="Univers LT Pro 55" w:eastAsia="Univers LT Pro 55" w:hAnsi="Univers LT Pro 55" w:cs="Univers LT Pro 55"/>
      <w:b/>
      <w:bCs/>
      <w:sz w:val="20"/>
      <w:szCs w:val="20"/>
    </w:rPr>
  </w:style>
  <w:style w:type="character" w:styleId="Hyperlink">
    <w:name w:val="Hyperlink"/>
    <w:basedOn w:val="DefaultParagraphFont"/>
    <w:uiPriority w:val="99"/>
    <w:unhideWhenUsed/>
    <w:rsid w:val="0015152C"/>
    <w:rPr>
      <w:color w:val="0000FF" w:themeColor="hyperlink"/>
      <w:u w:val="single"/>
    </w:rPr>
  </w:style>
  <w:style w:type="character" w:styleId="UnresolvedMention">
    <w:name w:val="Unresolved Mention"/>
    <w:basedOn w:val="DefaultParagraphFont"/>
    <w:uiPriority w:val="99"/>
    <w:unhideWhenUsed/>
    <w:rsid w:val="0015152C"/>
    <w:rPr>
      <w:color w:val="605E5C"/>
      <w:shd w:val="clear" w:color="auto" w:fill="E1DFDD"/>
    </w:rPr>
  </w:style>
  <w:style w:type="paragraph" w:styleId="Header">
    <w:name w:val="header"/>
    <w:basedOn w:val="Normal"/>
    <w:link w:val="HeaderChar"/>
    <w:uiPriority w:val="99"/>
    <w:unhideWhenUsed/>
    <w:rsid w:val="00D11D26"/>
    <w:pPr>
      <w:tabs>
        <w:tab w:val="center" w:pos="4680"/>
        <w:tab w:val="right" w:pos="9360"/>
      </w:tabs>
    </w:pPr>
  </w:style>
  <w:style w:type="character" w:customStyle="1" w:styleId="HeaderChar">
    <w:name w:val="Header Char"/>
    <w:basedOn w:val="DefaultParagraphFont"/>
    <w:link w:val="Header"/>
    <w:uiPriority w:val="99"/>
    <w:rsid w:val="00D11D26"/>
    <w:rPr>
      <w:rFonts w:ascii="Univers LT Pro 55" w:eastAsia="Univers LT Pro 55" w:hAnsi="Univers LT Pro 55" w:cs="Univers LT Pro 55"/>
    </w:rPr>
  </w:style>
  <w:style w:type="paragraph" w:styleId="Footer">
    <w:name w:val="footer"/>
    <w:basedOn w:val="Normal"/>
    <w:link w:val="FooterChar"/>
    <w:uiPriority w:val="99"/>
    <w:unhideWhenUsed/>
    <w:rsid w:val="00D11D26"/>
    <w:pPr>
      <w:tabs>
        <w:tab w:val="center" w:pos="4680"/>
        <w:tab w:val="right" w:pos="9360"/>
      </w:tabs>
    </w:pPr>
  </w:style>
  <w:style w:type="character" w:customStyle="1" w:styleId="FooterChar">
    <w:name w:val="Footer Char"/>
    <w:basedOn w:val="DefaultParagraphFont"/>
    <w:link w:val="Footer"/>
    <w:uiPriority w:val="99"/>
    <w:rsid w:val="00D11D26"/>
    <w:rPr>
      <w:rFonts w:ascii="Univers LT Pro 55" w:eastAsia="Univers LT Pro 55" w:hAnsi="Univers LT Pro 55" w:cs="Univers LT Pro 55"/>
    </w:rPr>
  </w:style>
  <w:style w:type="character" w:styleId="Mention">
    <w:name w:val="Mention"/>
    <w:basedOn w:val="DefaultParagraphFont"/>
    <w:uiPriority w:val="99"/>
    <w:unhideWhenUsed/>
    <w:rsid w:val="00434D12"/>
    <w:rPr>
      <w:color w:val="2B579A"/>
      <w:shd w:val="clear" w:color="auto" w:fill="E1DFDD"/>
    </w:rPr>
  </w:style>
  <w:style w:type="character" w:customStyle="1" w:styleId="normaltextrun">
    <w:name w:val="normaltextrun"/>
    <w:basedOn w:val="DefaultParagraphFont"/>
    <w:rsid w:val="00E3480F"/>
  </w:style>
  <w:style w:type="character" w:customStyle="1" w:styleId="eop">
    <w:name w:val="eop"/>
    <w:basedOn w:val="DefaultParagraphFont"/>
    <w:rsid w:val="00E3480F"/>
  </w:style>
  <w:style w:type="paragraph" w:customStyle="1" w:styleId="paragraph">
    <w:name w:val="paragraph"/>
    <w:basedOn w:val="Normal"/>
    <w:rsid w:val="00CC06C8"/>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a">
    <w:name w:val="_"/>
    <w:basedOn w:val="Normal"/>
    <w:rsid w:val="00C90CCD"/>
    <w:pPr>
      <w:autoSpaceDE/>
      <w:autoSpaceDN/>
      <w:ind w:left="1296" w:hanging="1296"/>
    </w:pPr>
    <w:rPr>
      <w:rFonts w:ascii="Times New Roman" w:eastAsia="Times New Roman" w:hAnsi="Times New Roman" w:cs="Times New Roman"/>
      <w:i/>
      <w:snapToGrid w:val="0"/>
      <w:sz w:val="24"/>
      <w:szCs w:val="20"/>
    </w:rPr>
  </w:style>
  <w:style w:type="paragraph" w:customStyle="1" w:styleId="Normal11pt">
    <w:name w:val="Normal + 11 pt"/>
    <w:aliases w:val="Underline"/>
    <w:basedOn w:val="Normal"/>
    <w:rsid w:val="00C90CCD"/>
    <w:pPr>
      <w:widowControl/>
      <w:autoSpaceDE/>
      <w:autoSpaceDN/>
      <w:jc w:val="center"/>
    </w:pPr>
    <w:rPr>
      <w:rFonts w:ascii="Times New Roman" w:eastAsia="Times New Roman" w:hAnsi="Times New Roman" w:cs="Times New Roman"/>
    </w:rPr>
  </w:style>
  <w:style w:type="table" w:styleId="TableGrid">
    <w:name w:val="Table Grid"/>
    <w:basedOn w:val="TableNormal"/>
    <w:uiPriority w:val="39"/>
    <w:rsid w:val="00C90CCD"/>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0CCD"/>
    <w:pPr>
      <w:widowControl/>
      <w:adjustRightInd w:val="0"/>
    </w:pPr>
    <w:rPr>
      <w:rFonts w:ascii="Arial" w:eastAsia="Calibri" w:hAnsi="Arial" w:cs="Arial"/>
      <w:color w:val="000000"/>
      <w:sz w:val="24"/>
      <w:szCs w:val="24"/>
    </w:rPr>
  </w:style>
  <w:style w:type="character" w:customStyle="1" w:styleId="TitleChar">
    <w:name w:val="Title Char"/>
    <w:basedOn w:val="DefaultParagraphFont"/>
    <w:link w:val="Title"/>
    <w:uiPriority w:val="10"/>
    <w:rsid w:val="00292AC1"/>
    <w:rPr>
      <w:rFonts w:ascii="Univers LT Pro 45 Light" w:eastAsia="Univers LT Pro 45 Light" w:hAnsi="Univers LT Pro 45 Light" w:cs="Univers LT Pro 45 Light"/>
      <w:b/>
      <w:bCs/>
      <w:sz w:val="28"/>
      <w:szCs w:val="28"/>
    </w:rPr>
  </w:style>
  <w:style w:type="character" w:customStyle="1" w:styleId="cf01">
    <w:name w:val="cf01"/>
    <w:basedOn w:val="DefaultParagraphFont"/>
    <w:rsid w:val="001D6F6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942789">
      <w:bodyDiv w:val="1"/>
      <w:marLeft w:val="0"/>
      <w:marRight w:val="0"/>
      <w:marTop w:val="0"/>
      <w:marBottom w:val="0"/>
      <w:divBdr>
        <w:top w:val="none" w:sz="0" w:space="0" w:color="auto"/>
        <w:left w:val="none" w:sz="0" w:space="0" w:color="auto"/>
        <w:bottom w:val="none" w:sz="0" w:space="0" w:color="auto"/>
        <w:right w:val="none" w:sz="0" w:space="0" w:color="auto"/>
      </w:divBdr>
    </w:div>
    <w:div w:id="271742199">
      <w:bodyDiv w:val="1"/>
      <w:marLeft w:val="0"/>
      <w:marRight w:val="0"/>
      <w:marTop w:val="0"/>
      <w:marBottom w:val="0"/>
      <w:divBdr>
        <w:top w:val="none" w:sz="0" w:space="0" w:color="auto"/>
        <w:left w:val="none" w:sz="0" w:space="0" w:color="auto"/>
        <w:bottom w:val="none" w:sz="0" w:space="0" w:color="auto"/>
        <w:right w:val="none" w:sz="0" w:space="0" w:color="auto"/>
      </w:divBdr>
      <w:divsChild>
        <w:div w:id="824975649">
          <w:marLeft w:val="0"/>
          <w:marRight w:val="0"/>
          <w:marTop w:val="0"/>
          <w:marBottom w:val="0"/>
          <w:divBdr>
            <w:top w:val="none" w:sz="0" w:space="0" w:color="auto"/>
            <w:left w:val="none" w:sz="0" w:space="0" w:color="auto"/>
            <w:bottom w:val="none" w:sz="0" w:space="0" w:color="auto"/>
            <w:right w:val="none" w:sz="0" w:space="0" w:color="auto"/>
          </w:divBdr>
        </w:div>
        <w:div w:id="219174262">
          <w:marLeft w:val="0"/>
          <w:marRight w:val="0"/>
          <w:marTop w:val="0"/>
          <w:marBottom w:val="0"/>
          <w:divBdr>
            <w:top w:val="none" w:sz="0" w:space="0" w:color="auto"/>
            <w:left w:val="none" w:sz="0" w:space="0" w:color="auto"/>
            <w:bottom w:val="none" w:sz="0" w:space="0" w:color="auto"/>
            <w:right w:val="none" w:sz="0" w:space="0" w:color="auto"/>
          </w:divBdr>
        </w:div>
        <w:div w:id="1010109002">
          <w:marLeft w:val="0"/>
          <w:marRight w:val="0"/>
          <w:marTop w:val="0"/>
          <w:marBottom w:val="0"/>
          <w:divBdr>
            <w:top w:val="none" w:sz="0" w:space="0" w:color="auto"/>
            <w:left w:val="none" w:sz="0" w:space="0" w:color="auto"/>
            <w:bottom w:val="none" w:sz="0" w:space="0" w:color="auto"/>
            <w:right w:val="none" w:sz="0" w:space="0" w:color="auto"/>
          </w:divBdr>
        </w:div>
        <w:div w:id="1317226541">
          <w:marLeft w:val="0"/>
          <w:marRight w:val="0"/>
          <w:marTop w:val="0"/>
          <w:marBottom w:val="0"/>
          <w:divBdr>
            <w:top w:val="none" w:sz="0" w:space="0" w:color="auto"/>
            <w:left w:val="none" w:sz="0" w:space="0" w:color="auto"/>
            <w:bottom w:val="none" w:sz="0" w:space="0" w:color="auto"/>
            <w:right w:val="none" w:sz="0" w:space="0" w:color="auto"/>
          </w:divBdr>
        </w:div>
      </w:divsChild>
    </w:div>
    <w:div w:id="521364059">
      <w:bodyDiv w:val="1"/>
      <w:marLeft w:val="0"/>
      <w:marRight w:val="0"/>
      <w:marTop w:val="0"/>
      <w:marBottom w:val="0"/>
      <w:divBdr>
        <w:top w:val="none" w:sz="0" w:space="0" w:color="auto"/>
        <w:left w:val="none" w:sz="0" w:space="0" w:color="auto"/>
        <w:bottom w:val="none" w:sz="0" w:space="0" w:color="auto"/>
        <w:right w:val="none" w:sz="0" w:space="0" w:color="auto"/>
      </w:divBdr>
    </w:div>
    <w:div w:id="608202698">
      <w:bodyDiv w:val="1"/>
      <w:marLeft w:val="0"/>
      <w:marRight w:val="0"/>
      <w:marTop w:val="0"/>
      <w:marBottom w:val="0"/>
      <w:divBdr>
        <w:top w:val="none" w:sz="0" w:space="0" w:color="auto"/>
        <w:left w:val="none" w:sz="0" w:space="0" w:color="auto"/>
        <w:bottom w:val="none" w:sz="0" w:space="0" w:color="auto"/>
        <w:right w:val="none" w:sz="0" w:space="0" w:color="auto"/>
      </w:divBdr>
    </w:div>
    <w:div w:id="693532109">
      <w:bodyDiv w:val="1"/>
      <w:marLeft w:val="0"/>
      <w:marRight w:val="0"/>
      <w:marTop w:val="0"/>
      <w:marBottom w:val="0"/>
      <w:divBdr>
        <w:top w:val="none" w:sz="0" w:space="0" w:color="auto"/>
        <w:left w:val="none" w:sz="0" w:space="0" w:color="auto"/>
        <w:bottom w:val="none" w:sz="0" w:space="0" w:color="auto"/>
        <w:right w:val="none" w:sz="0" w:space="0" w:color="auto"/>
      </w:divBdr>
    </w:div>
    <w:div w:id="1480612345">
      <w:bodyDiv w:val="1"/>
      <w:marLeft w:val="0"/>
      <w:marRight w:val="0"/>
      <w:marTop w:val="0"/>
      <w:marBottom w:val="0"/>
      <w:divBdr>
        <w:top w:val="none" w:sz="0" w:space="0" w:color="auto"/>
        <w:left w:val="none" w:sz="0" w:space="0" w:color="auto"/>
        <w:bottom w:val="none" w:sz="0" w:space="0" w:color="auto"/>
        <w:right w:val="none" w:sz="0" w:space="0" w:color="auto"/>
      </w:divBdr>
    </w:div>
    <w:div w:id="1709184396">
      <w:bodyDiv w:val="1"/>
      <w:marLeft w:val="0"/>
      <w:marRight w:val="0"/>
      <w:marTop w:val="0"/>
      <w:marBottom w:val="0"/>
      <w:divBdr>
        <w:top w:val="none" w:sz="0" w:space="0" w:color="auto"/>
        <w:left w:val="none" w:sz="0" w:space="0" w:color="auto"/>
        <w:bottom w:val="none" w:sz="0" w:space="0" w:color="auto"/>
        <w:right w:val="none" w:sz="0" w:space="0" w:color="auto"/>
      </w:divBdr>
    </w:div>
    <w:div w:id="1762724572">
      <w:bodyDiv w:val="1"/>
      <w:marLeft w:val="0"/>
      <w:marRight w:val="0"/>
      <w:marTop w:val="0"/>
      <w:marBottom w:val="0"/>
      <w:divBdr>
        <w:top w:val="none" w:sz="0" w:space="0" w:color="auto"/>
        <w:left w:val="none" w:sz="0" w:space="0" w:color="auto"/>
        <w:bottom w:val="none" w:sz="0" w:space="0" w:color="auto"/>
        <w:right w:val="none" w:sz="0" w:space="0" w:color="auto"/>
      </w:divBdr>
    </w:div>
    <w:div w:id="1960449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www.usaspending.gov/" TargetMode="External"/><Relationship Id="rId42" Type="http://schemas.openxmlformats.org/officeDocument/2006/relationships/hyperlink" Target="https://odh.ohio.gov/wps/portal/gov/odh/about-us/sha-ship" TargetMode="External"/><Relationship Id="rId47" Type="http://schemas.openxmlformats.org/officeDocument/2006/relationships/footer" Target="footer8.xml"/><Relationship Id="rId63" Type="http://schemas.openxmlformats.org/officeDocument/2006/relationships/header" Target="header13.xml"/><Relationship Id="rId68" Type="http://schemas.openxmlformats.org/officeDocument/2006/relationships/footer" Target="footer16.xml"/><Relationship Id="rId84" Type="http://schemas.openxmlformats.org/officeDocument/2006/relationships/footer" Target="footer23.xml"/><Relationship Id="rId16" Type="http://schemas.openxmlformats.org/officeDocument/2006/relationships/footer" Target="footer1.xml"/><Relationship Id="rId11" Type="http://schemas.openxmlformats.org/officeDocument/2006/relationships/hyperlink" Target="mailto:Michelle.Clark@odh.ohio.gov" TargetMode="External"/><Relationship Id="rId32" Type="http://schemas.openxmlformats.org/officeDocument/2006/relationships/hyperlink" Target="https://odh.ohio.gov/wps/portal/gov/odh/explore-data-and-stats/interactive-applications/2019-online-state-health-assessment" TargetMode="External"/><Relationship Id="rId37" Type="http://schemas.openxmlformats.org/officeDocument/2006/relationships/hyperlink" Target="https://odh.ohio.gov/wps/portal/gov/odh/about-us/sha-ship" TargetMode="External"/><Relationship Id="rId53" Type="http://schemas.openxmlformats.org/officeDocument/2006/relationships/footer" Target="footer10.xml"/><Relationship Id="rId58" Type="http://schemas.openxmlformats.org/officeDocument/2006/relationships/header" Target="header12.xml"/><Relationship Id="rId74" Type="http://schemas.openxmlformats.org/officeDocument/2006/relationships/footer" Target="footer19.xml"/><Relationship Id="rId79" Type="http://schemas.openxmlformats.org/officeDocument/2006/relationships/header" Target="header21.xml"/><Relationship Id="rId5" Type="http://schemas.openxmlformats.org/officeDocument/2006/relationships/styles" Target="styles.xml"/><Relationship Id="rId19" Type="http://schemas.openxmlformats.org/officeDocument/2006/relationships/hyperlink" Target="http://www.dnb.com/" TargetMode="External"/><Relationship Id="rId14" Type="http://schemas.openxmlformats.org/officeDocument/2006/relationships/hyperlink" Target="https://odhgateway.odh.ohio.gov/gmis/forms/BulletinForm.aspx" TargetMode="External"/><Relationship Id="rId22" Type="http://schemas.openxmlformats.org/officeDocument/2006/relationships/hyperlink" Target="https://www.whitehouse.gov/" TargetMode="External"/><Relationship Id="rId27" Type="http://schemas.openxmlformats.org/officeDocument/2006/relationships/hyperlink" Target="mailto:karen.tinsley@odh.ohio.gov" TargetMode="External"/><Relationship Id="rId30" Type="http://schemas.openxmlformats.org/officeDocument/2006/relationships/header" Target="header5.xml"/><Relationship Id="rId35" Type="http://schemas.openxmlformats.org/officeDocument/2006/relationships/hyperlink" Target="https://health.gov/healthypeople" TargetMode="External"/><Relationship Id="rId43" Type="http://schemas.openxmlformats.org/officeDocument/2006/relationships/footer" Target="footer6.xml"/><Relationship Id="rId48" Type="http://schemas.openxmlformats.org/officeDocument/2006/relationships/hyperlink" Target="https://www.cdc.gov/mmwr/pdf/rr/rr6304.pdf" TargetMode="External"/><Relationship Id="rId56" Type="http://schemas.openxmlformats.org/officeDocument/2006/relationships/header" Target="header11.xml"/><Relationship Id="rId64" Type="http://schemas.openxmlformats.org/officeDocument/2006/relationships/footer" Target="footer14.xml"/><Relationship Id="rId69" Type="http://schemas.openxmlformats.org/officeDocument/2006/relationships/header" Target="header16.xml"/><Relationship Id="rId77" Type="http://schemas.openxmlformats.org/officeDocument/2006/relationships/header" Target="header20.xml"/><Relationship Id="rId8" Type="http://schemas.openxmlformats.org/officeDocument/2006/relationships/footnotes" Target="footnotes.xml"/><Relationship Id="rId51" Type="http://schemas.openxmlformats.org/officeDocument/2006/relationships/image" Target="media/image2.emf"/><Relationship Id="rId72" Type="http://schemas.openxmlformats.org/officeDocument/2006/relationships/footer" Target="footer18.xml"/><Relationship Id="rId80" Type="http://schemas.openxmlformats.org/officeDocument/2006/relationships/footer" Target="footer22.xml"/><Relationship Id="rId85"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hyperlink" Target="https://www.atsdr.cdc.gov/placeandhealth/svi/index.html" TargetMode="External"/><Relationship Id="rId17" Type="http://schemas.openxmlformats.org/officeDocument/2006/relationships/hyperlink" Target="http://supplier.ohio.gov/" TargetMode="External"/><Relationship Id="rId25" Type="http://schemas.openxmlformats.org/officeDocument/2006/relationships/header" Target="header3.xml"/><Relationship Id="rId33" Type="http://schemas.openxmlformats.org/officeDocument/2006/relationships/hyperlink" Target="https://odh.ohio.gov/wps/portal/gov/odh/know-our-programs/health-equity/health-improvement-zones" TargetMode="External"/><Relationship Id="rId38" Type="http://schemas.openxmlformats.org/officeDocument/2006/relationships/footer" Target="footer5.xml"/><Relationship Id="rId46" Type="http://schemas.openxmlformats.org/officeDocument/2006/relationships/header" Target="header7.xml"/><Relationship Id="rId59" Type="http://schemas.openxmlformats.org/officeDocument/2006/relationships/footer" Target="footer13.xml"/><Relationship Id="rId67" Type="http://schemas.openxmlformats.org/officeDocument/2006/relationships/header" Target="header15.xml"/><Relationship Id="rId20" Type="http://schemas.openxmlformats.org/officeDocument/2006/relationships/hyperlink" Target="https://beta.sam.gov/" TargetMode="External"/><Relationship Id="rId41" Type="http://schemas.openxmlformats.org/officeDocument/2006/relationships/hyperlink" Target="https://health.gov/healthypeople" TargetMode="External"/><Relationship Id="rId54" Type="http://schemas.openxmlformats.org/officeDocument/2006/relationships/header" Target="header10.xml"/><Relationship Id="rId62" Type="http://schemas.openxmlformats.org/officeDocument/2006/relationships/image" Target="media/image3.png"/><Relationship Id="rId70" Type="http://schemas.openxmlformats.org/officeDocument/2006/relationships/footer" Target="footer17.xml"/><Relationship Id="rId75" Type="http://schemas.openxmlformats.org/officeDocument/2006/relationships/header" Target="header19.xml"/><Relationship Id="rId83" Type="http://schemas.openxmlformats.org/officeDocument/2006/relationships/header" Target="header22.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whitehouse.gov/" TargetMode="External"/><Relationship Id="rId28" Type="http://schemas.openxmlformats.org/officeDocument/2006/relationships/header" Target="header4.xml"/><Relationship Id="rId36" Type="http://schemas.openxmlformats.org/officeDocument/2006/relationships/hyperlink" Target="https://odh.ohio.gov/wps/portal/gov/odh/about-us/sha-ship" TargetMode="External"/><Relationship Id="rId49" Type="http://schemas.openxmlformats.org/officeDocument/2006/relationships/header" Target="header8.xml"/><Relationship Id="rId57" Type="http://schemas.openxmlformats.org/officeDocument/2006/relationships/footer" Target="footer12.xml"/><Relationship Id="rId10" Type="http://schemas.openxmlformats.org/officeDocument/2006/relationships/header" Target="header1.xml"/><Relationship Id="rId31" Type="http://schemas.openxmlformats.org/officeDocument/2006/relationships/footer" Target="footer4.xml"/><Relationship Id="rId44" Type="http://schemas.openxmlformats.org/officeDocument/2006/relationships/header" Target="header6.xml"/><Relationship Id="rId52" Type="http://schemas.openxmlformats.org/officeDocument/2006/relationships/header" Target="header9.xml"/><Relationship Id="rId60" Type="http://schemas.openxmlformats.org/officeDocument/2006/relationships/hyperlink" Target="https://opa.hhs.gov/sites/default/files/2020-07/change-in-scope-worksheet.docx" TargetMode="External"/><Relationship Id="rId65" Type="http://schemas.openxmlformats.org/officeDocument/2006/relationships/header" Target="header14.xml"/><Relationship Id="rId73" Type="http://schemas.openxmlformats.org/officeDocument/2006/relationships/header" Target="header18.xml"/><Relationship Id="rId78" Type="http://schemas.openxmlformats.org/officeDocument/2006/relationships/footer" Target="footer21.xml"/><Relationship Id="rId81" Type="http://schemas.openxmlformats.org/officeDocument/2006/relationships/image" Target="media/image7.emf"/><Relationship Id="rId86" Type="http://schemas.openxmlformats.org/officeDocument/2006/relationships/footer" Target="footer24.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www.hhs.gov/opa" TargetMode="External"/><Relationship Id="rId18" Type="http://schemas.openxmlformats.org/officeDocument/2006/relationships/hyperlink" Target="mailto:audits@odh.ohio.gov" TargetMode="External"/><Relationship Id="rId39" Type="http://schemas.openxmlformats.org/officeDocument/2006/relationships/hyperlink" Target="https://odh.ohio.gov/wps/portal/gov/odh/know-our-programs/health-equity/health-improvement-zones" TargetMode="External"/><Relationship Id="rId34" Type="http://schemas.openxmlformats.org/officeDocument/2006/relationships/hyperlink" Target="https://www.healthypeople.gov/sites/default/files/TargetSettingReport-8-6-18%20FINAL.pdf" TargetMode="External"/><Relationship Id="rId50" Type="http://schemas.openxmlformats.org/officeDocument/2006/relationships/footer" Target="footer9.xml"/><Relationship Id="rId55" Type="http://schemas.openxmlformats.org/officeDocument/2006/relationships/footer" Target="footer11.xml"/><Relationship Id="rId76" Type="http://schemas.openxmlformats.org/officeDocument/2006/relationships/footer" Target="footer20.xml"/><Relationship Id="rId7" Type="http://schemas.openxmlformats.org/officeDocument/2006/relationships/webSettings" Target="webSettings.xml"/><Relationship Id="rId71" Type="http://schemas.openxmlformats.org/officeDocument/2006/relationships/header" Target="header17.xml"/><Relationship Id="rId2" Type="http://schemas.openxmlformats.org/officeDocument/2006/relationships/customXml" Target="../customXml/item2.xml"/><Relationship Id="rId29" Type="http://schemas.openxmlformats.org/officeDocument/2006/relationships/footer" Target="footer3.xml"/><Relationship Id="rId24" Type="http://schemas.openxmlformats.org/officeDocument/2006/relationships/hyperlink" Target="http://www.ahlerssoftware.com" TargetMode="External"/><Relationship Id="rId40" Type="http://schemas.openxmlformats.org/officeDocument/2006/relationships/hyperlink" Target="https://www.healthypeople.gov/sites/default/files/TargetSettingReport-8-6-18%20FINAL.pdf" TargetMode="External"/><Relationship Id="rId45" Type="http://schemas.openxmlformats.org/officeDocument/2006/relationships/footer" Target="footer7.xml"/><Relationship Id="rId66" Type="http://schemas.openxmlformats.org/officeDocument/2006/relationships/footer" Target="footer15.xml"/><Relationship Id="rId87" Type="http://schemas.openxmlformats.org/officeDocument/2006/relationships/fontTable" Target="fontTable.xml"/><Relationship Id="rId61" Type="http://schemas.openxmlformats.org/officeDocument/2006/relationships/hyperlink" Target="mailto:Sandra.Grieshiop@odh.ohio.gov" TargetMode="External"/><Relationship Id="rId82"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cid:image001.png@01D7AEDE.9ACD2F70" TargetMode="External"/><Relationship Id="rId1" Type="http://schemas.openxmlformats.org/officeDocument/2006/relationships/image" Target="media/image4.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922CA6A82202418EA88F35A1B3FE18" ma:contentTypeVersion="9" ma:contentTypeDescription="Create a new document." ma:contentTypeScope="" ma:versionID="89f59c2922da7b0fe991520734bc15f7">
  <xsd:schema xmlns:xsd="http://www.w3.org/2001/XMLSchema" xmlns:xs="http://www.w3.org/2001/XMLSchema" xmlns:p="http://schemas.microsoft.com/office/2006/metadata/properties" xmlns:ns3="91f54cfe-33bd-4830-83a5-57373eecab5b" xmlns:ns4="bb51bcdc-e68a-405b-ab07-0e9e071568a0" targetNamespace="http://schemas.microsoft.com/office/2006/metadata/properties" ma:root="true" ma:fieldsID="b525685ee66912a9f384bd429802226c" ns3:_="" ns4:_="">
    <xsd:import namespace="91f54cfe-33bd-4830-83a5-57373eecab5b"/>
    <xsd:import namespace="bb51bcdc-e68a-405b-ab07-0e9e071568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54cfe-33bd-4830-83a5-57373eeca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51bcdc-e68a-405b-ab07-0e9e071568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4DDC3F-E512-45CA-AAD4-72E3CD627A69}">
  <ds:schemaRefs>
    <ds:schemaRef ds:uri="http://schemas.microsoft.com/sharepoint/v3/contenttype/forms"/>
  </ds:schemaRefs>
</ds:datastoreItem>
</file>

<file path=customXml/itemProps2.xml><?xml version="1.0" encoding="utf-8"?>
<ds:datastoreItem xmlns:ds="http://schemas.openxmlformats.org/officeDocument/2006/customXml" ds:itemID="{8B15C89E-64BA-45BE-97D8-7498C0DD0C6A}">
  <ds:schemaRefs>
    <ds:schemaRef ds:uri="bb51bcdc-e68a-405b-ab07-0e9e071568a0"/>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91f54cfe-33bd-4830-83a5-57373eecab5b"/>
    <ds:schemaRef ds:uri="http://www.w3.org/XML/1998/namespace"/>
    <ds:schemaRef ds:uri="http://purl.org/dc/terms/"/>
  </ds:schemaRefs>
</ds:datastoreItem>
</file>

<file path=customXml/itemProps3.xml><?xml version="1.0" encoding="utf-8"?>
<ds:datastoreItem xmlns:ds="http://schemas.openxmlformats.org/officeDocument/2006/customXml" ds:itemID="{9DEC1249-5224-48B9-9028-C86C8BCC2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54cfe-33bd-4830-83a5-57373eecab5b"/>
    <ds:schemaRef ds:uri="bb51bcdc-e68a-405b-ab07-0e9e071568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63</Pages>
  <Words>18223</Words>
  <Characters>103872</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121852</CharactersWithSpaces>
  <SharedDoc>false</SharedDoc>
  <HLinks>
    <vt:vector size="108" baseType="variant">
      <vt:variant>
        <vt:i4>5177372</vt:i4>
      </vt:variant>
      <vt:variant>
        <vt:i4>48</vt:i4>
      </vt:variant>
      <vt:variant>
        <vt:i4>0</vt:i4>
      </vt:variant>
      <vt:variant>
        <vt:i4>5</vt:i4>
      </vt:variant>
      <vt:variant>
        <vt:lpwstr>https://odh.ohio.gov/wps/portal/gov/odh/about-us/sha-ship</vt:lpwstr>
      </vt:variant>
      <vt:variant>
        <vt:lpwstr/>
      </vt:variant>
      <vt:variant>
        <vt:i4>5177372</vt:i4>
      </vt:variant>
      <vt:variant>
        <vt:i4>45</vt:i4>
      </vt:variant>
      <vt:variant>
        <vt:i4>0</vt:i4>
      </vt:variant>
      <vt:variant>
        <vt:i4>5</vt:i4>
      </vt:variant>
      <vt:variant>
        <vt:lpwstr>https://odh.ohio.gov/wps/portal/gov/odh/about-us/sha-ship</vt:lpwstr>
      </vt:variant>
      <vt:variant>
        <vt:lpwstr/>
      </vt:variant>
      <vt:variant>
        <vt:i4>1376321</vt:i4>
      </vt:variant>
      <vt:variant>
        <vt:i4>42</vt:i4>
      </vt:variant>
      <vt:variant>
        <vt:i4>0</vt:i4>
      </vt:variant>
      <vt:variant>
        <vt:i4>5</vt:i4>
      </vt:variant>
      <vt:variant>
        <vt:lpwstr>https://health.gov/healthypeople</vt:lpwstr>
      </vt:variant>
      <vt:variant>
        <vt:lpwstr/>
      </vt:variant>
      <vt:variant>
        <vt:i4>6881378</vt:i4>
      </vt:variant>
      <vt:variant>
        <vt:i4>39</vt:i4>
      </vt:variant>
      <vt:variant>
        <vt:i4>0</vt:i4>
      </vt:variant>
      <vt:variant>
        <vt:i4>5</vt:i4>
      </vt:variant>
      <vt:variant>
        <vt:lpwstr>https://www.healthypeople.gov/sites/default/files/TargetSettingReport-8-6-18 FINAL.pdf</vt:lpwstr>
      </vt:variant>
      <vt:variant>
        <vt:lpwstr/>
      </vt:variant>
      <vt:variant>
        <vt:i4>7798886</vt:i4>
      </vt:variant>
      <vt:variant>
        <vt:i4>36</vt:i4>
      </vt:variant>
      <vt:variant>
        <vt:i4>0</vt:i4>
      </vt:variant>
      <vt:variant>
        <vt:i4>5</vt:i4>
      </vt:variant>
      <vt:variant>
        <vt:lpwstr>https://odh.ohio.gov/wps/portal/gov/odh/explore-data-and-stats/interactive-applications/2019-online-state-health-assessment</vt:lpwstr>
      </vt:variant>
      <vt:variant>
        <vt:lpwstr/>
      </vt:variant>
      <vt:variant>
        <vt:i4>5898357</vt:i4>
      </vt:variant>
      <vt:variant>
        <vt:i4>33</vt:i4>
      </vt:variant>
      <vt:variant>
        <vt:i4>0</vt:i4>
      </vt:variant>
      <vt:variant>
        <vt:i4>5</vt:i4>
      </vt:variant>
      <vt:variant>
        <vt:lpwstr>mailto:karen.tinsley@odh.ohio.gov</vt:lpwstr>
      </vt:variant>
      <vt:variant>
        <vt:lpwstr/>
      </vt:variant>
      <vt:variant>
        <vt:i4>3997798</vt:i4>
      </vt:variant>
      <vt:variant>
        <vt:i4>30</vt:i4>
      </vt:variant>
      <vt:variant>
        <vt:i4>0</vt:i4>
      </vt:variant>
      <vt:variant>
        <vt:i4>5</vt:i4>
      </vt:variant>
      <vt:variant>
        <vt:lpwstr>https://www.whitehouse.gov/</vt:lpwstr>
      </vt:variant>
      <vt:variant>
        <vt:lpwstr/>
      </vt:variant>
      <vt:variant>
        <vt:i4>3997798</vt:i4>
      </vt:variant>
      <vt:variant>
        <vt:i4>27</vt:i4>
      </vt:variant>
      <vt:variant>
        <vt:i4>0</vt:i4>
      </vt:variant>
      <vt:variant>
        <vt:i4>5</vt:i4>
      </vt:variant>
      <vt:variant>
        <vt:lpwstr>https://www.whitehouse.gov/</vt:lpwstr>
      </vt:variant>
      <vt:variant>
        <vt:lpwstr/>
      </vt:variant>
      <vt:variant>
        <vt:i4>4063358</vt:i4>
      </vt:variant>
      <vt:variant>
        <vt:i4>24</vt:i4>
      </vt:variant>
      <vt:variant>
        <vt:i4>0</vt:i4>
      </vt:variant>
      <vt:variant>
        <vt:i4>5</vt:i4>
      </vt:variant>
      <vt:variant>
        <vt:lpwstr>http://www.usaspending.gov/</vt:lpwstr>
      </vt:variant>
      <vt:variant>
        <vt:lpwstr/>
      </vt:variant>
      <vt:variant>
        <vt:i4>1704024</vt:i4>
      </vt:variant>
      <vt:variant>
        <vt:i4>21</vt:i4>
      </vt:variant>
      <vt:variant>
        <vt:i4>0</vt:i4>
      </vt:variant>
      <vt:variant>
        <vt:i4>5</vt:i4>
      </vt:variant>
      <vt:variant>
        <vt:lpwstr>https://beta.sam.gov/</vt:lpwstr>
      </vt:variant>
      <vt:variant>
        <vt:lpwstr/>
      </vt:variant>
      <vt:variant>
        <vt:i4>2293887</vt:i4>
      </vt:variant>
      <vt:variant>
        <vt:i4>18</vt:i4>
      </vt:variant>
      <vt:variant>
        <vt:i4>0</vt:i4>
      </vt:variant>
      <vt:variant>
        <vt:i4>5</vt:i4>
      </vt:variant>
      <vt:variant>
        <vt:lpwstr>http://www.dnb.com/</vt:lpwstr>
      </vt:variant>
      <vt:variant>
        <vt:lpwstr/>
      </vt:variant>
      <vt:variant>
        <vt:i4>983141</vt:i4>
      </vt:variant>
      <vt:variant>
        <vt:i4>15</vt:i4>
      </vt:variant>
      <vt:variant>
        <vt:i4>0</vt:i4>
      </vt:variant>
      <vt:variant>
        <vt:i4>5</vt:i4>
      </vt:variant>
      <vt:variant>
        <vt:lpwstr>mailto:audits@odh.ohio.gov</vt:lpwstr>
      </vt:variant>
      <vt:variant>
        <vt:lpwstr/>
      </vt:variant>
      <vt:variant>
        <vt:i4>1638480</vt:i4>
      </vt:variant>
      <vt:variant>
        <vt:i4>12</vt:i4>
      </vt:variant>
      <vt:variant>
        <vt:i4>0</vt:i4>
      </vt:variant>
      <vt:variant>
        <vt:i4>5</vt:i4>
      </vt:variant>
      <vt:variant>
        <vt:lpwstr>http://supplier.ohio.gov/</vt:lpwstr>
      </vt:variant>
      <vt:variant>
        <vt:lpwstr/>
      </vt:variant>
      <vt:variant>
        <vt:i4>2424938</vt:i4>
      </vt:variant>
      <vt:variant>
        <vt:i4>9</vt:i4>
      </vt:variant>
      <vt:variant>
        <vt:i4>0</vt:i4>
      </vt:variant>
      <vt:variant>
        <vt:i4>5</vt:i4>
      </vt:variant>
      <vt:variant>
        <vt:lpwstr/>
      </vt:variant>
      <vt:variant>
        <vt:lpwstr>_TOC_250000</vt:lpwstr>
      </vt:variant>
      <vt:variant>
        <vt:i4>2424938</vt:i4>
      </vt:variant>
      <vt:variant>
        <vt:i4>6</vt:i4>
      </vt:variant>
      <vt:variant>
        <vt:i4>0</vt:i4>
      </vt:variant>
      <vt:variant>
        <vt:i4>5</vt:i4>
      </vt:variant>
      <vt:variant>
        <vt:lpwstr/>
      </vt:variant>
      <vt:variant>
        <vt:lpwstr>_TOC_250001</vt:lpwstr>
      </vt:variant>
      <vt:variant>
        <vt:i4>2424938</vt:i4>
      </vt:variant>
      <vt:variant>
        <vt:i4>3</vt:i4>
      </vt:variant>
      <vt:variant>
        <vt:i4>0</vt:i4>
      </vt:variant>
      <vt:variant>
        <vt:i4>5</vt:i4>
      </vt:variant>
      <vt:variant>
        <vt:lpwstr/>
      </vt:variant>
      <vt:variant>
        <vt:lpwstr>_TOC_250002</vt:lpwstr>
      </vt:variant>
      <vt:variant>
        <vt:i4>2424938</vt:i4>
      </vt:variant>
      <vt:variant>
        <vt:i4>0</vt:i4>
      </vt:variant>
      <vt:variant>
        <vt:i4>0</vt:i4>
      </vt:variant>
      <vt:variant>
        <vt:i4>5</vt:i4>
      </vt:variant>
      <vt:variant>
        <vt:lpwstr/>
      </vt:variant>
      <vt:variant>
        <vt:lpwstr>_TOC_250003</vt:lpwstr>
      </vt:variant>
      <vt:variant>
        <vt:i4>6881358</vt:i4>
      </vt:variant>
      <vt:variant>
        <vt:i4>0</vt:i4>
      </vt:variant>
      <vt:variant>
        <vt:i4>0</vt:i4>
      </vt:variant>
      <vt:variant>
        <vt:i4>5</vt:i4>
      </vt:variant>
      <vt:variant>
        <vt:lpwstr>mailto:Jamie.Carmichael@odh.ohio.gov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Tiffany</dc:creator>
  <cp:keywords/>
  <cp:lastModifiedBy>Holton, Renee</cp:lastModifiedBy>
  <cp:revision>3</cp:revision>
  <dcterms:created xsi:type="dcterms:W3CDTF">2022-10-31T13:26:00Z</dcterms:created>
  <dcterms:modified xsi:type="dcterms:W3CDTF">2022-11-04T13:34:00Z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Creator">
    <vt:lpwstr>Adobe InDesign 15.1 (Windows)</vt:lpwstr>
  </property>
  <property fmtid="{D5CDD505-2E9C-101B-9397-08002B2CF9AE}" pid="4" name="LastSaved">
    <vt:filetime>2021-04-01T00:00:00Z</vt:filetime>
  </property>
  <property fmtid="{D5CDD505-2E9C-101B-9397-08002B2CF9AE}" pid="5" name="ContentTypeId">
    <vt:lpwstr>0x010100CE922CA6A82202418EA88F35A1B3FE18</vt:lpwstr>
  </property>
</Properties>
</file>