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84404" w14:textId="77777777" w:rsidR="00417867" w:rsidRPr="00417867" w:rsidRDefault="00417867" w:rsidP="00417867">
      <w:pPr>
        <w:widowControl w:val="0"/>
        <w:autoSpaceDE w:val="0"/>
        <w:autoSpaceDN w:val="0"/>
        <w:spacing w:before="265" w:after="0" w:line="240" w:lineRule="auto"/>
        <w:ind w:left="120"/>
        <w:outlineLvl w:val="0"/>
        <w:rPr>
          <w:rFonts w:ascii="SerifaMed" w:eastAsia="SerifaMed" w:hAnsi="SerifaMed" w:cs="SerifaMed"/>
          <w:sz w:val="28"/>
          <w:szCs w:val="28"/>
        </w:rPr>
      </w:pPr>
      <w:r w:rsidRPr="00417867">
        <w:rPr>
          <w:rFonts w:ascii="SerifaMed" w:eastAsia="SerifaMed" w:hAnsi="SerifaMed" w:cs="SerifaMed"/>
          <w:color w:val="231F20"/>
          <w:sz w:val="28"/>
          <w:szCs w:val="28"/>
        </w:rPr>
        <w:t>Appendix C1</w:t>
      </w:r>
    </w:p>
    <w:p w14:paraId="50B62BB6" w14:textId="77777777" w:rsidR="00417867" w:rsidRPr="00417867" w:rsidRDefault="00417867" w:rsidP="00417867">
      <w:pPr>
        <w:widowControl w:val="0"/>
        <w:autoSpaceDE w:val="0"/>
        <w:autoSpaceDN w:val="0"/>
        <w:spacing w:before="9" w:after="0" w:line="240" w:lineRule="auto"/>
        <w:rPr>
          <w:rFonts w:ascii="SerifaMed" w:eastAsia="Univers LT Pro 55" w:hAnsi="Univers LT Pro 55" w:cs="Univers LT Pro 55"/>
          <w:sz w:val="32"/>
        </w:rPr>
      </w:pPr>
    </w:p>
    <w:p w14:paraId="77B7D249" w14:textId="77777777" w:rsidR="00417867" w:rsidRPr="00417867" w:rsidRDefault="00417867" w:rsidP="00417867">
      <w:pPr>
        <w:widowControl w:val="0"/>
        <w:autoSpaceDE w:val="0"/>
        <w:autoSpaceDN w:val="0"/>
        <w:spacing w:after="0" w:line="276" w:lineRule="auto"/>
        <w:ind w:left="120" w:right="7970"/>
        <w:outlineLvl w:val="2"/>
        <w:rPr>
          <w:rFonts w:ascii="Univers LT Pro 45 Light" w:eastAsia="Univers LT Pro 45 Light" w:hAnsi="Univers LT Pro 45 Light" w:cs="Univers LT Pro 45 Light"/>
          <w:b/>
          <w:bCs/>
          <w:color w:val="231F20"/>
        </w:rPr>
      </w:pPr>
      <w:r w:rsidRPr="00417867">
        <w:rPr>
          <w:rFonts w:ascii="Univers LT Pro 45 Light" w:eastAsia="Univers LT Pro 45 Light" w:hAnsi="Univers LT Pro 45 Light" w:cs="Univers LT Pro 45 Light"/>
          <w:b/>
          <w:bCs/>
          <w:color w:val="231F20"/>
        </w:rPr>
        <w:t>Name</w:t>
      </w:r>
      <w:r w:rsidRPr="00417867">
        <w:rPr>
          <w:rFonts w:ascii="Univers LT Pro 45 Light" w:eastAsia="Univers LT Pro 45 Light" w:hAnsi="Univers LT Pro 45 Light" w:cs="Univers LT Pro 45 Light"/>
          <w:b/>
          <w:bCs/>
          <w:color w:val="231F20"/>
          <w:spacing w:val="-10"/>
        </w:rPr>
        <w:t xml:space="preserve"> </w:t>
      </w:r>
      <w:r w:rsidRPr="00417867">
        <w:rPr>
          <w:rFonts w:ascii="Univers LT Pro 45 Light" w:eastAsia="Univers LT Pro 45 Light" w:hAnsi="Univers LT Pro 45 Light" w:cs="Univers LT Pro 45 Light"/>
          <w:b/>
          <w:bCs/>
          <w:color w:val="231F20"/>
        </w:rPr>
        <w:t>of</w:t>
      </w:r>
      <w:r w:rsidRPr="00417867">
        <w:rPr>
          <w:rFonts w:ascii="Univers LT Pro 45 Light" w:eastAsia="Univers LT Pro 45 Light" w:hAnsi="Univers LT Pro 45 Light" w:cs="Univers LT Pro 45 Light"/>
          <w:b/>
          <w:bCs/>
          <w:color w:val="231F20"/>
          <w:spacing w:val="-10"/>
        </w:rPr>
        <w:t xml:space="preserve"> </w:t>
      </w:r>
      <w:r w:rsidRPr="00417867">
        <w:rPr>
          <w:rFonts w:ascii="Univers LT Pro 45 Light" w:eastAsia="Univers LT Pro 45 Light" w:hAnsi="Univers LT Pro 45 Light" w:cs="Univers LT Pro 45 Light"/>
          <w:b/>
          <w:bCs/>
          <w:color w:val="231F20"/>
        </w:rPr>
        <w:t>Subgrant</w:t>
      </w:r>
      <w:r w:rsidRPr="00417867">
        <w:rPr>
          <w:rFonts w:ascii="Univers LT Pro 45 Light" w:eastAsia="Univers LT Pro 45 Light" w:hAnsi="Univers LT Pro 45 Light" w:cs="Univers LT Pro 45 Light"/>
          <w:b/>
          <w:bCs/>
          <w:color w:val="231F20"/>
          <w:spacing w:val="-9"/>
        </w:rPr>
        <w:t xml:space="preserve"> </w:t>
      </w:r>
      <w:r w:rsidRPr="00417867">
        <w:rPr>
          <w:rFonts w:ascii="Univers LT Pro 45 Light" w:eastAsia="Univers LT Pro 45 Light" w:hAnsi="Univers LT Pro 45 Light" w:cs="Univers LT Pro 45 Light"/>
          <w:b/>
          <w:bCs/>
          <w:color w:val="231F20"/>
        </w:rPr>
        <w:t xml:space="preserve">Program: Reproductive Health and Wellness </w:t>
      </w:r>
    </w:p>
    <w:p w14:paraId="620B2D4F" w14:textId="77777777" w:rsidR="00417867" w:rsidRPr="00417867" w:rsidRDefault="00417867" w:rsidP="00417867">
      <w:pPr>
        <w:widowControl w:val="0"/>
        <w:autoSpaceDE w:val="0"/>
        <w:autoSpaceDN w:val="0"/>
        <w:spacing w:after="0" w:line="276" w:lineRule="auto"/>
        <w:ind w:left="120" w:right="7970"/>
        <w:outlineLvl w:val="2"/>
        <w:rPr>
          <w:rFonts w:ascii="Univers LT Pro 45 Light" w:eastAsia="Univers LT Pro 45 Light" w:hAnsi="Univers LT Pro 45 Light" w:cs="Univers LT Pro 45 Light"/>
          <w:b/>
          <w:bCs/>
        </w:rPr>
      </w:pPr>
      <w:r w:rsidRPr="00417867">
        <w:rPr>
          <w:rFonts w:ascii="Univers LT Pro 45 Light" w:eastAsia="Univers LT Pro 45 Light" w:hAnsi="Univers LT Pro 45 Light" w:cs="Univers LT Pro 45 Light"/>
          <w:b/>
          <w:bCs/>
          <w:color w:val="231F20"/>
          <w:spacing w:val="-59"/>
        </w:rPr>
        <w:t xml:space="preserve"> </w:t>
      </w:r>
      <w:r w:rsidRPr="00417867">
        <w:rPr>
          <w:rFonts w:ascii="Univers LT Pro 45 Light" w:eastAsia="Univers LT Pro 45 Light" w:hAnsi="Univers LT Pro 45 Light" w:cs="Univers LT Pro 45 Light"/>
          <w:b/>
          <w:bCs/>
          <w:color w:val="231F20"/>
        </w:rPr>
        <w:t>Budget</w:t>
      </w:r>
      <w:r w:rsidRPr="00417867">
        <w:rPr>
          <w:rFonts w:ascii="Univers LT Pro 45 Light" w:eastAsia="Univers LT Pro 45 Light" w:hAnsi="Univers LT Pro 45 Light" w:cs="Univers LT Pro 45 Light"/>
          <w:b/>
          <w:bCs/>
          <w:color w:val="231F20"/>
          <w:spacing w:val="-1"/>
        </w:rPr>
        <w:t xml:space="preserve"> </w:t>
      </w:r>
      <w:r w:rsidRPr="00417867">
        <w:rPr>
          <w:rFonts w:ascii="Univers LT Pro 45 Light" w:eastAsia="Univers LT Pro 45 Light" w:hAnsi="Univers LT Pro 45 Light" w:cs="Univers LT Pro 45 Light"/>
          <w:b/>
          <w:bCs/>
          <w:color w:val="231F20"/>
        </w:rPr>
        <w:t>Period: April 1, 2022 – March 31, 2023</w:t>
      </w:r>
    </w:p>
    <w:p w14:paraId="61D61407" w14:textId="77777777" w:rsidR="00417867" w:rsidRPr="00417867" w:rsidRDefault="00417867" w:rsidP="00417867">
      <w:pPr>
        <w:widowControl w:val="0"/>
        <w:autoSpaceDE w:val="0"/>
        <w:autoSpaceDN w:val="0"/>
        <w:spacing w:after="0" w:line="260" w:lineRule="exact"/>
        <w:ind w:left="120"/>
        <w:rPr>
          <w:rFonts w:ascii="Univers LT Pro 45 Light" w:eastAsia="Univers LT Pro 55" w:hAnsi="Univers LT Pro 55" w:cs="Univers LT Pro 55"/>
          <w:b/>
        </w:rPr>
      </w:pPr>
      <w:r w:rsidRPr="00417867">
        <w:rPr>
          <w:rFonts w:ascii="Univers LT Pro 45 Light" w:eastAsia="Univers LT Pro 55" w:hAnsi="Univers LT Pro 55" w:cs="Univers LT Pro 55"/>
          <w:b/>
          <w:color w:val="231F20"/>
        </w:rPr>
        <w:t>#</w:t>
      </w:r>
      <w:r w:rsidRPr="00417867">
        <w:rPr>
          <w:rFonts w:ascii="Univers LT Pro 45 Light" w:eastAsia="Univers LT Pro 55" w:hAnsi="Univers LT Pro 55" w:cs="Univers LT Pro 55"/>
          <w:b/>
          <w:color w:val="231F20"/>
          <w:spacing w:val="-2"/>
        </w:rPr>
        <w:t xml:space="preserve"> </w:t>
      </w:r>
      <w:proofErr w:type="gramStart"/>
      <w:r w:rsidRPr="00417867">
        <w:rPr>
          <w:rFonts w:ascii="Univers LT Pro 45 Light" w:eastAsia="Univers LT Pro 55" w:hAnsi="Univers LT Pro 55" w:cs="Univers LT Pro 55"/>
          <w:b/>
          <w:color w:val="231F20"/>
        </w:rPr>
        <w:t>of</w:t>
      </w:r>
      <w:proofErr w:type="gramEnd"/>
      <w:r w:rsidRPr="00417867">
        <w:rPr>
          <w:rFonts w:ascii="Univers LT Pro 45 Light" w:eastAsia="Univers LT Pro 55" w:hAnsi="Univers LT Pro 55" w:cs="Univers LT Pro 55"/>
          <w:b/>
          <w:color w:val="231F20"/>
          <w:spacing w:val="-2"/>
        </w:rPr>
        <w:t xml:space="preserve"> </w:t>
      </w:r>
      <w:r w:rsidRPr="00417867">
        <w:rPr>
          <w:rFonts w:ascii="Univers LT Pro 45 Light" w:eastAsia="Univers LT Pro 55" w:hAnsi="Univers LT Pro 55" w:cs="Univers LT Pro 55"/>
          <w:b/>
          <w:color w:val="231F20"/>
        </w:rPr>
        <w:t>Deliverables: 6</w:t>
      </w:r>
    </w:p>
    <w:p w14:paraId="6CCB32B2" w14:textId="5D11D43B" w:rsidR="00417867" w:rsidRPr="00417867" w:rsidRDefault="00417867" w:rsidP="00417867">
      <w:pPr>
        <w:widowControl w:val="0"/>
        <w:autoSpaceDE w:val="0"/>
        <w:autoSpaceDN w:val="0"/>
        <w:spacing w:before="39" w:after="0" w:line="240" w:lineRule="auto"/>
        <w:ind w:left="120"/>
        <w:outlineLvl w:val="2"/>
        <w:rPr>
          <w:rFonts w:ascii="Univers LT Pro 45 Light" w:eastAsia="Univers LT Pro 45 Light" w:hAnsi="Univers LT Pro 45 Light" w:cs="Univers LT Pro 45 Light"/>
          <w:b/>
          <w:bCs/>
        </w:rPr>
      </w:pPr>
      <w:r w:rsidRPr="00417867">
        <w:rPr>
          <w:rFonts w:ascii="Univers LT Pro 45 Light" w:eastAsia="Univers LT Pro 45 Light" w:hAnsi="Univers LT Pro 45 Light" w:cs="Univers LT Pro 45 Light"/>
          <w:b/>
          <w:bCs/>
          <w:color w:val="231F20"/>
        </w:rPr>
        <w:t>Use</w:t>
      </w:r>
      <w:r w:rsidRPr="00417867">
        <w:rPr>
          <w:rFonts w:ascii="Univers LT Pro 45 Light" w:eastAsia="Univers LT Pro 45 Light" w:hAnsi="Univers LT Pro 45 Light" w:cs="Univers LT Pro 45 Light"/>
          <w:b/>
          <w:bCs/>
          <w:color w:val="231F20"/>
          <w:spacing w:val="-2"/>
        </w:rPr>
        <w:t xml:space="preserve"> </w:t>
      </w:r>
      <w:r w:rsidRPr="00417867">
        <w:rPr>
          <w:rFonts w:ascii="Univers LT Pro 45 Light" w:eastAsia="Univers LT Pro 45 Light" w:hAnsi="Univers LT Pro 45 Light" w:cs="Univers LT Pro 45 Light"/>
          <w:b/>
          <w:bCs/>
          <w:color w:val="231F20"/>
        </w:rPr>
        <w:t>Budget</w:t>
      </w:r>
      <w:r w:rsidRPr="00417867">
        <w:rPr>
          <w:rFonts w:ascii="Univers LT Pro 45 Light" w:eastAsia="Univers LT Pro 45 Light" w:hAnsi="Univers LT Pro 45 Light" w:cs="Univers LT Pro 45 Light"/>
          <w:b/>
          <w:bCs/>
          <w:color w:val="231F20"/>
          <w:spacing w:val="-2"/>
        </w:rPr>
        <w:t xml:space="preserve"> </w:t>
      </w:r>
      <w:r w:rsidRPr="00417867">
        <w:rPr>
          <w:rFonts w:ascii="Univers LT Pro 45 Light" w:eastAsia="Univers LT Pro 45 Light" w:hAnsi="Univers LT Pro 45 Light" w:cs="Univers LT Pro 45 Light"/>
          <w:b/>
          <w:bCs/>
          <w:color w:val="231F20"/>
        </w:rPr>
        <w:t>Justification</w:t>
      </w:r>
      <w:r w:rsidRPr="00417867">
        <w:rPr>
          <w:rFonts w:ascii="Univers LT Pro 45 Light" w:eastAsia="Univers LT Pro 45 Light" w:hAnsi="Univers LT Pro 45 Light" w:cs="Univers LT Pro 45 Light"/>
          <w:b/>
          <w:bCs/>
          <w:color w:val="231F20"/>
          <w:spacing w:val="-2"/>
        </w:rPr>
        <w:t xml:space="preserve"> </w:t>
      </w:r>
      <w:r w:rsidRPr="00417867">
        <w:rPr>
          <w:rFonts w:ascii="Univers LT Pro 45 Light" w:eastAsia="Univers LT Pro 45 Light" w:hAnsi="Univers LT Pro 45 Light" w:cs="Univers LT Pro 45 Light"/>
          <w:b/>
          <w:bCs/>
          <w:color w:val="231F20"/>
        </w:rPr>
        <w:t>Scenario</w:t>
      </w:r>
      <w:r w:rsidRPr="00417867">
        <w:rPr>
          <w:rFonts w:ascii="Univers LT Pro 45 Light" w:eastAsia="Univers LT Pro 45 Light" w:hAnsi="Univers LT Pro 45 Light" w:cs="Univers LT Pro 45 Light"/>
          <w:b/>
          <w:bCs/>
          <w:color w:val="231F20"/>
          <w:spacing w:val="-2"/>
        </w:rPr>
        <w:t>: #1 if only applying for one county; #2 if applying for multiple counties (A</w:t>
      </w:r>
      <w:r w:rsidRPr="00417867">
        <w:rPr>
          <w:rFonts w:ascii="Univers LT Pro 45 Light" w:eastAsia="Univers LT Pro 45 Light" w:hAnsi="Univers LT Pro 45 Light" w:cs="Univers LT Pro 45 Light"/>
          <w:b/>
          <w:bCs/>
          <w:color w:val="231F20"/>
          <w:spacing w:val="-2"/>
        </w:rPr>
        <w:t>ppendix M</w:t>
      </w:r>
      <w:r w:rsidRPr="00417867">
        <w:rPr>
          <w:rFonts w:ascii="Univers LT Pro 45 Light" w:eastAsia="Univers LT Pro 45 Light" w:hAnsi="Univers LT Pro 45 Light" w:cs="Univers LT Pro 45 Light"/>
          <w:b/>
          <w:bCs/>
          <w:color w:val="231F20"/>
          <w:spacing w:val="-2"/>
        </w:rPr>
        <w:t xml:space="preserve">) </w:t>
      </w:r>
    </w:p>
    <w:p w14:paraId="4A64D4EB" w14:textId="77777777" w:rsidR="00417867" w:rsidRPr="00417867" w:rsidRDefault="00417867" w:rsidP="00417867">
      <w:pPr>
        <w:widowControl w:val="0"/>
        <w:autoSpaceDE w:val="0"/>
        <w:autoSpaceDN w:val="0"/>
        <w:spacing w:before="10" w:after="0" w:line="240" w:lineRule="auto"/>
        <w:rPr>
          <w:rFonts w:ascii="Univers LT Pro 45 Light" w:eastAsia="Univers LT Pro 55" w:hAnsi="Univers LT Pro 55" w:cs="Univers LT Pro 55"/>
          <w:b/>
          <w:sz w:val="19"/>
        </w:rPr>
      </w:pPr>
    </w:p>
    <w:p w14:paraId="194917C3" w14:textId="77777777" w:rsidR="00417867" w:rsidRPr="00417867" w:rsidRDefault="00417867" w:rsidP="00417867">
      <w:pPr>
        <w:widowControl w:val="0"/>
        <w:tabs>
          <w:tab w:val="left" w:pos="1109"/>
        </w:tabs>
        <w:autoSpaceDE w:val="0"/>
        <w:autoSpaceDN w:val="0"/>
        <w:spacing w:before="103" w:after="0" w:line="240" w:lineRule="auto"/>
        <w:ind w:left="120"/>
        <w:rPr>
          <w:rFonts w:ascii="Univers LT Pro 45 Light" w:eastAsia="Univers LT Pro 55" w:hAnsi="Univers LT Pro 55" w:cs="Univers LT Pro 55"/>
          <w:b/>
        </w:rPr>
      </w:pPr>
      <w:r w:rsidRPr="00417867">
        <w:rPr>
          <w:rFonts w:ascii="Univers LT Pro 45 Light" w:eastAsia="Univers LT Pro 55" w:hAnsi="Univers LT Pro 55" w:cs="Univers LT Pro 55"/>
          <w:b/>
          <w:color w:val="231F20"/>
          <w:u w:val="single" w:color="221E1F"/>
        </w:rPr>
        <w:t xml:space="preserve"> X</w:t>
      </w:r>
      <w:r w:rsidRPr="00417867">
        <w:rPr>
          <w:rFonts w:ascii="Univers LT Pro 45 Light" w:eastAsia="Univers LT Pro 55" w:hAnsi="Univers LT Pro 55" w:cs="Univers LT Pro 55"/>
          <w:b/>
          <w:color w:val="231F20"/>
          <w:u w:val="single" w:color="221E1F"/>
        </w:rPr>
        <w:tab/>
      </w:r>
      <w:r w:rsidRPr="00417867">
        <w:rPr>
          <w:rFonts w:ascii="Univers LT Pro 45 Light" w:eastAsia="Univers LT Pro 55" w:hAnsi="Univers LT Pro 55" w:cs="Univers LT Pro 55"/>
          <w:b/>
          <w:color w:val="231F20"/>
        </w:rPr>
        <w:t xml:space="preserve"> Deliverables</w:t>
      </w:r>
      <w:r w:rsidRPr="00417867">
        <w:rPr>
          <w:rFonts w:ascii="Univers LT Pro 45 Light" w:eastAsia="Univers LT Pro 55" w:hAnsi="Univers LT Pro 55" w:cs="Univers LT Pro 55"/>
          <w:b/>
          <w:color w:val="231F20"/>
          <w:spacing w:val="-13"/>
        </w:rPr>
        <w:t xml:space="preserve"> </w:t>
      </w:r>
      <w:r w:rsidRPr="00417867">
        <w:rPr>
          <w:rFonts w:ascii="Univers LT Pro 45 Light" w:eastAsia="Univers LT Pro 55" w:hAnsi="Univers LT Pro 55" w:cs="Univers LT Pro 55"/>
          <w:b/>
          <w:color w:val="231F20"/>
        </w:rPr>
        <w:t>Only</w:t>
      </w:r>
    </w:p>
    <w:p w14:paraId="242145E5" w14:textId="77777777" w:rsidR="00417867" w:rsidRPr="00417867" w:rsidRDefault="00417867" w:rsidP="00417867">
      <w:pPr>
        <w:widowControl w:val="0"/>
        <w:autoSpaceDE w:val="0"/>
        <w:autoSpaceDN w:val="0"/>
        <w:spacing w:before="7" w:after="0" w:line="240" w:lineRule="auto"/>
        <w:rPr>
          <w:rFonts w:ascii="Univers LT Pro 45 Light" w:eastAsia="Univers LT Pro 55" w:hAnsi="Univers LT Pro 55" w:cs="Univers LT Pro 55"/>
          <w:b/>
          <w:sz w:val="27"/>
        </w:rPr>
      </w:pPr>
    </w:p>
    <w:p w14:paraId="2B83228E" w14:textId="77777777" w:rsidR="00417867" w:rsidRPr="00417867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rPr>
          <w:rFonts w:ascii="Univers LT Pro 45 Light" w:eastAsia="Univers LT Pro 55" w:hAnsi="Univers LT Pro 55" w:cs="Univers LT Pro 55"/>
          <w:color w:val="231F20"/>
        </w:rPr>
      </w:pPr>
      <w:r w:rsidRPr="00417867">
        <w:rPr>
          <w:rFonts w:ascii="Univers LT Pro 45 Light" w:eastAsia="Univers LT Pro 55" w:hAnsi="Univers LT Pro 55" w:cs="Univers LT Pro 55"/>
          <w:b/>
          <w:bCs/>
          <w:color w:val="231F20"/>
        </w:rPr>
        <w:t xml:space="preserve">Deliverable </w:t>
      </w:r>
      <w:r w:rsidRPr="00417867">
        <w:rPr>
          <w:rFonts w:ascii="Univers LT Pro 45 Light" w:eastAsia="Univers LT Pro 55" w:hAnsi="Univers LT Pro 55" w:cs="Univers LT Pro 55"/>
          <w:b/>
          <w:bCs/>
          <w:color w:val="231F20"/>
        </w:rPr>
        <w:t>–</w:t>
      </w:r>
      <w:r w:rsidRPr="00417867">
        <w:rPr>
          <w:rFonts w:ascii="Univers LT Pro 45 Light" w:eastAsia="Univers LT Pro 55" w:hAnsi="Univers LT Pro 55" w:cs="Univers LT Pro 55"/>
          <w:b/>
          <w:bCs/>
          <w:color w:val="231F20"/>
        </w:rPr>
        <w:t xml:space="preserve"> Objective 1</w:t>
      </w:r>
      <w:r w:rsidRPr="00417867">
        <w:rPr>
          <w:rFonts w:ascii="Univers LT Pro 45 Light" w:eastAsia="Univers LT Pro 55" w:hAnsi="Univers LT Pro 55" w:cs="Univers LT Pro 55"/>
          <w:color w:val="231F20"/>
        </w:rPr>
        <w:t xml:space="preserve">: By March 31, 2023, 100% of clients will have received comprehensive reproductive health and wellness direct health care services per nationally recognized standards of care. </w:t>
      </w:r>
    </w:p>
    <w:p w14:paraId="60D17C8C" w14:textId="77777777" w:rsidR="00417867" w:rsidRPr="00417867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ind w:left="119"/>
        <w:rPr>
          <w:rFonts w:ascii="Univers LT Pro 45 Light" w:eastAsia="Univers LT Pro 55" w:hAnsi="Univers LT Pro 55" w:cs="Univers LT Pro 55"/>
          <w:color w:val="231F20"/>
        </w:rPr>
      </w:pPr>
    </w:p>
    <w:p w14:paraId="5FA3F454" w14:textId="77777777" w:rsidR="00417867" w:rsidRPr="00417867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rPr>
          <w:rFonts w:ascii="Univers LT Pro 45 Light" w:eastAsia="Univers LT Pro 55" w:hAnsi="Univers LT Pro 55" w:cs="Univers LT Pro 55"/>
          <w:color w:val="231F20"/>
        </w:rPr>
      </w:pPr>
      <w:r w:rsidRPr="00417867">
        <w:rPr>
          <w:rFonts w:ascii="Univers LT Pro 45 Light" w:eastAsia="Univers LT Pro 55" w:hAnsi="Univers LT Pro 55" w:cs="Univers LT Pro 55"/>
          <w:b/>
          <w:bCs/>
          <w:color w:val="231F20"/>
        </w:rPr>
        <w:t xml:space="preserve">Deliverable </w:t>
      </w:r>
      <w:r w:rsidRPr="00417867">
        <w:rPr>
          <w:rFonts w:ascii="Univers LT Pro 45 Light" w:eastAsia="Univers LT Pro 55" w:hAnsi="Univers LT Pro 55" w:cs="Univers LT Pro 55"/>
          <w:b/>
          <w:bCs/>
          <w:color w:val="231F20"/>
        </w:rPr>
        <w:t>–</w:t>
      </w:r>
      <w:r w:rsidRPr="00417867">
        <w:rPr>
          <w:rFonts w:ascii="Univers LT Pro 45 Light" w:eastAsia="Univers LT Pro 55" w:hAnsi="Univers LT Pro 55" w:cs="Univers LT Pro 55"/>
          <w:b/>
          <w:bCs/>
          <w:color w:val="231F20"/>
        </w:rPr>
        <w:t xml:space="preserve"> Objective 2</w:t>
      </w:r>
      <w:r w:rsidRPr="00417867">
        <w:rPr>
          <w:rFonts w:ascii="Univers LT Pro 45 Light" w:eastAsia="Univers LT Pro 55" w:hAnsi="Univers LT Pro 55" w:cs="Univers LT Pro 55"/>
          <w:color w:val="231F20"/>
        </w:rPr>
        <w:t xml:space="preserve">: By March 31, 2023, sub-recipients will have implemented activities to support infrastructure and program sustainability. </w:t>
      </w:r>
    </w:p>
    <w:p w14:paraId="2FE122D1" w14:textId="77777777" w:rsidR="00417867" w:rsidRPr="00417867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ind w:left="119"/>
        <w:rPr>
          <w:rFonts w:ascii="Univers LT Pro 45 Light" w:eastAsia="Univers LT Pro 55" w:hAnsi="Univers LT Pro 55" w:cs="Univers LT Pro 55"/>
          <w:color w:val="231F20"/>
        </w:rPr>
      </w:pPr>
    </w:p>
    <w:p w14:paraId="6B017FC5" w14:textId="77777777" w:rsidR="00417867" w:rsidRPr="00417867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rPr>
          <w:rFonts w:ascii="Univers LT Pro 45 Light" w:eastAsia="Univers LT Pro 55" w:hAnsi="Univers LT Pro 55" w:cs="Univers LT Pro 55"/>
          <w:color w:val="231F20"/>
        </w:rPr>
      </w:pPr>
      <w:r w:rsidRPr="00417867">
        <w:rPr>
          <w:rFonts w:ascii="Univers LT Pro 45 Light" w:eastAsia="Univers LT Pro 55" w:hAnsi="Univers LT Pro 55" w:cs="Univers LT Pro 55"/>
          <w:b/>
          <w:bCs/>
          <w:color w:val="231F20"/>
        </w:rPr>
        <w:t xml:space="preserve">Deliverable </w:t>
      </w:r>
      <w:r w:rsidRPr="00417867">
        <w:rPr>
          <w:rFonts w:ascii="Univers LT Pro 45 Light" w:eastAsia="Univers LT Pro 55" w:hAnsi="Univers LT Pro 55" w:cs="Univers LT Pro 55"/>
          <w:b/>
          <w:bCs/>
          <w:color w:val="231F20"/>
        </w:rPr>
        <w:t>–</w:t>
      </w:r>
      <w:r w:rsidRPr="00417867">
        <w:rPr>
          <w:rFonts w:ascii="Univers LT Pro 45 Light" w:eastAsia="Univers LT Pro 55" w:hAnsi="Univers LT Pro 55" w:cs="Univers LT Pro 55"/>
          <w:b/>
          <w:bCs/>
          <w:color w:val="231F20"/>
        </w:rPr>
        <w:t xml:space="preserve"> Objective 3</w:t>
      </w:r>
      <w:r w:rsidRPr="00417867">
        <w:rPr>
          <w:rFonts w:ascii="Univers LT Pro 45 Light" w:eastAsia="Univers LT Pro 55" w:hAnsi="Univers LT Pro 55" w:cs="Univers LT Pro 55"/>
          <w:color w:val="231F20"/>
        </w:rPr>
        <w:t>: By March 31, 2023, 100% of subrecipients will provide and implement an outreach plan describing at least 2 outreach activities targeting to hard-to-reach and high need populations as reflected in their need</w:t>
      </w:r>
      <w:r w:rsidRPr="00417867">
        <w:rPr>
          <w:rFonts w:ascii="Univers LT Pro 45 Light" w:eastAsia="Univers LT Pro 55" w:hAnsi="Univers LT Pro 55" w:cs="Univers LT Pro 55"/>
          <w:color w:val="231F20"/>
        </w:rPr>
        <w:t>’</w:t>
      </w:r>
      <w:r w:rsidRPr="00417867">
        <w:rPr>
          <w:rFonts w:ascii="Univers LT Pro 45 Light" w:eastAsia="Univers LT Pro 55" w:hAnsi="Univers LT Pro 55" w:cs="Univers LT Pro 55"/>
          <w:color w:val="231F20"/>
        </w:rPr>
        <w:t xml:space="preserve">s assessment. Identified populations are women in need of publicly funded contraceptive services including but not limited to Appalachian, Latina and Non-Hispanic Black or African American women of childbearing age and those with disabilities. The outreach plan should include the following: description of the activity, identified audience and documented need, evidence base supporting outreach activity and plan to evaluate outreach activity, and. </w:t>
      </w:r>
    </w:p>
    <w:p w14:paraId="338F8C39" w14:textId="77777777" w:rsidR="00417867" w:rsidRPr="00417867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rPr>
          <w:rFonts w:ascii="Univers LT Pro 45 Light" w:eastAsia="Univers LT Pro 55" w:hAnsi="Univers LT Pro 55" w:cs="Univers LT Pro 55"/>
          <w:color w:val="231F20"/>
        </w:rPr>
      </w:pPr>
      <w:r w:rsidRPr="00417867">
        <w:rPr>
          <w:rFonts w:ascii="Univers LT Pro 45 Light" w:eastAsia="Univers LT Pro 55" w:hAnsi="Univers LT Pro 55" w:cs="Univers LT Pro 55"/>
          <w:color w:val="231F20"/>
        </w:rPr>
        <w:t xml:space="preserve">By March 31, 2023, 100% of subrecipients will conduct and report on at least 1 quality improvement project. </w:t>
      </w:r>
    </w:p>
    <w:p w14:paraId="250330AA" w14:textId="77777777" w:rsidR="00417867" w:rsidRPr="00417867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ind w:left="119"/>
        <w:rPr>
          <w:rFonts w:ascii="Univers LT Pro 45 Light" w:eastAsia="Univers LT Pro 55" w:hAnsi="Univers LT Pro 55" w:cs="Univers LT Pro 55"/>
          <w:color w:val="231F20"/>
        </w:rPr>
      </w:pPr>
    </w:p>
    <w:p w14:paraId="066EA7F4" w14:textId="77777777" w:rsidR="00417867" w:rsidRPr="00417867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rPr>
          <w:rFonts w:ascii="Univers LT Pro 45 Light" w:eastAsia="Univers LT Pro 55" w:hAnsi="Univers LT Pro 55" w:cs="Univers LT Pro 55"/>
          <w:color w:val="231F20"/>
        </w:rPr>
      </w:pPr>
      <w:r w:rsidRPr="00417867">
        <w:rPr>
          <w:rFonts w:ascii="Univers LT Pro 55" w:eastAsia="Univers LT Pro 55" w:hAnsi="Univers LT Pro 55" w:cs="Univers LT Pro 55"/>
          <w:b/>
          <w:szCs w:val="24"/>
        </w:rPr>
        <w:t>Deliverable – Objective 4</w:t>
      </w:r>
      <w:r w:rsidRPr="00417867">
        <w:rPr>
          <w:rFonts w:ascii="Univers LT Pro 55" w:eastAsia="Univers LT Pro 55" w:hAnsi="Univers LT Pro 55" w:cs="Univers LT Pro 55"/>
          <w:bCs/>
          <w:szCs w:val="24"/>
        </w:rPr>
        <w:t>: (optional; limit one sub-recipient; max $200,000 in funding; amount not included in total funding)</w:t>
      </w:r>
      <w:r w:rsidRPr="00417867">
        <w:rPr>
          <w:rFonts w:ascii="Univers LT Pro 55" w:eastAsia="Univers LT Pro 55" w:hAnsi="Univers LT Pro 55" w:cs="Univers LT Pro 55"/>
          <w:b/>
          <w:szCs w:val="24"/>
        </w:rPr>
        <w:t xml:space="preserve"> </w:t>
      </w:r>
      <w:r w:rsidRPr="00417867">
        <w:rPr>
          <w:rFonts w:ascii="Univers LT Pro 55" w:eastAsia="Univers LT Pro 55" w:hAnsi="Univers LT Pro 55" w:cs="Univers LT Pro 55"/>
          <w:szCs w:val="24"/>
        </w:rPr>
        <w:t>By March 31, 2023, RHWP clinician/provider will develop and implement clinical training program promoting evidence-based clinical standards.</w:t>
      </w:r>
    </w:p>
    <w:p w14:paraId="5E2DE5F9" w14:textId="77777777" w:rsidR="00417867" w:rsidRPr="00417867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ind w:left="720"/>
        <w:rPr>
          <w:rFonts w:ascii="Univers LT Pro 45 Light" w:eastAsia="Univers LT Pro 55" w:hAnsi="Univers LT Pro 55" w:cs="Univers LT Pro 55"/>
          <w:color w:val="231F20"/>
        </w:rPr>
      </w:pPr>
    </w:p>
    <w:p w14:paraId="21DC735A" w14:textId="77777777" w:rsidR="00417867" w:rsidRPr="00417867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rPr>
          <w:rFonts w:ascii="Univers LT Pro 45 Light" w:eastAsia="Univers LT Pro 55" w:hAnsi="Univers LT Pro 55" w:cs="Univers LT Pro 55"/>
          <w:bCs/>
          <w:color w:val="231F20"/>
        </w:rPr>
      </w:pPr>
      <w:r w:rsidRPr="00417867">
        <w:rPr>
          <w:rFonts w:ascii="Univers LT Pro 45 Light" w:eastAsia="Univers LT Pro 55" w:hAnsi="Univers LT Pro 55" w:cs="Univers LT Pro 55"/>
          <w:b/>
          <w:color w:val="231F20"/>
        </w:rPr>
        <w:t xml:space="preserve">Deliverable </w:t>
      </w:r>
      <w:r w:rsidRPr="00417867">
        <w:rPr>
          <w:rFonts w:ascii="Univers LT Pro 45 Light" w:eastAsia="Univers LT Pro 55" w:hAnsi="Univers LT Pro 55" w:cs="Univers LT Pro 55"/>
          <w:b/>
          <w:color w:val="231F20"/>
        </w:rPr>
        <w:t>–</w:t>
      </w:r>
      <w:r w:rsidRPr="00417867">
        <w:rPr>
          <w:rFonts w:ascii="Univers LT Pro 45 Light" w:eastAsia="Univers LT Pro 55" w:hAnsi="Univers LT Pro 55" w:cs="Univers LT Pro 55"/>
          <w:b/>
          <w:color w:val="231F20"/>
        </w:rPr>
        <w:t xml:space="preserve"> Objective 5</w:t>
      </w:r>
      <w:r w:rsidRPr="00417867">
        <w:rPr>
          <w:rFonts w:ascii="Univers LT Pro 45 Light" w:eastAsia="Univers LT Pro 55" w:hAnsi="Univers LT Pro 55" w:cs="Univers LT Pro 55"/>
          <w:bCs/>
          <w:color w:val="231F20"/>
        </w:rPr>
        <w:t xml:space="preserve">: (optional; limit up to 12 subrecipients; max 40,000 in funding; amount not included in total funding) By March 31, 2023, the existing Title X family planning clinic will identify and provide RHWP services to one or more of the identified special populations. </w:t>
      </w:r>
    </w:p>
    <w:p w14:paraId="2141FAC5" w14:textId="77777777" w:rsidR="00417867" w:rsidRPr="00417867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ind w:left="720"/>
        <w:rPr>
          <w:rFonts w:ascii="Univers LT Pro 45 Light" w:eastAsia="Univers LT Pro 55" w:hAnsi="Univers LT Pro 55" w:cs="Univers LT Pro 55"/>
          <w:bCs/>
          <w:color w:val="231F20"/>
        </w:rPr>
      </w:pPr>
    </w:p>
    <w:p w14:paraId="7B3E1E72" w14:textId="77777777" w:rsidR="00417867" w:rsidRPr="00417867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rPr>
          <w:rFonts w:ascii="Univers LT Pro 55" w:eastAsia="Univers LT Pro 55" w:hAnsi="Univers LT Pro 55" w:cs="Univers LT Pro 55"/>
          <w:bCs/>
          <w:color w:val="000000"/>
          <w:szCs w:val="24"/>
        </w:rPr>
      </w:pPr>
      <w:r w:rsidRPr="00417867">
        <w:rPr>
          <w:rFonts w:ascii="Univers LT Pro 55" w:eastAsia="Univers LT Pro 55" w:hAnsi="Univers LT Pro 55" w:cs="Univers LT Pro 55"/>
          <w:b/>
          <w:szCs w:val="24"/>
        </w:rPr>
        <w:t>Deliverable – Objective 6:</w:t>
      </w:r>
      <w:r w:rsidRPr="00417867">
        <w:rPr>
          <w:rFonts w:ascii="Univers LT Pro 55" w:eastAsia="Univers LT Pro 55" w:hAnsi="Univers LT Pro 55" w:cs="Univers LT Pro 55"/>
          <w:bCs/>
          <w:szCs w:val="24"/>
        </w:rPr>
        <w:t xml:space="preserve"> (optional; limit up to 10 subrecipients; max $40,000 in funding; </w:t>
      </w:r>
      <w:bookmarkStart w:id="0" w:name="_Hlk83222140"/>
      <w:r w:rsidRPr="00417867">
        <w:rPr>
          <w:rFonts w:ascii="Univers LT Pro 55" w:eastAsia="Univers LT Pro 55" w:hAnsi="Univers LT Pro 55" w:cs="Univers LT Pro 55"/>
          <w:bCs/>
          <w:szCs w:val="24"/>
        </w:rPr>
        <w:t>amount not included in total funding)</w:t>
      </w:r>
      <w:bookmarkEnd w:id="0"/>
      <w:r w:rsidRPr="00417867">
        <w:rPr>
          <w:rFonts w:ascii="Univers LT Pro 55" w:eastAsia="Univers LT Pro 55" w:hAnsi="Univers LT Pro 55" w:cs="Univers LT Pro 55"/>
          <w:bCs/>
          <w:szCs w:val="24"/>
        </w:rPr>
        <w:t xml:space="preserve"> By March 31, 2023, </w:t>
      </w:r>
      <w:r w:rsidRPr="00417867">
        <w:rPr>
          <w:rFonts w:ascii="Univers LT Pro 55" w:eastAsia="Univers LT Pro 55" w:hAnsi="Univers LT Pro 55" w:cs="Univers LT Pro 55"/>
          <w:bCs/>
          <w:color w:val="000000"/>
          <w:szCs w:val="24"/>
        </w:rPr>
        <w:t>the existing Title X family planning clinic will collaborate with a faith-based organization (FBO) to expand outreach, community participation and knowledge, and provide RHWP clinical services.</w:t>
      </w:r>
    </w:p>
    <w:p w14:paraId="1922F52D" w14:textId="77777777" w:rsidR="00417867" w:rsidRPr="00417867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rPr>
          <w:rFonts w:ascii="Univers LT Pro 55" w:eastAsia="Univers LT Pro 55" w:hAnsi="Univers LT Pro 55" w:cs="Univers LT Pro 55"/>
          <w:bCs/>
          <w:color w:val="000000"/>
          <w:szCs w:val="24"/>
        </w:rPr>
      </w:pPr>
    </w:p>
    <w:p w14:paraId="6D247944" w14:textId="1007B593" w:rsidR="00417867" w:rsidRPr="00417867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rPr>
          <w:rFonts w:ascii="Univers LT Pro 45 Light" w:eastAsia="Univers LT Pro 55" w:hAnsi="Univers LT Pro 55" w:cs="Univers LT Pro 55"/>
          <w:bCs/>
          <w:color w:val="231F20"/>
        </w:rPr>
      </w:pPr>
      <w:r w:rsidRPr="00417867">
        <w:rPr>
          <w:rFonts w:ascii="Univers LT Pro 55" w:eastAsia="Univers LT Pro 55" w:hAnsi="Univers LT Pro 55" w:cs="Univers LT Pro 55"/>
          <w:b/>
        </w:rPr>
        <w:t>Deliverable – Objective 7</w:t>
      </w:r>
      <w:r w:rsidRPr="00417867">
        <w:rPr>
          <w:rFonts w:ascii="Univers LT Pro 55" w:eastAsia="Univers LT Pro 55" w:hAnsi="Univers LT Pro 55" w:cs="Univers LT Pro 55"/>
          <w:bCs/>
        </w:rPr>
        <w:t xml:space="preserve">:(optional; max $5,000 in funding; </w:t>
      </w:r>
      <w:r w:rsidRPr="00417867">
        <w:rPr>
          <w:rFonts w:ascii="Univers LT Pro 55" w:eastAsia="Univers LT Pro 55" w:hAnsi="Univers LT Pro 55" w:cs="Univers LT Pro 55"/>
          <w:bCs/>
          <w:szCs w:val="24"/>
        </w:rPr>
        <w:t>amount not included in total funding)</w:t>
      </w:r>
      <w:r w:rsidRPr="00417867">
        <w:rPr>
          <w:rFonts w:ascii="Univers LT Pro 55" w:eastAsia="Univers LT Pro 55" w:hAnsi="Univers LT Pro 55" w:cs="Univers LT Pro 55"/>
          <w:b/>
        </w:rPr>
        <w:t xml:space="preserve"> </w:t>
      </w:r>
      <w:r w:rsidRPr="00417867">
        <w:rPr>
          <w:rFonts w:ascii="Univers LT Pro 55" w:eastAsia="Univers LT Pro 55" w:hAnsi="Univers LT Pro 55" w:cs="Univers LT Pro 55"/>
          <w:bCs/>
        </w:rPr>
        <w:t>By</w:t>
      </w:r>
      <w:r w:rsidRPr="00417867">
        <w:rPr>
          <w:rFonts w:ascii="Univers LT Pro 55" w:eastAsia="Univers LT Pro 55" w:hAnsi="Univers LT Pro 55" w:cs="Univers LT Pro 55"/>
        </w:rPr>
        <w:t xml:space="preserve"> March 31, 2023, subrecipients will have distributed 100% of the incentives purchased to encourage clients to participate in Title X services.</w:t>
      </w:r>
    </w:p>
    <w:p w14:paraId="2B4D0F34" w14:textId="77777777" w:rsidR="00417867" w:rsidRPr="00417867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ind w:left="119"/>
        <w:rPr>
          <w:rFonts w:ascii="Univers LT Pro 45 Light" w:eastAsia="Univers LT Pro 55" w:hAnsi="Univers LT Pro 55" w:cs="Univers LT Pro 55"/>
          <w:color w:val="231F20"/>
        </w:rPr>
      </w:pPr>
      <w:r w:rsidRPr="00417867">
        <w:rPr>
          <w:rFonts w:ascii="Univers LT Pro 45 Light" w:eastAsia="Univers LT Pro 55" w:hAnsi="Univers LT Pro 55" w:cs="Univers LT Pro 55"/>
          <w:color w:val="231F20"/>
        </w:rPr>
        <w:t xml:space="preserve"> </w:t>
      </w:r>
    </w:p>
    <w:p w14:paraId="6C0A0214" w14:textId="77777777" w:rsidR="00417867" w:rsidRDefault="00417867"/>
    <w:sectPr w:rsidR="00417867">
      <w:headerReference w:type="default" r:id="rId6"/>
      <w:footerReference w:type="default" r:id="rId7"/>
      <w:pgSz w:w="12240" w:h="15840"/>
      <w:pgMar w:top="1180" w:right="600" w:bottom="820" w:left="600" w:header="0" w:footer="6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9EB39" w14:textId="77777777" w:rsidR="00417867" w:rsidRDefault="00417867" w:rsidP="00417867">
      <w:pPr>
        <w:spacing w:after="0" w:line="240" w:lineRule="auto"/>
      </w:pPr>
      <w:r>
        <w:separator/>
      </w:r>
    </w:p>
  </w:endnote>
  <w:endnote w:type="continuationSeparator" w:id="0">
    <w:p w14:paraId="0559B7CF" w14:textId="77777777" w:rsidR="00417867" w:rsidRDefault="00417867" w:rsidP="00417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rifaMed">
    <w:altName w:val="Calibri"/>
    <w:charset w:val="00"/>
    <w:family w:val="modern"/>
    <w:pitch w:val="variable"/>
  </w:font>
  <w:font w:name="Univers LT Pro 55">
    <w:altName w:val="Calibri"/>
    <w:charset w:val="00"/>
    <w:family w:val="swiss"/>
    <w:pitch w:val="variable"/>
  </w:font>
  <w:font w:name="Univers LT Pro 45 Light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F314A" w14:textId="67CF7FD3" w:rsidR="00417867" w:rsidRDefault="00417867">
    <w:pPr>
      <w:pStyle w:val="Footer"/>
    </w:pPr>
    <w:r>
      <w:tab/>
      <w:t xml:space="preserve">           Appendix C1</w:t>
    </w:r>
  </w:p>
  <w:p w14:paraId="7BB6C0D7" w14:textId="3E60815A" w:rsidR="008E268F" w:rsidRDefault="00417867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1D452" w14:textId="77777777" w:rsidR="00417867" w:rsidRDefault="00417867" w:rsidP="00417867">
      <w:pPr>
        <w:spacing w:after="0" w:line="240" w:lineRule="auto"/>
      </w:pPr>
      <w:r>
        <w:separator/>
      </w:r>
    </w:p>
  </w:footnote>
  <w:footnote w:type="continuationSeparator" w:id="0">
    <w:p w14:paraId="64A34C82" w14:textId="77777777" w:rsidR="00417867" w:rsidRDefault="00417867" w:rsidP="00417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F72DA" w14:textId="64BC4278" w:rsidR="008E268F" w:rsidRDefault="00417867">
    <w:pPr>
      <w:pStyle w:val="BodyText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867"/>
    <w:rsid w:val="0041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4F0BA8"/>
  <w15:chartTrackingRefBased/>
  <w15:docId w15:val="{A04CF5FB-7485-4D38-8D9F-FB748AE7E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41786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17867"/>
  </w:style>
  <w:style w:type="paragraph" w:styleId="Header">
    <w:name w:val="header"/>
    <w:basedOn w:val="Normal"/>
    <w:link w:val="HeaderChar"/>
    <w:uiPriority w:val="99"/>
    <w:unhideWhenUsed/>
    <w:rsid w:val="004178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867"/>
  </w:style>
  <w:style w:type="paragraph" w:styleId="Footer">
    <w:name w:val="footer"/>
    <w:basedOn w:val="Normal"/>
    <w:link w:val="FooterChar"/>
    <w:uiPriority w:val="99"/>
    <w:unhideWhenUsed/>
    <w:rsid w:val="004178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Clark, Michelle</dc:creator>
  <cp:keywords/>
  <dc:description/>
  <cp:lastModifiedBy>Clark, Michelle</cp:lastModifiedBy>
  <cp:revision>1</cp:revision>
  <dcterms:created xsi:type="dcterms:W3CDTF">2021-09-28T13:47:00Z</dcterms:created>
  <dcterms:modified xsi:type="dcterms:W3CDTF">2021-09-28T13:51:00Z</dcterms:modified>
</cp:coreProperties>
</file>